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97F5" w14:textId="77777777" w:rsidR="00C41EA2" w:rsidRDefault="00C41EA2" w:rsidP="007D51F2">
      <w:pPr>
        <w:spacing w:after="0" w:line="240" w:lineRule="auto"/>
        <w:jc w:val="center"/>
        <w:rPr>
          <w:rFonts w:eastAsia="MS Mincho" w:cs="Arial"/>
          <w:b/>
          <w:lang w:val="en-CA" w:eastAsia="ja-JP"/>
        </w:rPr>
      </w:pPr>
      <w:r>
        <w:rPr>
          <w:rFonts w:eastAsia="MS Mincho" w:cs="Arial"/>
          <w:b/>
          <w:lang w:val="en-CA" w:eastAsia="ja-JP"/>
        </w:rPr>
        <w:t>Age Friendly Community Plan</w:t>
      </w:r>
      <w:r w:rsidR="00352A1B">
        <w:rPr>
          <w:rFonts w:eastAsia="MS Mincho" w:cs="Arial"/>
          <w:b/>
          <w:lang w:val="en-CA" w:eastAsia="ja-JP"/>
        </w:rPr>
        <w:t>ning</w:t>
      </w:r>
      <w:r>
        <w:rPr>
          <w:rFonts w:eastAsia="MS Mincho" w:cs="Arial"/>
          <w:b/>
          <w:lang w:val="en-CA" w:eastAsia="ja-JP"/>
        </w:rPr>
        <w:t xml:space="preserve"> Meeting</w:t>
      </w:r>
    </w:p>
    <w:p w14:paraId="180268D9" w14:textId="026D5F19" w:rsidR="00C41EA2" w:rsidRDefault="005F7A33" w:rsidP="007D51F2">
      <w:pPr>
        <w:spacing w:after="0" w:line="240" w:lineRule="auto"/>
        <w:jc w:val="center"/>
        <w:rPr>
          <w:rFonts w:eastAsia="MS Mincho" w:cs="Arial"/>
          <w:b/>
          <w:lang w:val="en-CA" w:eastAsia="ja-JP"/>
        </w:rPr>
      </w:pPr>
      <w:r>
        <w:rPr>
          <w:rFonts w:eastAsia="MS Mincho" w:cs="Arial"/>
          <w:b/>
          <w:lang w:val="en-CA" w:eastAsia="ja-JP"/>
        </w:rPr>
        <w:t>Wednesday May 20,</w:t>
      </w:r>
      <w:r w:rsidR="005E01E3">
        <w:rPr>
          <w:rFonts w:eastAsia="MS Mincho" w:cs="Arial"/>
          <w:b/>
          <w:lang w:val="en-CA" w:eastAsia="ja-JP"/>
        </w:rPr>
        <w:t xml:space="preserve"> 2015</w:t>
      </w:r>
    </w:p>
    <w:p w14:paraId="2F7D1451" w14:textId="77777777" w:rsidR="00F415B1" w:rsidRDefault="00260C9F" w:rsidP="007D51F2">
      <w:pPr>
        <w:spacing w:after="0" w:line="240" w:lineRule="auto"/>
        <w:jc w:val="center"/>
        <w:rPr>
          <w:rFonts w:eastAsia="MS Mincho" w:cs="Arial"/>
          <w:b/>
          <w:lang w:val="en-CA" w:eastAsia="ja-JP"/>
        </w:rPr>
      </w:pPr>
      <w:r>
        <w:rPr>
          <w:rFonts w:eastAsia="MS Mincho" w:cs="Arial"/>
          <w:b/>
          <w:lang w:val="en-CA" w:eastAsia="ja-JP"/>
        </w:rPr>
        <w:t>1:15 – 2:30</w:t>
      </w:r>
      <w:r w:rsidR="00477DD2">
        <w:rPr>
          <w:rFonts w:eastAsia="MS Mincho" w:cs="Arial"/>
          <w:b/>
          <w:lang w:val="en-CA" w:eastAsia="ja-JP"/>
        </w:rPr>
        <w:t>pm</w:t>
      </w:r>
    </w:p>
    <w:p w14:paraId="6C8125D7" w14:textId="77777777" w:rsidR="00C41EA2" w:rsidRDefault="000E07D7" w:rsidP="007D51F2">
      <w:pPr>
        <w:spacing w:after="0" w:line="240" w:lineRule="auto"/>
        <w:jc w:val="center"/>
        <w:rPr>
          <w:rFonts w:eastAsia="MS Mincho" w:cs="Arial"/>
          <w:b/>
          <w:lang w:val="en-CA" w:eastAsia="ja-JP"/>
        </w:rPr>
      </w:pPr>
      <w:r>
        <w:rPr>
          <w:rFonts w:eastAsia="MS Mincho" w:cs="Arial"/>
          <w:b/>
          <w:lang w:val="en-CA" w:eastAsia="ja-JP"/>
        </w:rPr>
        <w:t>At the</w:t>
      </w:r>
      <w:r w:rsidR="005E01E3">
        <w:rPr>
          <w:rFonts w:eastAsia="MS Mincho" w:cs="Arial"/>
          <w:b/>
          <w:lang w:val="en-CA" w:eastAsia="ja-JP"/>
        </w:rPr>
        <w:t xml:space="preserve"> </w:t>
      </w:r>
      <w:r w:rsidR="002203D9">
        <w:rPr>
          <w:rFonts w:eastAsia="MS Mincho" w:cs="Arial"/>
          <w:b/>
          <w:lang w:val="en-CA" w:eastAsia="ja-JP"/>
        </w:rPr>
        <w:t>Golden Museum (</w:t>
      </w:r>
      <w:r w:rsidR="002203D9" w:rsidRPr="002203D9">
        <w:rPr>
          <w:rFonts w:eastAsia="MS Mincho" w:cs="Arial"/>
          <w:lang w:eastAsia="ja-JP"/>
        </w:rPr>
        <w:t>1302 11 Ave S, Golden</w:t>
      </w:r>
      <w:r w:rsidR="00477DD2">
        <w:rPr>
          <w:rFonts w:eastAsia="MS Mincho" w:cs="Arial"/>
          <w:b/>
          <w:lang w:val="en-CA" w:eastAsia="ja-JP"/>
        </w:rPr>
        <w:t>)</w:t>
      </w:r>
    </w:p>
    <w:p w14:paraId="31958EB6" w14:textId="77777777" w:rsidR="00C41EA2" w:rsidRDefault="00C41EA2" w:rsidP="00C41EA2">
      <w:pPr>
        <w:spacing w:after="0" w:line="240" w:lineRule="auto"/>
        <w:rPr>
          <w:rFonts w:eastAsia="MS Mincho" w:cs="Arial"/>
          <w:b/>
          <w:lang w:val="en-CA" w:eastAsia="ja-JP"/>
        </w:rPr>
      </w:pPr>
    </w:p>
    <w:p w14:paraId="33A1F7B8" w14:textId="77777777" w:rsidR="00C41EA2" w:rsidRDefault="00C41EA2" w:rsidP="00C41EA2">
      <w:pPr>
        <w:spacing w:after="0" w:line="240" w:lineRule="auto"/>
        <w:rPr>
          <w:rFonts w:eastAsia="MS Mincho" w:cs="Arial"/>
          <w:lang w:val="en-CA" w:eastAsia="ja-JP"/>
        </w:rPr>
      </w:pPr>
    </w:p>
    <w:p w14:paraId="67A90A29" w14:textId="37A9D0DE" w:rsidR="007D51F2" w:rsidRDefault="007D51F2" w:rsidP="00C41EA2">
      <w:pPr>
        <w:spacing w:after="0" w:line="240" w:lineRule="auto"/>
        <w:rPr>
          <w:rFonts w:eastAsia="MS Mincho" w:cs="Arial"/>
          <w:lang w:val="en-CA" w:eastAsia="ja-JP"/>
        </w:rPr>
      </w:pPr>
      <w:r w:rsidRPr="00811D2C">
        <w:rPr>
          <w:rFonts w:eastAsia="MS Mincho" w:cs="Arial"/>
          <w:b/>
          <w:lang w:val="en-CA" w:eastAsia="ja-JP"/>
        </w:rPr>
        <w:t>Attendees:</w:t>
      </w:r>
      <w:r w:rsidR="00C41EA2">
        <w:rPr>
          <w:rFonts w:eastAsia="MS Mincho" w:cs="Arial"/>
          <w:lang w:val="en-CA" w:eastAsia="ja-JP"/>
        </w:rPr>
        <w:t xml:space="preserve"> </w:t>
      </w:r>
      <w:r w:rsidR="001C3490">
        <w:rPr>
          <w:rFonts w:eastAsia="MS Mincho" w:cs="Arial"/>
          <w:lang w:val="en-CA" w:eastAsia="ja-JP"/>
        </w:rPr>
        <w:t>Tanis</w:t>
      </w:r>
      <w:r w:rsidR="00C01F1C">
        <w:rPr>
          <w:rFonts w:eastAsia="MS Mincho" w:cs="Arial"/>
          <w:lang w:val="en-CA" w:eastAsia="ja-JP"/>
        </w:rPr>
        <w:t xml:space="preserve"> Brown</w:t>
      </w:r>
      <w:r w:rsidR="001C3490">
        <w:rPr>
          <w:rFonts w:eastAsia="MS Mincho" w:cs="Arial"/>
          <w:lang w:val="en-CA" w:eastAsia="ja-JP"/>
        </w:rPr>
        <w:t xml:space="preserve">, </w:t>
      </w:r>
      <w:r w:rsidR="00670AB3">
        <w:rPr>
          <w:rFonts w:eastAsia="MS Mincho" w:cs="Arial"/>
          <w:lang w:val="en-CA" w:eastAsia="ja-JP"/>
        </w:rPr>
        <w:t xml:space="preserve">Kate </w:t>
      </w:r>
      <w:proofErr w:type="spellStart"/>
      <w:r w:rsidR="00670AB3">
        <w:rPr>
          <w:rFonts w:eastAsia="MS Mincho" w:cs="Arial"/>
          <w:lang w:val="en-CA" w:eastAsia="ja-JP"/>
        </w:rPr>
        <w:t>McCarroll</w:t>
      </w:r>
      <w:proofErr w:type="spellEnd"/>
      <w:r w:rsidR="00811D2C">
        <w:rPr>
          <w:rFonts w:eastAsia="MS Mincho" w:cs="Arial"/>
          <w:lang w:val="en-CA" w:eastAsia="ja-JP"/>
        </w:rPr>
        <w:t xml:space="preserve">, Connie Barlow, Amy </w:t>
      </w:r>
      <w:proofErr w:type="spellStart"/>
      <w:r w:rsidR="00811D2C">
        <w:rPr>
          <w:rFonts w:eastAsia="MS Mincho" w:cs="Arial"/>
          <w:lang w:val="en-CA" w:eastAsia="ja-JP"/>
        </w:rPr>
        <w:t>Angheluta</w:t>
      </w:r>
      <w:proofErr w:type="spellEnd"/>
      <w:r w:rsidR="00811D2C">
        <w:rPr>
          <w:rFonts w:eastAsia="MS Mincho" w:cs="Arial"/>
          <w:lang w:val="en-CA" w:eastAsia="ja-JP"/>
        </w:rPr>
        <w:t xml:space="preserve">, </w:t>
      </w:r>
      <w:r w:rsidR="001C3490">
        <w:rPr>
          <w:rFonts w:eastAsia="MS Mincho" w:cs="Arial"/>
          <w:lang w:val="en-CA" w:eastAsia="ja-JP"/>
        </w:rPr>
        <w:t xml:space="preserve">Irene Gray, </w:t>
      </w:r>
      <w:r w:rsidR="00A22B0D">
        <w:rPr>
          <w:rFonts w:eastAsia="MS Mincho" w:cs="Arial"/>
          <w:lang w:val="en-CA" w:eastAsia="ja-JP"/>
        </w:rPr>
        <w:t>Linda</w:t>
      </w:r>
      <w:r w:rsidR="001C3490">
        <w:rPr>
          <w:rFonts w:eastAsia="MS Mincho" w:cs="Arial"/>
          <w:lang w:val="en-CA" w:eastAsia="ja-JP"/>
        </w:rPr>
        <w:t xml:space="preserve"> Balas, Monica De, Katherine Hamilton, Steph Braul, </w:t>
      </w:r>
      <w:r w:rsidR="008441A0">
        <w:rPr>
          <w:rFonts w:eastAsia="MS Mincho" w:cs="Arial"/>
          <w:lang w:val="en-CA" w:eastAsia="ja-JP"/>
        </w:rPr>
        <w:t xml:space="preserve">Doreen Kelley, </w:t>
      </w:r>
      <w:r w:rsidR="001C3490">
        <w:rPr>
          <w:rFonts w:eastAsia="MS Mincho" w:cs="Arial"/>
          <w:lang w:val="en-CA" w:eastAsia="ja-JP"/>
        </w:rPr>
        <w:t>Joy Orr, Mickey Balas, Ann Younger, Ken Thompson, Mike Symons, Jim deBolebec, Denise English, Darren Dusevic, Chris Hambruch, Ron Oszust, Leslie Adams, Ryan Watmough</w:t>
      </w:r>
    </w:p>
    <w:p w14:paraId="5AF7A933" w14:textId="1CB7E82A" w:rsidR="002203D9" w:rsidRDefault="007D51F2" w:rsidP="00C41EA2">
      <w:pPr>
        <w:spacing w:after="0" w:line="240" w:lineRule="auto"/>
        <w:rPr>
          <w:rFonts w:eastAsia="MS Mincho" w:cs="Arial"/>
          <w:lang w:val="en-CA" w:eastAsia="ja-JP"/>
        </w:rPr>
      </w:pPr>
      <w:r w:rsidRPr="00811D2C">
        <w:rPr>
          <w:rFonts w:eastAsia="MS Mincho" w:cs="Arial"/>
          <w:b/>
          <w:lang w:val="en-CA" w:eastAsia="ja-JP"/>
        </w:rPr>
        <w:t>Chair</w:t>
      </w:r>
      <w:r w:rsidR="002203D9" w:rsidRPr="00811D2C">
        <w:rPr>
          <w:rFonts w:eastAsia="MS Mincho" w:cs="Arial"/>
          <w:b/>
          <w:lang w:val="en-CA" w:eastAsia="ja-JP"/>
        </w:rPr>
        <w:t>:</w:t>
      </w:r>
      <w:r w:rsidR="002203D9">
        <w:rPr>
          <w:rFonts w:eastAsia="MS Mincho" w:cs="Arial"/>
          <w:lang w:val="en-CA" w:eastAsia="ja-JP"/>
        </w:rPr>
        <w:t xml:space="preserve"> </w:t>
      </w:r>
      <w:r w:rsidR="001C3490">
        <w:rPr>
          <w:rFonts w:eastAsia="MS Mincho" w:cs="Arial"/>
          <w:lang w:val="en-CA" w:eastAsia="ja-JP"/>
        </w:rPr>
        <w:t>Denise English</w:t>
      </w:r>
    </w:p>
    <w:p w14:paraId="6A22EF5A" w14:textId="1ADCED68" w:rsidR="007D51F2" w:rsidRDefault="003F6959" w:rsidP="00C41EA2">
      <w:pPr>
        <w:spacing w:after="0" w:line="240" w:lineRule="auto"/>
        <w:rPr>
          <w:rFonts w:eastAsia="MS Mincho" w:cs="Arial"/>
          <w:lang w:val="en-CA" w:eastAsia="ja-JP"/>
        </w:rPr>
      </w:pPr>
      <w:r w:rsidRPr="00811D2C">
        <w:rPr>
          <w:rFonts w:eastAsia="MS Mincho" w:cs="Arial"/>
          <w:b/>
          <w:lang w:val="en-CA" w:eastAsia="ja-JP"/>
        </w:rPr>
        <w:t>Minutes</w:t>
      </w:r>
      <w:r w:rsidR="007D51F2" w:rsidRPr="00811D2C">
        <w:rPr>
          <w:rFonts w:eastAsia="MS Mincho" w:cs="Arial"/>
          <w:b/>
          <w:lang w:val="en-CA" w:eastAsia="ja-JP"/>
        </w:rPr>
        <w:t>:</w:t>
      </w:r>
      <w:r>
        <w:rPr>
          <w:rFonts w:eastAsia="MS Mincho" w:cs="Arial"/>
          <w:lang w:val="en-CA" w:eastAsia="ja-JP"/>
        </w:rPr>
        <w:t xml:space="preserve"> </w:t>
      </w:r>
      <w:r w:rsidR="001C3490">
        <w:rPr>
          <w:rFonts w:eastAsia="MS Mincho" w:cs="Arial"/>
          <w:lang w:val="en-CA" w:eastAsia="ja-JP"/>
        </w:rPr>
        <w:t>Ryan Watmough</w:t>
      </w:r>
    </w:p>
    <w:p w14:paraId="59454A20" w14:textId="77777777" w:rsidR="00C41EA2" w:rsidRDefault="00C41EA2" w:rsidP="00C41EA2">
      <w:pPr>
        <w:spacing w:after="0" w:line="240" w:lineRule="auto"/>
        <w:rPr>
          <w:rFonts w:eastAsia="MS Mincho" w:cs="Arial"/>
          <w:lang w:val="en-CA" w:eastAsia="ja-JP"/>
        </w:rPr>
      </w:pPr>
    </w:p>
    <w:p w14:paraId="14C52B7A" w14:textId="77777777" w:rsidR="005F7A33" w:rsidRPr="007D51F2" w:rsidRDefault="005F7A33" w:rsidP="005F7A33">
      <w:pPr>
        <w:spacing w:after="0" w:line="240" w:lineRule="auto"/>
        <w:rPr>
          <w:rFonts w:eastAsia="MS Mincho" w:cs="Arial"/>
          <w:b/>
          <w:u w:val="single"/>
          <w:lang w:val="en-CA" w:eastAsia="ja-JP"/>
        </w:rPr>
      </w:pPr>
      <w:r w:rsidRPr="007D51F2">
        <w:rPr>
          <w:rFonts w:eastAsia="MS Mincho" w:cs="Arial"/>
          <w:b/>
          <w:u w:val="single"/>
          <w:lang w:val="en-CA" w:eastAsia="ja-JP"/>
        </w:rPr>
        <w:t>Agenda</w:t>
      </w:r>
    </w:p>
    <w:p w14:paraId="7650CC93" w14:textId="77777777" w:rsidR="005F7A33" w:rsidRDefault="005F7A33" w:rsidP="00C41EA2">
      <w:pPr>
        <w:spacing w:after="0" w:line="240" w:lineRule="auto"/>
        <w:rPr>
          <w:rFonts w:eastAsia="MS Mincho" w:cs="Arial"/>
          <w:lang w:val="en-CA" w:eastAsia="ja-JP"/>
        </w:rPr>
      </w:pPr>
    </w:p>
    <w:p w14:paraId="5239A62F" w14:textId="133C257C" w:rsidR="00C92531" w:rsidRPr="008A0CCB" w:rsidRDefault="005F7A33" w:rsidP="005F7A33">
      <w:pPr>
        <w:spacing w:after="0" w:line="240" w:lineRule="auto"/>
        <w:rPr>
          <w:rFonts w:eastAsia="MS Mincho" w:cs="Arial"/>
          <w:b/>
          <w:lang w:val="en-CA" w:eastAsia="ja-JP"/>
        </w:rPr>
      </w:pPr>
      <w:r w:rsidRPr="008A0CCB">
        <w:rPr>
          <w:rFonts w:eastAsia="MS Mincho" w:cs="Arial"/>
          <w:b/>
          <w:lang w:val="en-CA" w:eastAsia="ja-JP"/>
        </w:rPr>
        <w:t xml:space="preserve">A. </w:t>
      </w:r>
      <w:r w:rsidR="00A94746" w:rsidRPr="008A0CCB">
        <w:rPr>
          <w:rFonts w:eastAsia="MS Mincho" w:cs="Arial"/>
          <w:b/>
          <w:lang w:val="en-CA" w:eastAsia="ja-JP"/>
        </w:rPr>
        <w:t>Call to Order</w:t>
      </w:r>
      <w:r w:rsidR="00C01F1C">
        <w:rPr>
          <w:rFonts w:eastAsia="MS Mincho" w:cs="Arial"/>
          <w:b/>
          <w:lang w:val="en-CA" w:eastAsia="ja-JP"/>
        </w:rPr>
        <w:t>: 1:15pm</w:t>
      </w:r>
    </w:p>
    <w:p w14:paraId="2E747FBC" w14:textId="77777777" w:rsidR="00A94746" w:rsidRPr="008A0CCB" w:rsidRDefault="00A94746" w:rsidP="00C92531">
      <w:pPr>
        <w:spacing w:after="0" w:line="240" w:lineRule="auto"/>
        <w:ind w:left="360"/>
        <w:rPr>
          <w:rFonts w:eastAsia="MS Mincho" w:cs="Arial"/>
          <w:b/>
          <w:lang w:val="en-CA" w:eastAsia="ja-JP"/>
        </w:rPr>
      </w:pPr>
    </w:p>
    <w:p w14:paraId="4815C38E" w14:textId="2DDE5D22" w:rsidR="00A94746" w:rsidRPr="008A0CCB" w:rsidRDefault="005F7A33" w:rsidP="005F7A33">
      <w:pPr>
        <w:spacing w:after="0" w:line="240" w:lineRule="auto"/>
        <w:rPr>
          <w:rFonts w:eastAsia="MS Mincho" w:cs="Arial"/>
          <w:b/>
          <w:lang w:val="en-CA" w:eastAsia="ja-JP"/>
        </w:rPr>
      </w:pPr>
      <w:r w:rsidRPr="008A0CCB">
        <w:rPr>
          <w:rFonts w:eastAsia="MS Mincho" w:cs="Arial"/>
          <w:b/>
          <w:lang w:val="en-CA" w:eastAsia="ja-JP"/>
        </w:rPr>
        <w:t xml:space="preserve">B. </w:t>
      </w:r>
      <w:r w:rsidR="00A94746" w:rsidRPr="008A0CCB">
        <w:rPr>
          <w:rFonts w:eastAsia="MS Mincho" w:cs="Arial"/>
          <w:b/>
          <w:lang w:val="en-CA" w:eastAsia="ja-JP"/>
        </w:rPr>
        <w:t>Review and Approval of Past Minutes (Apr 2, 2015; circulated)</w:t>
      </w:r>
    </w:p>
    <w:p w14:paraId="090C0DA7" w14:textId="77777777" w:rsidR="00A94746" w:rsidRPr="008A0CCB" w:rsidRDefault="00A94746" w:rsidP="00C92531">
      <w:pPr>
        <w:spacing w:after="0" w:line="240" w:lineRule="auto"/>
        <w:ind w:left="360"/>
        <w:rPr>
          <w:rFonts w:eastAsia="MS Mincho" w:cs="Arial"/>
          <w:b/>
          <w:lang w:val="en-CA" w:eastAsia="ja-JP"/>
        </w:rPr>
      </w:pPr>
    </w:p>
    <w:p w14:paraId="5F915B7A" w14:textId="244B26F8" w:rsidR="00C92531" w:rsidRPr="008A0CCB" w:rsidRDefault="008A0CCB" w:rsidP="008A0CCB">
      <w:pPr>
        <w:spacing w:after="0" w:line="240" w:lineRule="auto"/>
        <w:rPr>
          <w:rFonts w:eastAsia="MS Mincho" w:cs="Arial"/>
          <w:b/>
          <w:lang w:val="en-CA" w:eastAsia="ja-JP"/>
        </w:rPr>
      </w:pPr>
      <w:r>
        <w:rPr>
          <w:rFonts w:eastAsia="MS Mincho" w:cs="Arial"/>
          <w:b/>
          <w:lang w:val="en-CA" w:eastAsia="ja-JP"/>
        </w:rPr>
        <w:t xml:space="preserve">C. </w:t>
      </w:r>
      <w:r w:rsidR="00477DD2" w:rsidRPr="008A0CCB">
        <w:rPr>
          <w:rFonts w:eastAsia="MS Mincho" w:cs="Arial"/>
          <w:b/>
          <w:lang w:val="en-CA" w:eastAsia="ja-JP"/>
        </w:rPr>
        <w:t xml:space="preserve">Updates on </w:t>
      </w:r>
      <w:r w:rsidR="00C92531" w:rsidRPr="008A0CCB">
        <w:rPr>
          <w:rFonts w:eastAsia="MS Mincho" w:cs="Arial"/>
          <w:b/>
          <w:lang w:val="en-CA" w:eastAsia="ja-JP"/>
        </w:rPr>
        <w:t>items from last meeting</w:t>
      </w:r>
      <w:r w:rsidR="007C4F29" w:rsidRPr="008A0CCB">
        <w:rPr>
          <w:rFonts w:eastAsia="MS Mincho" w:cs="Arial"/>
          <w:b/>
          <w:lang w:val="en-CA" w:eastAsia="ja-JP"/>
        </w:rPr>
        <w:br/>
      </w:r>
    </w:p>
    <w:p w14:paraId="56C5B523" w14:textId="649F4CBB" w:rsidR="00477DD2" w:rsidRDefault="007C4F29" w:rsidP="007C4F29">
      <w:pPr>
        <w:spacing w:after="0" w:line="240" w:lineRule="auto"/>
        <w:rPr>
          <w:rFonts w:eastAsia="MS Mincho" w:cs="Arial"/>
          <w:lang w:val="en-CA" w:eastAsia="ja-JP"/>
        </w:rPr>
      </w:pPr>
      <w:r>
        <w:t xml:space="preserve">Ryan Watmough: </w:t>
      </w:r>
      <w:r w:rsidR="00870B11">
        <w:t>O</w:t>
      </w:r>
      <w:r w:rsidR="00477DD2">
        <w:t xml:space="preserve">fficially recognizing Golden as an Age Friendly Community </w:t>
      </w:r>
      <w:r w:rsidR="00870B11">
        <w:t xml:space="preserve">– </w:t>
      </w:r>
      <w:r w:rsidR="002203D9">
        <w:t xml:space="preserve">Still waiting to hear back from the Ministry. </w:t>
      </w:r>
    </w:p>
    <w:p w14:paraId="523365F4" w14:textId="77777777" w:rsidR="007C4F29" w:rsidRPr="007C4F29" w:rsidRDefault="007C4F29" w:rsidP="007C4F29">
      <w:pPr>
        <w:spacing w:after="0" w:line="240" w:lineRule="auto"/>
        <w:rPr>
          <w:rFonts w:eastAsia="MS Mincho" w:cs="Arial"/>
          <w:lang w:val="en-CA" w:eastAsia="ja-JP"/>
        </w:rPr>
      </w:pPr>
    </w:p>
    <w:p w14:paraId="79C2E9CF" w14:textId="4E4F9BD7" w:rsidR="00477DD2" w:rsidRPr="007C4F29" w:rsidRDefault="007C4F29" w:rsidP="007C4F29">
      <w:pPr>
        <w:spacing w:after="0" w:line="240" w:lineRule="auto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 xml:space="preserve">Ryan Watmough: </w:t>
      </w:r>
      <w:r w:rsidR="00477DD2" w:rsidRPr="007C4F29">
        <w:rPr>
          <w:rFonts w:eastAsia="MS Mincho" w:cs="Arial"/>
          <w:lang w:val="en-CA" w:eastAsia="ja-JP"/>
        </w:rPr>
        <w:t>Update on CBT Community Initiative Program grant application</w:t>
      </w:r>
    </w:p>
    <w:p w14:paraId="4590B232" w14:textId="77777777" w:rsidR="00477DD2" w:rsidRPr="00477DD2" w:rsidRDefault="00477DD2" w:rsidP="00477DD2">
      <w:pPr>
        <w:pStyle w:val="ListParagraph"/>
        <w:rPr>
          <w:rFonts w:eastAsia="MS Mincho" w:cs="Arial"/>
          <w:lang w:val="en-CA" w:eastAsia="ja-JP"/>
        </w:rPr>
      </w:pPr>
    </w:p>
    <w:p w14:paraId="5B10F5B7" w14:textId="77777777" w:rsidR="00FD56E8" w:rsidRDefault="00260C9F" w:rsidP="007C4F29">
      <w:pPr>
        <w:pStyle w:val="ListParagraph"/>
        <w:numPr>
          <w:ilvl w:val="2"/>
          <w:numId w:val="8"/>
        </w:numPr>
        <w:spacing w:after="0" w:line="240" w:lineRule="auto"/>
        <w:ind w:left="567" w:hanging="425"/>
        <w:rPr>
          <w:rFonts w:eastAsia="MS Mincho" w:cs="Arial"/>
          <w:lang w:val="en-CA" w:eastAsia="ja-JP"/>
        </w:rPr>
      </w:pPr>
      <w:r>
        <w:rPr>
          <w:rFonts w:eastAsia="MS Mincho" w:cs="Arial"/>
          <w:lang w:val="en-CA" w:eastAsia="ja-JP"/>
        </w:rPr>
        <w:t xml:space="preserve">Our project to hire an AFC coordinator </w:t>
      </w:r>
      <w:r w:rsidR="002203D9">
        <w:rPr>
          <w:rFonts w:eastAsia="MS Mincho" w:cs="Arial"/>
          <w:lang w:val="en-CA" w:eastAsia="ja-JP"/>
        </w:rPr>
        <w:t>was selected to receive $20,</w:t>
      </w:r>
      <w:r w:rsidR="00870B11">
        <w:rPr>
          <w:rFonts w:eastAsia="MS Mincho" w:cs="Arial"/>
          <w:lang w:val="en-CA" w:eastAsia="ja-JP"/>
        </w:rPr>
        <w:t xml:space="preserve">934.38 </w:t>
      </w:r>
    </w:p>
    <w:p w14:paraId="34AF473F" w14:textId="77777777" w:rsidR="002203D9" w:rsidRDefault="002203D9" w:rsidP="007C4F29">
      <w:pPr>
        <w:pStyle w:val="ListParagraph"/>
        <w:numPr>
          <w:ilvl w:val="2"/>
          <w:numId w:val="8"/>
        </w:numPr>
        <w:spacing w:after="0" w:line="240" w:lineRule="auto"/>
        <w:ind w:left="567" w:hanging="425"/>
        <w:rPr>
          <w:rFonts w:eastAsia="MS Mincho" w:cs="Arial"/>
          <w:lang w:val="en-CA" w:eastAsia="ja-JP"/>
        </w:rPr>
      </w:pPr>
      <w:r w:rsidRPr="001776DA">
        <w:rPr>
          <w:rFonts w:eastAsia="MS Mincho" w:cs="Arial"/>
          <w:lang w:val="en-CA" w:eastAsia="ja-JP"/>
        </w:rPr>
        <w:t>Hire</w:t>
      </w:r>
      <w:r>
        <w:rPr>
          <w:rFonts w:eastAsia="MS Mincho" w:cs="Arial"/>
          <w:lang w:val="en-CA" w:eastAsia="ja-JP"/>
        </w:rPr>
        <w:t>d</w:t>
      </w:r>
      <w:r w:rsidRPr="001776DA">
        <w:rPr>
          <w:rFonts w:eastAsia="MS Mincho" w:cs="Arial"/>
          <w:lang w:val="en-CA" w:eastAsia="ja-JP"/>
        </w:rPr>
        <w:t xml:space="preserve"> an Age Friendly Community Coordinator </w:t>
      </w:r>
      <w:r>
        <w:rPr>
          <w:rFonts w:eastAsia="MS Mincho" w:cs="Arial"/>
          <w:lang w:val="en-CA" w:eastAsia="ja-JP"/>
        </w:rPr>
        <w:t>– a sub-committee (Monica, Connie and Mickey) met and reviewed applications</w:t>
      </w:r>
    </w:p>
    <w:p w14:paraId="6A9B5FFF" w14:textId="68EB7CA7" w:rsidR="000D75D2" w:rsidRPr="000C2D5C" w:rsidRDefault="00260C9F" w:rsidP="007C4F29">
      <w:pPr>
        <w:pStyle w:val="ListParagraph"/>
        <w:numPr>
          <w:ilvl w:val="2"/>
          <w:numId w:val="8"/>
        </w:numPr>
        <w:spacing w:after="0" w:line="240" w:lineRule="auto"/>
        <w:ind w:left="567" w:hanging="425"/>
        <w:rPr>
          <w:rFonts w:eastAsia="MS Mincho" w:cs="Arial"/>
          <w:lang w:val="en-CA" w:eastAsia="ja-JP"/>
        </w:rPr>
      </w:pPr>
      <w:r>
        <w:t>GCRS is the employer, but the</w:t>
      </w:r>
      <w:r w:rsidR="000D75D2">
        <w:t xml:space="preserve"> Age Friendly Committee </w:t>
      </w:r>
      <w:r>
        <w:t xml:space="preserve">will have to </w:t>
      </w:r>
      <w:r w:rsidR="000D75D2">
        <w:t xml:space="preserve">be active </w:t>
      </w:r>
      <w:r>
        <w:t xml:space="preserve">with the AFC position. </w:t>
      </w:r>
    </w:p>
    <w:p w14:paraId="45774663" w14:textId="4DE62ED3" w:rsidR="000C2D5C" w:rsidRPr="000C2D5C" w:rsidRDefault="000C2D5C" w:rsidP="007C4F29">
      <w:pPr>
        <w:pStyle w:val="ListParagraph"/>
        <w:numPr>
          <w:ilvl w:val="2"/>
          <w:numId w:val="8"/>
        </w:numPr>
        <w:spacing w:after="0" w:line="240" w:lineRule="auto"/>
        <w:ind w:left="567" w:hanging="425"/>
        <w:rPr>
          <w:rFonts w:eastAsia="MS Mincho" w:cs="Arial"/>
          <w:lang w:val="en-CA" w:eastAsia="ja-JP"/>
        </w:rPr>
      </w:pPr>
      <w:r>
        <w:t>Started May 8, endi</w:t>
      </w:r>
      <w:r w:rsidR="00E62458">
        <w:t>ng Jan 8, 2016</w:t>
      </w:r>
      <w:r>
        <w:t>. 15 hours/week.</w:t>
      </w:r>
    </w:p>
    <w:p w14:paraId="0BD40F0C" w14:textId="049BA9BD" w:rsidR="000C2D5C" w:rsidRPr="000C2D5C" w:rsidRDefault="000C2D5C" w:rsidP="007C4F29">
      <w:pPr>
        <w:pStyle w:val="ListParagraph"/>
        <w:numPr>
          <w:ilvl w:val="2"/>
          <w:numId w:val="8"/>
        </w:numPr>
        <w:spacing w:after="0" w:line="240" w:lineRule="auto"/>
        <w:ind w:left="567" w:hanging="425"/>
        <w:rPr>
          <w:rFonts w:eastAsia="MS Mincho" w:cs="Arial"/>
          <w:lang w:val="en-CA" w:eastAsia="ja-JP"/>
        </w:rPr>
      </w:pPr>
      <w:r>
        <w:t>Goa</w:t>
      </w:r>
      <w:r w:rsidR="008A2FB5">
        <w:t xml:space="preserve">ls: To help execute the Age Friendly Community Plan (AFCP) </w:t>
      </w:r>
      <w:r>
        <w:t>and other pr</w:t>
      </w:r>
      <w:r w:rsidR="00727744">
        <w:t>iorities as t</w:t>
      </w:r>
      <w:r w:rsidR="00811D2C">
        <w:t>hey are identified,</w:t>
      </w:r>
      <w:r w:rsidR="00E23E12">
        <w:t xml:space="preserve"> find funding to execute</w:t>
      </w:r>
      <w:r w:rsidR="008A2FB5">
        <w:t xml:space="preserve"> and monitor</w:t>
      </w:r>
      <w:r w:rsidR="00E23E12">
        <w:t xml:space="preserve"> the AFCP.</w:t>
      </w:r>
    </w:p>
    <w:p w14:paraId="65BEAF59" w14:textId="77777777" w:rsidR="001776DA" w:rsidRDefault="001776DA" w:rsidP="001776DA">
      <w:pPr>
        <w:spacing w:after="0" w:line="240" w:lineRule="auto"/>
        <w:rPr>
          <w:rFonts w:eastAsia="MS Mincho" w:cs="Arial"/>
          <w:lang w:val="en-CA" w:eastAsia="ja-JP"/>
        </w:rPr>
      </w:pPr>
    </w:p>
    <w:p w14:paraId="512BD9E1" w14:textId="3D77930F" w:rsidR="009F78F1" w:rsidRPr="008A0CCB" w:rsidRDefault="008A0CCB" w:rsidP="008A0CC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D. </w:t>
      </w:r>
      <w:r w:rsidR="009F78F1" w:rsidRPr="008A0CCB">
        <w:rPr>
          <w:b/>
        </w:rPr>
        <w:t>Review of Action Plan – updated in April 2015 (circulated)</w:t>
      </w:r>
    </w:p>
    <w:p w14:paraId="1A52738B" w14:textId="77777777" w:rsidR="009F78F1" w:rsidRDefault="009F78F1" w:rsidP="009F78F1">
      <w:pPr>
        <w:pStyle w:val="ListParagraph"/>
        <w:autoSpaceDE w:val="0"/>
        <w:autoSpaceDN w:val="0"/>
        <w:adjustRightInd w:val="0"/>
        <w:spacing w:after="0" w:line="240" w:lineRule="auto"/>
      </w:pPr>
    </w:p>
    <w:p w14:paraId="505A9899" w14:textId="53141447" w:rsidR="00727744" w:rsidRPr="008A0CCB" w:rsidRDefault="008A0CCB" w:rsidP="008A0CC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E. </w:t>
      </w:r>
      <w:r w:rsidR="00727744" w:rsidRPr="008A0CCB">
        <w:rPr>
          <w:b/>
        </w:rPr>
        <w:t>Informal update on Sidewalks</w:t>
      </w:r>
      <w:r w:rsidR="005F7A33" w:rsidRPr="008A0CCB">
        <w:rPr>
          <w:b/>
        </w:rPr>
        <w:t>:</w:t>
      </w:r>
      <w:r w:rsidR="00727744" w:rsidRPr="008A0CCB">
        <w:rPr>
          <w:b/>
        </w:rPr>
        <w:t xml:space="preserve"> past, present &amp; future - Chris Cochran, Town of Golden</w:t>
      </w:r>
    </w:p>
    <w:p w14:paraId="6B22B15E" w14:textId="77777777" w:rsidR="0070359A" w:rsidRDefault="0070359A" w:rsidP="0070359A">
      <w:pPr>
        <w:autoSpaceDE w:val="0"/>
        <w:autoSpaceDN w:val="0"/>
        <w:adjustRightInd w:val="0"/>
        <w:spacing w:after="0" w:line="240" w:lineRule="auto"/>
      </w:pPr>
    </w:p>
    <w:p w14:paraId="23F1208D" w14:textId="7F22CFD3" w:rsidR="00555D7D" w:rsidRPr="007C4F29" w:rsidRDefault="00555D7D" w:rsidP="0070359A">
      <w:pPr>
        <w:autoSpaceDE w:val="0"/>
        <w:autoSpaceDN w:val="0"/>
        <w:adjustRightInd w:val="0"/>
        <w:spacing w:after="0" w:line="240" w:lineRule="auto"/>
        <w:rPr>
          <w:i/>
        </w:rPr>
      </w:pPr>
      <w:r w:rsidRPr="007C4F29">
        <w:rPr>
          <w:i/>
        </w:rPr>
        <w:t>Figures from Golden’s AFCP</w:t>
      </w:r>
      <w:r w:rsidR="007C4F29">
        <w:rPr>
          <w:i/>
        </w:rPr>
        <w:t xml:space="preserve"> – July 2014</w:t>
      </w:r>
      <w:r w:rsidRPr="007C4F29">
        <w:rPr>
          <w:i/>
        </w:rPr>
        <w:t>:</w:t>
      </w:r>
    </w:p>
    <w:p w14:paraId="41CDD7F7" w14:textId="1A461863" w:rsidR="00555D7D" w:rsidRDefault="00555D7D" w:rsidP="00555D7D">
      <w:pPr>
        <w:autoSpaceDE w:val="0"/>
        <w:autoSpaceDN w:val="0"/>
        <w:adjustRightInd w:val="0"/>
        <w:spacing w:after="0" w:line="240" w:lineRule="auto"/>
        <w:ind w:hanging="851"/>
      </w:pPr>
      <w:r w:rsidRPr="00555D7D">
        <w:rPr>
          <w:noProof/>
        </w:rPr>
        <w:lastRenderedPageBreak/>
        <w:drawing>
          <wp:inline distT="0" distB="0" distL="0" distR="0" wp14:anchorId="18919125" wp14:editId="6183E58A">
            <wp:extent cx="3295858" cy="2057184"/>
            <wp:effectExtent l="0" t="0" r="6350" b="635"/>
            <wp:docPr id="1" name="Picture 1" descr="Macintosh HD:Users:Shared:Documents:Desktop:2006-current files:Consulting:GCRS-NFP Project:PHASE 3:AFCP:Meeting 5 - May20,2015:AFCP_Mtg&amp;RollOut-May20,2015:Slid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red:Documents:Desktop:2006-current files:Consulting:GCRS-NFP Project:PHASE 3:AFCP:Meeting 5 - May20,2015:AFCP_Mtg&amp;RollOut-May20,2015:Slide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51" cy="20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C77C6" wp14:editId="646CE6CA">
            <wp:extent cx="3293700" cy="2055837"/>
            <wp:effectExtent l="0" t="0" r="8890" b="1905"/>
            <wp:docPr id="2" name="Picture 2" descr="Macintosh HD:Users:Shared:Documents:Desktop:2006-current files:Consulting:GCRS-NFP Project:PHASE 3:AFCP:Meeting 5 - May20,2015:AFCP_Mtg&amp;RollOut-May20,2015:Slid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red:Documents:Desktop:2006-current files:Consulting:GCRS-NFP Project:PHASE 3:AFCP:Meeting 5 - May20,2015:AFCP_Mtg&amp;RollOut-May20,2015:Slide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70" cy="20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8D86" w14:textId="77777777" w:rsidR="00555D7D" w:rsidRDefault="00555D7D" w:rsidP="0070359A">
      <w:pPr>
        <w:autoSpaceDE w:val="0"/>
        <w:autoSpaceDN w:val="0"/>
        <w:adjustRightInd w:val="0"/>
        <w:spacing w:after="0" w:line="240" w:lineRule="auto"/>
      </w:pPr>
    </w:p>
    <w:p w14:paraId="41CCDC0D" w14:textId="1DA96E7E" w:rsidR="0070359A" w:rsidRDefault="0070359A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Have a capital &amp; maintenance budget for each year. Capital is large; and maintenance is fairly steady.</w:t>
      </w:r>
    </w:p>
    <w:p w14:paraId="6075AE37" w14:textId="17D10917" w:rsidR="0070359A" w:rsidRDefault="0070359A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Also have access to other funding (RMI, gas tax, etc.).</w:t>
      </w:r>
    </w:p>
    <w:p w14:paraId="08008A94" w14:textId="328FC261" w:rsidR="0070359A" w:rsidRDefault="0070359A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 xml:space="preserve">Council has requested options for potential connectivity for sidewalks (closing gaps). </w:t>
      </w:r>
    </w:p>
    <w:p w14:paraId="4956691C" w14:textId="3E2F0E67" w:rsidR="0070359A" w:rsidRDefault="0070359A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Another strategic priority that came o</w:t>
      </w:r>
      <w:r w:rsidR="00555D7D">
        <w:t xml:space="preserve">ut of the planning process was </w:t>
      </w:r>
      <w:r>
        <w:t xml:space="preserve">a “Trails Priority Plan” which will identify priorities, </w:t>
      </w:r>
      <w:r w:rsidR="00555D7D">
        <w:t>jurisdictional</w:t>
      </w:r>
      <w:r>
        <w:t xml:space="preserve"> issues, </w:t>
      </w:r>
      <w:r w:rsidR="00E62458">
        <w:t>etc.</w:t>
      </w:r>
    </w:p>
    <w:p w14:paraId="6A6AB4D6" w14:textId="71F63CF6" w:rsidR="00E62458" w:rsidRDefault="00E62458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Sidewalk replacement</w:t>
      </w:r>
      <w:r w:rsidR="00811D2C">
        <w:t xml:space="preserve"> cost</w:t>
      </w:r>
      <w:r>
        <w:t xml:space="preserve"> is $400/m. </w:t>
      </w:r>
      <w:r w:rsidR="00811D2C">
        <w:t>Town of Golden w</w:t>
      </w:r>
      <w:r>
        <w:t>ill be replacing sidewalk on 10</w:t>
      </w:r>
      <w:r w:rsidRPr="00E62458">
        <w:rPr>
          <w:vertAlign w:val="superscript"/>
        </w:rPr>
        <w:t>th</w:t>
      </w:r>
      <w:r>
        <w:t>/near Overwaitea; Durand Manor; Alexander Drive to complete the sidewalk infrastructure over the next several years (removing and renewing).</w:t>
      </w:r>
    </w:p>
    <w:p w14:paraId="06DE09E7" w14:textId="5C4E7070" w:rsidR="00E62458" w:rsidRDefault="00E62458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Has discussed with the ToG team the ‘priority corridor system’ in the AFCP and will help make it a priority in clearing snow. 9</w:t>
      </w:r>
      <w:r w:rsidRPr="00E62458">
        <w:rPr>
          <w:vertAlign w:val="superscript"/>
        </w:rPr>
        <w:t>th</w:t>
      </w:r>
      <w:r>
        <w:t xml:space="preserve"> St, between Seniors Centre and downtown core is a priority.</w:t>
      </w:r>
    </w:p>
    <w:p w14:paraId="2EE165A0" w14:textId="0E8D8EE6" w:rsidR="00E62458" w:rsidRDefault="00E62458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Hearing from young mothers with strollers, too, Chris</w:t>
      </w:r>
      <w:r w:rsidR="00811D2C">
        <w:t xml:space="preserve"> Cochrane</w:t>
      </w:r>
      <w:r>
        <w:t xml:space="preserve"> is hoping to install a ‘zebra crosswalk’ at the Seniors Centre.</w:t>
      </w:r>
    </w:p>
    <w:p w14:paraId="18046E43" w14:textId="2D9614CE" w:rsidR="00E62458" w:rsidRDefault="00E62458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Joy and Irene expressed the need for continued efforts in maintenance and education on usage. Mickey is concerned with about yellow spray paint on sidewalk cracks.</w:t>
      </w:r>
    </w:p>
    <w:p w14:paraId="57F6B743" w14:textId="6CDC2AED" w:rsidR="00E62458" w:rsidRDefault="00E62458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Ron asked Chris</w:t>
      </w:r>
      <w:r w:rsidR="00811D2C">
        <w:t xml:space="preserve"> Cochrane</w:t>
      </w:r>
      <w:r>
        <w:t xml:space="preserve"> </w:t>
      </w:r>
      <w:r w:rsidR="00811D2C">
        <w:t>to clarify what would be missed</w:t>
      </w:r>
      <w:r>
        <w:t xml:space="preserve"> if</w:t>
      </w:r>
      <w:r w:rsidR="00811D2C">
        <w:t xml:space="preserve"> other areas </w:t>
      </w:r>
      <w:proofErr w:type="gramStart"/>
      <w:r w:rsidR="00811D2C">
        <w:t>are</w:t>
      </w:r>
      <w:proofErr w:type="gramEnd"/>
      <w:r w:rsidR="00811D2C">
        <w:t xml:space="preserve"> made “priority</w:t>
      </w:r>
      <w:r>
        <w:t>.</w:t>
      </w:r>
      <w:r w:rsidR="00811D2C">
        <w:t>”</w:t>
      </w:r>
      <w:r>
        <w:t xml:space="preserve"> </w:t>
      </w:r>
      <w:r w:rsidR="00811D2C">
        <w:t>Chris responded that if</w:t>
      </w:r>
      <w:r>
        <w:t xml:space="preserve"> they focus on the ‘priority corridor system,’ then other residential sidewalks </w:t>
      </w:r>
      <w:proofErr w:type="gramStart"/>
      <w:r>
        <w:t>will</w:t>
      </w:r>
      <w:proofErr w:type="gramEnd"/>
      <w:r>
        <w:t xml:space="preserve"> be bumped down the priority list.</w:t>
      </w:r>
    </w:p>
    <w:p w14:paraId="21CB6A35" w14:textId="030F774C" w:rsidR="00303BD9" w:rsidRDefault="00303BD9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Golden Hill</w:t>
      </w:r>
      <w:r w:rsidR="00811D2C">
        <w:t xml:space="preserve"> signage will likely remain at “use at your own risk.” </w:t>
      </w:r>
    </w:p>
    <w:p w14:paraId="72187828" w14:textId="2374733F" w:rsidR="00164901" w:rsidRDefault="00164901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The gravel section just south of the KH Pedestrian Bridge can be addressed once ownership issues are sorted out.</w:t>
      </w:r>
    </w:p>
    <w:p w14:paraId="3914D1E7" w14:textId="1D9905C7" w:rsidR="001C3490" w:rsidRDefault="001C3490" w:rsidP="007C4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</w:pPr>
      <w:r>
        <w:t>Katherine Hamilton mentioned that CBT could be</w:t>
      </w:r>
      <w:r w:rsidR="00811D2C">
        <w:t xml:space="preserve"> a small partner (30%) in trail</w:t>
      </w:r>
      <w:r>
        <w:t xml:space="preserve"> improve</w:t>
      </w:r>
      <w:r w:rsidR="008A0CCB">
        <w:t>ment projects</w:t>
      </w:r>
      <w:r>
        <w:t>.</w:t>
      </w:r>
    </w:p>
    <w:p w14:paraId="41F29A27" w14:textId="77777777" w:rsidR="00A94746" w:rsidRDefault="00A94746" w:rsidP="00A94746">
      <w:pPr>
        <w:pStyle w:val="ListParagraph"/>
        <w:autoSpaceDE w:val="0"/>
        <w:autoSpaceDN w:val="0"/>
        <w:adjustRightInd w:val="0"/>
        <w:spacing w:after="0" w:line="240" w:lineRule="auto"/>
      </w:pPr>
    </w:p>
    <w:p w14:paraId="05A82965" w14:textId="5BF7232B" w:rsidR="00A94746" w:rsidRPr="008A0CCB" w:rsidRDefault="008A0CCB" w:rsidP="008A0CCB">
      <w:pPr>
        <w:autoSpaceDE w:val="0"/>
        <w:autoSpaceDN w:val="0"/>
        <w:adjustRightInd w:val="0"/>
        <w:spacing w:after="0" w:line="240" w:lineRule="auto"/>
        <w:rPr>
          <w:b/>
        </w:rPr>
      </w:pPr>
      <w:r w:rsidRPr="008A0CCB">
        <w:rPr>
          <w:b/>
        </w:rPr>
        <w:t xml:space="preserve">F. </w:t>
      </w:r>
      <w:r w:rsidR="00A94746" w:rsidRPr="008A0CCB">
        <w:rPr>
          <w:b/>
        </w:rPr>
        <w:t>Golden Seniors Centre Society – update from Irene Gray</w:t>
      </w:r>
      <w:r w:rsidR="005F7A33" w:rsidRPr="008A0CCB">
        <w:rPr>
          <w:b/>
        </w:rPr>
        <w:t>, President</w:t>
      </w:r>
    </w:p>
    <w:p w14:paraId="239510B9" w14:textId="73D97549" w:rsidR="001C3490" w:rsidRDefault="008A0CCB" w:rsidP="008A0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 xml:space="preserve">The Seniors Centre has </w:t>
      </w:r>
      <w:r w:rsidR="001C3490">
        <w:t>140-150 members</w:t>
      </w:r>
    </w:p>
    <w:p w14:paraId="28AF4BF8" w14:textId="2385BA19" w:rsidR="001C3490" w:rsidRDefault="00811D2C" w:rsidP="008A0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>Anyone can be a member for</w:t>
      </w:r>
      <w:r w:rsidR="001C3490">
        <w:t xml:space="preserve"> $20/year</w:t>
      </w:r>
    </w:p>
    <w:p w14:paraId="19AE623A" w14:textId="6F6334E2" w:rsidR="003371BF" w:rsidRDefault="005F6A5A" w:rsidP="008A0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>Anyone</w:t>
      </w:r>
      <w:bookmarkStart w:id="0" w:name="_GoBack"/>
      <w:bookmarkEnd w:id="0"/>
      <w:r w:rsidR="003371BF">
        <w:t xml:space="preserve"> can rent the space</w:t>
      </w:r>
    </w:p>
    <w:p w14:paraId="38E5C6F9" w14:textId="1796F7EF" w:rsidR="001C3490" w:rsidRDefault="001C3490" w:rsidP="008A0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>Individuals can come 2x for free before becoming a member</w:t>
      </w:r>
    </w:p>
    <w:p w14:paraId="765AE1D7" w14:textId="730DB4D0" w:rsidR="001C3490" w:rsidRDefault="001C3490" w:rsidP="008A0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>Recognize the utilization challenge; in demand for funerals, weddings, events</w:t>
      </w:r>
    </w:p>
    <w:p w14:paraId="15B244FF" w14:textId="473B6F97" w:rsidR="001C3490" w:rsidRDefault="001C3490" w:rsidP="008A0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>Trying to get more people in there</w:t>
      </w:r>
    </w:p>
    <w:p w14:paraId="6FDE8905" w14:textId="7EF311D4" w:rsidR="001C3490" w:rsidRDefault="001C3490" w:rsidP="008A0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>Soup Day is this Friday, $6</w:t>
      </w:r>
    </w:p>
    <w:p w14:paraId="4E34C78D" w14:textId="4E000134" w:rsidR="001C3490" w:rsidRDefault="001C3490" w:rsidP="008A0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>Sat. May 30</w:t>
      </w:r>
      <w:r w:rsidRPr="001C3490">
        <w:rPr>
          <w:vertAlign w:val="superscript"/>
        </w:rPr>
        <w:t>th</w:t>
      </w:r>
      <w:r>
        <w:t xml:space="preserve"> is a Tea &amp; Bake Sale, $5</w:t>
      </w:r>
    </w:p>
    <w:p w14:paraId="713B0639" w14:textId="7A9B428B" w:rsidR="001C3490" w:rsidRDefault="00811D2C" w:rsidP="008A0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>They are t</w:t>
      </w:r>
      <w:r w:rsidR="001C3490">
        <w:t>rying to put on an Art &amp; Craft display</w:t>
      </w:r>
      <w:r>
        <w:t xml:space="preserve"> of their members’ work</w:t>
      </w:r>
    </w:p>
    <w:p w14:paraId="2C83F8D3" w14:textId="77777777" w:rsidR="00AD2CB6" w:rsidRDefault="003371BF" w:rsidP="00AD2C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t xml:space="preserve">There is an interest to have some AFCP meetings at the Centre. Denise </w:t>
      </w:r>
      <w:r w:rsidR="00811D2C">
        <w:t xml:space="preserve">English </w:t>
      </w:r>
      <w:r>
        <w:t xml:space="preserve">&amp; Irene </w:t>
      </w:r>
      <w:r w:rsidR="00811D2C">
        <w:t xml:space="preserve">Gray </w:t>
      </w:r>
      <w:proofErr w:type="gramStart"/>
      <w:r>
        <w:t>are</w:t>
      </w:r>
      <w:proofErr w:type="gramEnd"/>
      <w:r>
        <w:t xml:space="preserve"> going to discuss this further.</w:t>
      </w:r>
    </w:p>
    <w:p w14:paraId="0AAA7B5C" w14:textId="5DED7E22" w:rsidR="003371BF" w:rsidRDefault="003371BF" w:rsidP="00AD2C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</w:pPr>
      <w:r>
        <w:lastRenderedPageBreak/>
        <w:t xml:space="preserve">Tanis mentioned that getting Durand Manor residents to the Seniors Centre has been difficult because of transportation. Irene stated that the </w:t>
      </w:r>
      <w:r w:rsidR="00811D2C">
        <w:t>people that want or need to use it</w:t>
      </w:r>
      <w:r>
        <w:t xml:space="preserve"> </w:t>
      </w:r>
      <w:proofErr w:type="gramStart"/>
      <w:r>
        <w:t>cannot</w:t>
      </w:r>
      <w:proofErr w:type="gramEnd"/>
      <w:r>
        <w:t xml:space="preserve"> get there.</w:t>
      </w:r>
    </w:p>
    <w:p w14:paraId="30408ED6" w14:textId="77777777" w:rsidR="00727744" w:rsidRDefault="00727744" w:rsidP="00727744">
      <w:pPr>
        <w:autoSpaceDE w:val="0"/>
        <w:autoSpaceDN w:val="0"/>
        <w:adjustRightInd w:val="0"/>
        <w:spacing w:after="0" w:line="240" w:lineRule="auto"/>
      </w:pPr>
    </w:p>
    <w:p w14:paraId="13AF48FE" w14:textId="0C069EB6" w:rsidR="004B5DF3" w:rsidRPr="005277FA" w:rsidRDefault="00AD2CB6" w:rsidP="00AD2CB6">
      <w:pPr>
        <w:autoSpaceDE w:val="0"/>
        <w:autoSpaceDN w:val="0"/>
        <w:adjustRightInd w:val="0"/>
        <w:spacing w:after="0" w:line="240" w:lineRule="auto"/>
      </w:pPr>
      <w:r w:rsidRPr="00AD2CB6">
        <w:rPr>
          <w:b/>
        </w:rPr>
        <w:t xml:space="preserve">G. </w:t>
      </w:r>
      <w:r w:rsidR="004B5DF3" w:rsidRPr="00AD2CB6">
        <w:rPr>
          <w:b/>
        </w:rPr>
        <w:t>Elder Abuse Program</w:t>
      </w:r>
      <w:r w:rsidR="005277FA" w:rsidRPr="00AD2CB6">
        <w:rPr>
          <w:b/>
        </w:rPr>
        <w:t xml:space="preserve"> - </w:t>
      </w:r>
      <w:r w:rsidR="004B5DF3" w:rsidRPr="00AD2CB6">
        <w:rPr>
          <w:b/>
        </w:rPr>
        <w:t xml:space="preserve">Sandra </w:t>
      </w:r>
      <w:proofErr w:type="spellStart"/>
      <w:r w:rsidR="004B5DF3" w:rsidRPr="00AD2CB6">
        <w:rPr>
          <w:b/>
        </w:rPr>
        <w:t>Skappak</w:t>
      </w:r>
      <w:proofErr w:type="spellEnd"/>
      <w:r w:rsidR="004B5DF3">
        <w:t xml:space="preserve"> from Victim Se</w:t>
      </w:r>
      <w:r w:rsidR="00260C9F">
        <w:t>rvices will be dealing with the Elder Abuse</w:t>
      </w:r>
      <w:r w:rsidR="004B5DF3">
        <w:t xml:space="preserve"> program in the fall</w:t>
      </w:r>
    </w:p>
    <w:p w14:paraId="468FF869" w14:textId="77777777" w:rsidR="004B5DF3" w:rsidRPr="004B5DF3" w:rsidRDefault="004B5DF3" w:rsidP="004B5DF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Geneva" w:hAnsi="Geneva" w:cs="Geneva"/>
          <w:color w:val="000000"/>
          <w:sz w:val="20"/>
          <w:szCs w:val="20"/>
        </w:rPr>
      </w:pPr>
    </w:p>
    <w:p w14:paraId="1C39C091" w14:textId="10362452" w:rsidR="0084648D" w:rsidRPr="00AD2CB6" w:rsidRDefault="00AD2CB6" w:rsidP="00AD2CB6">
      <w:pPr>
        <w:rPr>
          <w:b/>
        </w:rPr>
      </w:pPr>
      <w:r w:rsidRPr="00AD2CB6">
        <w:rPr>
          <w:b/>
        </w:rPr>
        <w:t xml:space="preserve">H. </w:t>
      </w:r>
      <w:r w:rsidR="009A3EB1" w:rsidRPr="00AD2CB6">
        <w:rPr>
          <w:b/>
        </w:rPr>
        <w:t xml:space="preserve">Discussion regarding </w:t>
      </w:r>
      <w:r w:rsidR="004B5DF3" w:rsidRPr="00AD2CB6">
        <w:rPr>
          <w:b/>
        </w:rPr>
        <w:t xml:space="preserve">Durand Manor </w:t>
      </w:r>
    </w:p>
    <w:p w14:paraId="127BECB7" w14:textId="466DE7F2" w:rsidR="00775409" w:rsidRDefault="0084648D" w:rsidP="00AD2CB6">
      <w:pPr>
        <w:pStyle w:val="ListParagraph"/>
        <w:numPr>
          <w:ilvl w:val="1"/>
          <w:numId w:val="10"/>
        </w:numPr>
        <w:ind w:left="426"/>
      </w:pPr>
      <w:r w:rsidRPr="00375EF1">
        <w:rPr>
          <w:b/>
        </w:rPr>
        <w:t>Renovations</w:t>
      </w:r>
      <w:r>
        <w:t xml:space="preserve"> </w:t>
      </w:r>
      <w:r w:rsidR="005277FA">
        <w:t>–</w:t>
      </w:r>
      <w:r>
        <w:t xml:space="preserve"> Mel</w:t>
      </w:r>
      <w:r w:rsidR="005277FA">
        <w:t xml:space="preserve"> Myers</w:t>
      </w:r>
      <w:r>
        <w:t xml:space="preserve"> will forward information about a Ministry of Health funding stream that </w:t>
      </w:r>
      <w:r w:rsidR="00AD470C">
        <w:t xml:space="preserve">is continuous – no deadline. $6M </w:t>
      </w:r>
      <w:r>
        <w:t>available to fund 5-year programs.</w:t>
      </w:r>
      <w:r w:rsidR="007C4F29">
        <w:br/>
      </w:r>
      <w:r>
        <w:t>Interior Health designer is coming in the fall to make designs and construction will start in the spring, so community involvement should happen before this. Other sugges</w:t>
      </w:r>
      <w:r w:rsidR="00015C8F">
        <w:t>tions regarding Durand Manor: d</w:t>
      </w:r>
      <w:r>
        <w:t>o a feasibility study to see what improvements should be made. Include BC Housing as a partne</w:t>
      </w:r>
      <w:r w:rsidR="00015C8F">
        <w:t>r because they partnered with Mountai</w:t>
      </w:r>
      <w:r>
        <w:t>n View</w:t>
      </w:r>
      <w:r w:rsidR="00015C8F">
        <w:t xml:space="preserve"> Assisted Living</w:t>
      </w:r>
      <w:r>
        <w:t>.</w:t>
      </w:r>
      <w:r w:rsidR="007C4F29">
        <w:br/>
      </w:r>
      <w:r w:rsidR="00BB3456">
        <w:t xml:space="preserve">Katherine Hamilton explained that </w:t>
      </w:r>
      <w:r w:rsidR="001C66DA">
        <w:t xml:space="preserve">CBT </w:t>
      </w:r>
      <w:proofErr w:type="gramStart"/>
      <w:r w:rsidR="001C66DA">
        <w:t>cannot</w:t>
      </w:r>
      <w:proofErr w:type="gramEnd"/>
      <w:r w:rsidR="001C66DA">
        <w:t xml:space="preserve"> help fund either options as </w:t>
      </w:r>
      <w:r w:rsidR="00BB3456">
        <w:t xml:space="preserve">it is a public (IH) facility – unless it becomes a ‘top community priority’ (like the </w:t>
      </w:r>
      <w:r w:rsidR="00BD0801">
        <w:t xml:space="preserve">yet-to-be-built </w:t>
      </w:r>
      <w:r w:rsidR="00BD0801" w:rsidRPr="00BD0801">
        <w:t xml:space="preserve">Golden Early Learning and Care Centre </w:t>
      </w:r>
      <w:r w:rsidR="00BD0801">
        <w:t>at APES</w:t>
      </w:r>
      <w:r w:rsidR="00BB3456">
        <w:t>).</w:t>
      </w:r>
      <w:r w:rsidR="007C4F29">
        <w:br/>
      </w:r>
      <w:r>
        <w:t xml:space="preserve">Creating new </w:t>
      </w:r>
      <w:r w:rsidR="00BD0801">
        <w:t>long-term</w:t>
      </w:r>
      <w:r>
        <w:t xml:space="preserve"> residential units is priority #2 and rated with High Importance in t</w:t>
      </w:r>
      <w:r w:rsidR="00775409">
        <w:t>he Age Friendly Community Plan. The short-term plan is to focus on beautification at Durand.</w:t>
      </w:r>
    </w:p>
    <w:p w14:paraId="79DC3B0B" w14:textId="654900E9" w:rsidR="008441A0" w:rsidRPr="008A2FB5" w:rsidRDefault="007C70F9" w:rsidP="00375EF1">
      <w:pPr>
        <w:ind w:left="66"/>
        <w:rPr>
          <w:u w:val="single"/>
        </w:rPr>
      </w:pPr>
      <w:r w:rsidRPr="008A2FB5">
        <w:rPr>
          <w:u w:val="single"/>
        </w:rPr>
        <w:t xml:space="preserve">At this time there is no formal appetite to </w:t>
      </w:r>
      <w:r w:rsidR="0084648D" w:rsidRPr="008A2FB5">
        <w:rPr>
          <w:u w:val="single"/>
        </w:rPr>
        <w:t xml:space="preserve">form a sub-committee to work on this </w:t>
      </w:r>
      <w:r w:rsidRPr="008A2FB5">
        <w:rPr>
          <w:u w:val="single"/>
        </w:rPr>
        <w:t>issue</w:t>
      </w:r>
      <w:r w:rsidR="0084648D" w:rsidRPr="008A2FB5">
        <w:rPr>
          <w:u w:val="single"/>
        </w:rPr>
        <w:t>.</w:t>
      </w:r>
    </w:p>
    <w:p w14:paraId="2B4650FE" w14:textId="77777777" w:rsidR="00375EF1" w:rsidRDefault="0084648D" w:rsidP="00375EF1">
      <w:pPr>
        <w:pStyle w:val="ListParagraph"/>
        <w:numPr>
          <w:ilvl w:val="1"/>
          <w:numId w:val="10"/>
        </w:numPr>
        <w:ind w:left="426"/>
      </w:pPr>
      <w:r w:rsidRPr="00375EF1">
        <w:rPr>
          <w:b/>
        </w:rPr>
        <w:t>Transportation</w:t>
      </w:r>
      <w:r>
        <w:t xml:space="preserve"> - </w:t>
      </w:r>
      <w:r w:rsidR="000D75D2">
        <w:t xml:space="preserve">Durand </w:t>
      </w:r>
      <w:r w:rsidR="00D21C38">
        <w:t xml:space="preserve">residents </w:t>
      </w:r>
      <w:r w:rsidR="000D75D2">
        <w:t>need</w:t>
      </w:r>
      <w:r w:rsidR="00D21C38">
        <w:t xml:space="preserve"> transportation</w:t>
      </w:r>
      <w:r w:rsidR="004D149E">
        <w:t xml:space="preserve"> </w:t>
      </w:r>
      <w:r w:rsidR="000D75D2">
        <w:t>to get</w:t>
      </w:r>
      <w:r w:rsidR="00D21C38">
        <w:t xml:space="preserve"> out to community events. Their social health is decreasing because of this. </w:t>
      </w:r>
      <w:r w:rsidR="007C4F29">
        <w:br/>
      </w:r>
      <w:r w:rsidR="00221027">
        <w:t xml:space="preserve">Lindsay Cox </w:t>
      </w:r>
      <w:r w:rsidR="009A3EB1">
        <w:t>would like to donate a van</w:t>
      </w:r>
      <w:r w:rsidR="006E7DC4">
        <w:t xml:space="preserve">, but </w:t>
      </w:r>
      <w:r w:rsidR="00F47C7C">
        <w:t xml:space="preserve">there is limited space and </w:t>
      </w:r>
      <w:r w:rsidR="006E7DC4">
        <w:t>there are still many prohibitive costs that don’t make it feasible.</w:t>
      </w:r>
      <w:r w:rsidR="00375EF1">
        <w:br/>
      </w:r>
      <w:r w:rsidR="006E7DC4">
        <w:t>Ron mentioned that the former KH Transit was the highest cost/rider in BC before it was cancelled.</w:t>
      </w:r>
    </w:p>
    <w:p w14:paraId="6D74CCED" w14:textId="77777777" w:rsidR="00375EF1" w:rsidRDefault="009A3EB1" w:rsidP="00375EF1">
      <w:pPr>
        <w:pStyle w:val="ListParagraph"/>
        <w:ind w:left="426"/>
      </w:pPr>
      <w:r>
        <w:t xml:space="preserve">Joy </w:t>
      </w:r>
      <w:r w:rsidR="000D75D2">
        <w:t xml:space="preserve">suggested creating a Drive Share. </w:t>
      </w:r>
      <w:r w:rsidR="004734E4">
        <w:t xml:space="preserve">Tanis </w:t>
      </w:r>
      <w:r w:rsidR="000D75D2">
        <w:t>said that because of the insurance policy, IH can only use the</w:t>
      </w:r>
      <w:r w:rsidR="004734E4">
        <w:t xml:space="preserve"> BC Transit bus 6 times per year</w:t>
      </w:r>
      <w:r w:rsidR="0084648D">
        <w:t>, but this can still be an option.</w:t>
      </w:r>
    </w:p>
    <w:p w14:paraId="1B7F5D46" w14:textId="21C68407" w:rsidR="00375EF1" w:rsidRDefault="003419BB" w:rsidP="00375EF1">
      <w:pPr>
        <w:pStyle w:val="ListParagraph"/>
        <w:ind w:left="426"/>
      </w:pPr>
      <w:r>
        <w:t>The question was asked, “</w:t>
      </w:r>
      <w:r w:rsidR="006E7DC4">
        <w:t>Can this need compliment a broader community need?</w:t>
      </w:r>
      <w:r>
        <w:t>”</w:t>
      </w:r>
    </w:p>
    <w:p w14:paraId="0143B4C9" w14:textId="002A1436" w:rsidR="006E7DC4" w:rsidRDefault="006E7DC4" w:rsidP="00375EF1">
      <w:pPr>
        <w:pStyle w:val="ListParagraph"/>
        <w:ind w:left="426"/>
      </w:pPr>
      <w:r>
        <w:t>Denise suggested that ‘transportati</w:t>
      </w:r>
      <w:r w:rsidR="00670AB3">
        <w:t>on’ be the focus of a committee if we knew all th</w:t>
      </w:r>
      <w:r w:rsidR="001C66DA">
        <w:t>e facts (</w:t>
      </w:r>
      <w:r w:rsidR="007C70F9">
        <w:t xml:space="preserve">find out </w:t>
      </w:r>
      <w:r w:rsidR="001C66DA">
        <w:t>where is it working</w:t>
      </w:r>
      <w:r w:rsidR="007C70F9">
        <w:t>, and how to emulate it</w:t>
      </w:r>
      <w:r w:rsidR="001C66DA">
        <w:t>).</w:t>
      </w:r>
    </w:p>
    <w:p w14:paraId="56B4FBDA" w14:textId="504B9503" w:rsidR="00050FC4" w:rsidRPr="008A2FB5" w:rsidRDefault="00050FC4" w:rsidP="00375EF1">
      <w:pPr>
        <w:rPr>
          <w:u w:val="single"/>
        </w:rPr>
      </w:pPr>
      <w:r w:rsidRPr="008A2FB5">
        <w:rPr>
          <w:u w:val="single"/>
        </w:rPr>
        <w:t>Colleen, Tanis, Ron &amp; Jim will form a committee and report back at the next AFCP.</w:t>
      </w:r>
    </w:p>
    <w:p w14:paraId="5A6019CA" w14:textId="69EAE9C3" w:rsidR="00727744" w:rsidRDefault="00AD2CB6" w:rsidP="00AD2CB6">
      <w:r w:rsidRPr="00AD2CB6">
        <w:rPr>
          <w:b/>
        </w:rPr>
        <w:t xml:space="preserve">I. </w:t>
      </w:r>
      <w:r w:rsidR="009D2683" w:rsidRPr="00AD2CB6">
        <w:rPr>
          <w:b/>
        </w:rPr>
        <w:t>Additional Items</w:t>
      </w:r>
    </w:p>
    <w:p w14:paraId="2C00E4D1" w14:textId="17BD0CA4" w:rsidR="00727909" w:rsidRDefault="00050FC4" w:rsidP="00767067">
      <w:r w:rsidRPr="005578A5">
        <w:rPr>
          <w:b/>
        </w:rPr>
        <w:t>Town of Golden Rec &amp; Leisure update</w:t>
      </w:r>
      <w:r w:rsidR="00767067">
        <w:br/>
      </w:r>
      <w:r>
        <w:t xml:space="preserve">Jordan forwarded an email that stated, </w:t>
      </w:r>
    </w:p>
    <w:p w14:paraId="6A4C3993" w14:textId="3956F4AD" w:rsidR="00050FC4" w:rsidRPr="00050FC4" w:rsidRDefault="00050FC4" w:rsidP="00050FC4">
      <w:pPr>
        <w:pStyle w:val="ListParagraph"/>
        <w:ind w:left="1440"/>
        <w:rPr>
          <w:i/>
        </w:rPr>
      </w:pPr>
      <w:r w:rsidRPr="00050FC4">
        <w:rPr>
          <w:i/>
        </w:rPr>
        <w:t>“The new ‘membership’ / drop in program platform that we are launching at the pool (for this summer) and the Rec Plex / Arena</w:t>
      </w:r>
    </w:p>
    <w:p w14:paraId="09499D37" w14:textId="09866001" w:rsidR="00050FC4" w:rsidRPr="00050FC4" w:rsidRDefault="00050FC4" w:rsidP="00050FC4">
      <w:pPr>
        <w:pStyle w:val="ListParagraph"/>
        <w:ind w:left="1440"/>
        <w:rPr>
          <w:i/>
        </w:rPr>
      </w:pPr>
      <w:r w:rsidRPr="00050FC4">
        <w:rPr>
          <w:i/>
        </w:rPr>
        <w:t>- Would like to update people that we are trying to take a new approach at facilitating community / drop in programing at our facilities</w:t>
      </w:r>
    </w:p>
    <w:p w14:paraId="6AC7B106" w14:textId="7CAF32B1" w:rsidR="00050FC4" w:rsidRDefault="00050FC4" w:rsidP="00050FC4">
      <w:pPr>
        <w:pStyle w:val="ListParagraph"/>
        <w:ind w:left="1440"/>
        <w:rPr>
          <w:i/>
        </w:rPr>
      </w:pPr>
      <w:r w:rsidRPr="00050FC4">
        <w:rPr>
          <w:i/>
        </w:rPr>
        <w:t>- Updat</w:t>
      </w:r>
      <w:r w:rsidR="003B337B">
        <w:rPr>
          <w:i/>
        </w:rPr>
        <w:t xml:space="preserve">e on existing programs (summer </w:t>
      </w:r>
      <w:proofErr w:type="spellStart"/>
      <w:r w:rsidR="003B337B">
        <w:rPr>
          <w:i/>
        </w:rPr>
        <w:t>A</w:t>
      </w:r>
      <w:r w:rsidRPr="00050FC4">
        <w:rPr>
          <w:i/>
        </w:rPr>
        <w:t>quafit</w:t>
      </w:r>
      <w:proofErr w:type="spellEnd"/>
      <w:r w:rsidRPr="00050FC4">
        <w:rPr>
          <w:i/>
        </w:rPr>
        <w:t xml:space="preserve"> &amp; winter walking)”</w:t>
      </w:r>
    </w:p>
    <w:p w14:paraId="4AA27D7D" w14:textId="77777777" w:rsidR="00050FC4" w:rsidRPr="00050FC4" w:rsidRDefault="00050FC4" w:rsidP="00050FC4">
      <w:pPr>
        <w:pStyle w:val="ListParagraph"/>
        <w:ind w:left="1440"/>
      </w:pPr>
    </w:p>
    <w:p w14:paraId="1A34B2DE" w14:textId="56D41418" w:rsidR="005578A5" w:rsidRDefault="00411B1D" w:rsidP="00767067">
      <w:r w:rsidRPr="005578A5">
        <w:rPr>
          <w:b/>
        </w:rPr>
        <w:t xml:space="preserve">Seniors </w:t>
      </w:r>
      <w:r w:rsidRPr="0082579E">
        <w:rPr>
          <w:b/>
        </w:rPr>
        <w:t xml:space="preserve">SI </w:t>
      </w:r>
      <w:r w:rsidR="0082579E" w:rsidRPr="0082579E">
        <w:rPr>
          <w:b/>
        </w:rPr>
        <w:t xml:space="preserve">– “Reducing Social Isolation for </w:t>
      </w:r>
      <w:proofErr w:type="gramStart"/>
      <w:r w:rsidR="0082579E" w:rsidRPr="0082579E">
        <w:rPr>
          <w:b/>
        </w:rPr>
        <w:t>Seniors</w:t>
      </w:r>
      <w:proofErr w:type="gramEnd"/>
      <w:r w:rsidR="0082579E" w:rsidRPr="0082579E">
        <w:rPr>
          <w:b/>
        </w:rPr>
        <w:t>”</w:t>
      </w:r>
    </w:p>
    <w:p w14:paraId="7BDF5665" w14:textId="77777777" w:rsidR="0082579E" w:rsidRPr="0082579E" w:rsidRDefault="0082579E" w:rsidP="005578A5">
      <w:pPr>
        <w:pStyle w:val="ListParagraph"/>
        <w:numPr>
          <w:ilvl w:val="0"/>
          <w:numId w:val="13"/>
        </w:numPr>
        <w:ind w:left="426"/>
        <w:rPr>
          <w:lang w:val="en-CA"/>
        </w:rPr>
      </w:pPr>
      <w:r>
        <w:t xml:space="preserve">Please review the info and webinar on </w:t>
      </w:r>
      <w:hyperlink r:id="rId11" w:history="1">
        <w:r w:rsidRPr="00D16FB6">
          <w:rPr>
            <w:rStyle w:val="Hyperlink"/>
          </w:rPr>
          <w:t>http://www.innoweave.ca/en/about/seniors-si</w:t>
        </w:r>
      </w:hyperlink>
    </w:p>
    <w:p w14:paraId="07AD2793" w14:textId="3F499AE9" w:rsidR="0082579E" w:rsidRPr="0082579E" w:rsidRDefault="0082579E" w:rsidP="005578A5">
      <w:pPr>
        <w:pStyle w:val="ListParagraph"/>
        <w:numPr>
          <w:ilvl w:val="0"/>
          <w:numId w:val="13"/>
        </w:numPr>
        <w:ind w:left="426"/>
        <w:rPr>
          <w:lang w:val="en-CA"/>
        </w:rPr>
      </w:pPr>
      <w:r>
        <w:t>The a</w:t>
      </w:r>
      <w:r w:rsidR="009C5676">
        <w:t>pplication process opens May 29 and closes mid-</w:t>
      </w:r>
      <w:r>
        <w:t>July.</w:t>
      </w:r>
    </w:p>
    <w:p w14:paraId="04902FB0" w14:textId="461CFFC7" w:rsidR="0070359A" w:rsidRPr="008A2FB5" w:rsidRDefault="0082579E" w:rsidP="005578A5">
      <w:pPr>
        <w:pStyle w:val="ListParagraph"/>
        <w:numPr>
          <w:ilvl w:val="0"/>
          <w:numId w:val="13"/>
        </w:numPr>
        <w:ind w:left="426"/>
        <w:rPr>
          <w:lang w:val="en-CA"/>
        </w:rPr>
      </w:pPr>
      <w:r>
        <w:t xml:space="preserve">The program offers grants from </w:t>
      </w:r>
      <w:r w:rsidR="00411B1D">
        <w:t>$150-750K</w:t>
      </w:r>
      <w:r w:rsidR="009C5676">
        <w:t xml:space="preserve"> spread over</w:t>
      </w:r>
      <w:r>
        <w:t xml:space="preserve"> 3yrs, which will include </w:t>
      </w:r>
      <w:r w:rsidR="00411B1D">
        <w:t>multi</w:t>
      </w:r>
      <w:r w:rsidR="009C5676">
        <w:t>ple</w:t>
      </w:r>
      <w:r w:rsidR="00411B1D">
        <w:t xml:space="preserve"> projects per community. Will need to demonstrate social inclusion impact on a population (entire </w:t>
      </w:r>
      <w:r>
        <w:t xml:space="preserve">population </w:t>
      </w:r>
      <w:r w:rsidR="00411B1D">
        <w:t>or sub-set).</w:t>
      </w:r>
    </w:p>
    <w:p w14:paraId="6D74BAD9" w14:textId="5638C83F" w:rsidR="008A2FB5" w:rsidRPr="005578A5" w:rsidRDefault="008A2FB5" w:rsidP="005578A5">
      <w:pPr>
        <w:pStyle w:val="ListParagraph"/>
        <w:numPr>
          <w:ilvl w:val="0"/>
          <w:numId w:val="13"/>
        </w:numPr>
        <w:ind w:left="426"/>
        <w:rPr>
          <w:lang w:val="en-CA"/>
        </w:rPr>
      </w:pPr>
      <w:r>
        <w:t>Start looking at Golden’s AFCP findings related to priorities #4) Social Participation and #5) Respect &amp; Social Inclusion to show a demonstrated need.</w:t>
      </w:r>
    </w:p>
    <w:p w14:paraId="09412A8A" w14:textId="0ECB7DC0" w:rsidR="00492D93" w:rsidRPr="008A2FB5" w:rsidRDefault="008D0BAF" w:rsidP="009C5676">
      <w:pPr>
        <w:ind w:left="66"/>
        <w:rPr>
          <w:u w:val="single"/>
          <w:lang w:val="en-CA"/>
        </w:rPr>
      </w:pPr>
      <w:r w:rsidRPr="008A2FB5">
        <w:rPr>
          <w:u w:val="single"/>
        </w:rPr>
        <w:t>If you are interested, contact Ryan, who will form a sub-committee to pull together an application.</w:t>
      </w:r>
    </w:p>
    <w:p w14:paraId="0656E8D6" w14:textId="77777777" w:rsidR="005578A5" w:rsidRPr="005578A5" w:rsidRDefault="00F47C7C" w:rsidP="005578A5">
      <w:pPr>
        <w:rPr>
          <w:lang w:val="en-CA"/>
        </w:rPr>
      </w:pPr>
      <w:r w:rsidRPr="005578A5">
        <w:rPr>
          <w:b/>
        </w:rPr>
        <w:t>Frustrations that Doctors are showing relating to Interprovincial Barriers to Healthcare</w:t>
      </w:r>
    </w:p>
    <w:p w14:paraId="2E74C877" w14:textId="77777777" w:rsidR="009C5676" w:rsidRPr="009C5676" w:rsidRDefault="00F47C7C" w:rsidP="005578A5">
      <w:pPr>
        <w:pStyle w:val="ListParagraph"/>
        <w:numPr>
          <w:ilvl w:val="0"/>
          <w:numId w:val="12"/>
        </w:numPr>
        <w:ind w:left="426"/>
        <w:rPr>
          <w:b/>
          <w:lang w:val="en-CA"/>
        </w:rPr>
      </w:pPr>
      <w:r w:rsidRPr="005578A5">
        <w:t>Mickey raised this issue.</w:t>
      </w:r>
    </w:p>
    <w:p w14:paraId="7C6CFC2F" w14:textId="77777777" w:rsidR="009C5676" w:rsidRDefault="00F47C7C" w:rsidP="005578A5">
      <w:pPr>
        <w:pStyle w:val="ListParagraph"/>
        <w:numPr>
          <w:ilvl w:val="0"/>
          <w:numId w:val="12"/>
        </w:numPr>
        <w:ind w:left="426"/>
        <w:rPr>
          <w:b/>
          <w:lang w:val="en-CA"/>
        </w:rPr>
      </w:pPr>
      <w:r>
        <w:t>Kate recapped that the Chief of Staff had written a letter to the Editor of the Golden Star; along with many cases of trying to find healthcare services outside of Golden.</w:t>
      </w:r>
      <w:r w:rsidR="005578A5" w:rsidRPr="005578A5">
        <w:rPr>
          <w:b/>
          <w:lang w:val="en-CA"/>
        </w:rPr>
        <w:br/>
      </w:r>
      <w:r w:rsidR="006B3334">
        <w:t>Mickey asked is the Town or any other groups taking any action?</w:t>
      </w:r>
    </w:p>
    <w:p w14:paraId="78A36459" w14:textId="77777777" w:rsidR="009C5676" w:rsidRDefault="006B3334" w:rsidP="005578A5">
      <w:pPr>
        <w:pStyle w:val="ListParagraph"/>
        <w:numPr>
          <w:ilvl w:val="0"/>
          <w:numId w:val="12"/>
        </w:numPr>
        <w:ind w:left="426"/>
        <w:rPr>
          <w:b/>
          <w:lang w:val="en-CA"/>
        </w:rPr>
      </w:pPr>
      <w:r>
        <w:t>Ron explained that IH is trying another strategy by increasing the capacity in Cranbrook. He also mentioned that healthcare is always a topic of government.</w:t>
      </w:r>
    </w:p>
    <w:p w14:paraId="45B44725" w14:textId="77777777" w:rsidR="009C5676" w:rsidRDefault="006B3334" w:rsidP="005578A5">
      <w:pPr>
        <w:pStyle w:val="ListParagraph"/>
        <w:numPr>
          <w:ilvl w:val="0"/>
          <w:numId w:val="12"/>
        </w:numPr>
        <w:ind w:left="426"/>
        <w:rPr>
          <w:b/>
          <w:lang w:val="en-CA"/>
        </w:rPr>
      </w:pPr>
      <w:r>
        <w:t xml:space="preserve">Chris Hambruch is on the Kootenay Regional Health Board, which looks after building hospital infrastructure. Chris believes that we are very </w:t>
      </w:r>
      <w:proofErr w:type="gramStart"/>
      <w:r>
        <w:t>well-served</w:t>
      </w:r>
      <w:proofErr w:type="gramEnd"/>
      <w:r>
        <w:t xml:space="preserve"> by physicians</w:t>
      </w:r>
      <w:r w:rsidR="003419BB">
        <w:t xml:space="preserve"> in Golden. Chris also outlined the high ‘Emergency Department’ demand </w:t>
      </w:r>
      <w:r>
        <w:t>in Invermere</w:t>
      </w:r>
      <w:r w:rsidR="003419BB">
        <w:t xml:space="preserve"> is</w:t>
      </w:r>
      <w:r>
        <w:t xml:space="preserve"> from Albertans.</w:t>
      </w:r>
    </w:p>
    <w:p w14:paraId="5400EEDF" w14:textId="77777777" w:rsidR="009C5676" w:rsidRDefault="006B3334" w:rsidP="005578A5">
      <w:pPr>
        <w:pStyle w:val="ListParagraph"/>
        <w:numPr>
          <w:ilvl w:val="0"/>
          <w:numId w:val="12"/>
        </w:numPr>
        <w:ind w:left="426"/>
        <w:rPr>
          <w:b/>
          <w:lang w:val="en-CA"/>
        </w:rPr>
      </w:pPr>
      <w:r>
        <w:t xml:space="preserve">Joy explained that the Province of BC is very slow to pay, which doesn’t help with </w:t>
      </w:r>
      <w:r w:rsidR="003419BB">
        <w:t xml:space="preserve">BC </w:t>
      </w:r>
      <w:r>
        <w:t xml:space="preserve">patients </w:t>
      </w:r>
      <w:r w:rsidR="003419BB">
        <w:t xml:space="preserve">that </w:t>
      </w:r>
      <w:r>
        <w:t>are seeking care in Alberta.</w:t>
      </w:r>
    </w:p>
    <w:p w14:paraId="044CE03C" w14:textId="77777777" w:rsidR="009C5676" w:rsidRDefault="0034533E" w:rsidP="005578A5">
      <w:pPr>
        <w:pStyle w:val="ListParagraph"/>
        <w:numPr>
          <w:ilvl w:val="0"/>
          <w:numId w:val="12"/>
        </w:numPr>
        <w:ind w:left="426"/>
        <w:rPr>
          <w:b/>
          <w:lang w:val="en-CA"/>
        </w:rPr>
      </w:pPr>
      <w:r>
        <w:t>Kate explained that local physicians are always trying to upgrade to provide more services here. There is also a committee of physicians looking specifically at transportation issues.</w:t>
      </w:r>
    </w:p>
    <w:p w14:paraId="6A8D6C86" w14:textId="667F8D6D" w:rsidR="009C5676" w:rsidRPr="009C5676" w:rsidRDefault="00730A4A" w:rsidP="005578A5">
      <w:pPr>
        <w:pStyle w:val="ListParagraph"/>
        <w:numPr>
          <w:ilvl w:val="0"/>
          <w:numId w:val="12"/>
        </w:numPr>
        <w:ind w:left="426"/>
        <w:rPr>
          <w:b/>
          <w:lang w:val="en-CA"/>
        </w:rPr>
      </w:pPr>
      <w:r>
        <w:t>Tanis encouraged everyone to realize what</w:t>
      </w:r>
      <w:r w:rsidR="00162E22">
        <w:t xml:space="preserve"> services</w:t>
      </w:r>
      <w:r>
        <w:t xml:space="preserve"> we do have in </w:t>
      </w:r>
      <w:r w:rsidR="00162E22">
        <w:t xml:space="preserve">such </w:t>
      </w:r>
      <w:r>
        <w:t>a small, rural community.</w:t>
      </w:r>
    </w:p>
    <w:p w14:paraId="3C11245D" w14:textId="46617B9E" w:rsidR="009F78F1" w:rsidRPr="008A2FB5" w:rsidRDefault="008D0BAF" w:rsidP="009C5676">
      <w:pPr>
        <w:ind w:left="66"/>
        <w:rPr>
          <w:b/>
          <w:u w:val="single"/>
          <w:lang w:val="en-CA"/>
        </w:rPr>
      </w:pPr>
      <w:r w:rsidRPr="008A2FB5">
        <w:rPr>
          <w:u w:val="single"/>
          <w:lang w:val="en-CA"/>
        </w:rPr>
        <w:t>Mickey will form a committee</w:t>
      </w:r>
      <w:r w:rsidR="009C5676" w:rsidRPr="008A2FB5">
        <w:rPr>
          <w:u w:val="single"/>
          <w:lang w:val="en-CA"/>
        </w:rPr>
        <w:t xml:space="preserve"> to explore this issue further</w:t>
      </w:r>
      <w:r w:rsidRPr="008A2FB5">
        <w:rPr>
          <w:u w:val="single"/>
          <w:lang w:val="en-CA"/>
        </w:rPr>
        <w:t>.</w:t>
      </w:r>
    </w:p>
    <w:p w14:paraId="33CDB67C" w14:textId="46A1D246" w:rsidR="005277FA" w:rsidRPr="005578A5" w:rsidRDefault="005578A5" w:rsidP="00767067">
      <w:pPr>
        <w:rPr>
          <w:b/>
        </w:rPr>
      </w:pPr>
      <w:r w:rsidRPr="005578A5">
        <w:rPr>
          <w:b/>
        </w:rPr>
        <w:t xml:space="preserve">J. </w:t>
      </w:r>
      <w:r w:rsidR="005F3678" w:rsidRPr="005578A5">
        <w:rPr>
          <w:b/>
        </w:rPr>
        <w:t>Next Meeting –</w:t>
      </w:r>
      <w:r w:rsidR="005F7A33" w:rsidRPr="005578A5">
        <w:rPr>
          <w:b/>
        </w:rPr>
        <w:t xml:space="preserve"> </w:t>
      </w:r>
      <w:r w:rsidR="00983844" w:rsidRPr="005578A5">
        <w:rPr>
          <w:b/>
        </w:rPr>
        <w:t>Wednesday June 17</w:t>
      </w:r>
      <w:r w:rsidR="00983844" w:rsidRPr="005578A5">
        <w:rPr>
          <w:b/>
          <w:vertAlign w:val="superscript"/>
        </w:rPr>
        <w:t>th</w:t>
      </w:r>
      <w:r w:rsidR="00983844" w:rsidRPr="005578A5">
        <w:rPr>
          <w:b/>
        </w:rPr>
        <w:t>, 3:00pm – 4:15pm</w:t>
      </w:r>
      <w:r w:rsidR="00C04F2E" w:rsidRPr="005578A5">
        <w:rPr>
          <w:b/>
        </w:rPr>
        <w:t>; Seniors Centre</w:t>
      </w:r>
    </w:p>
    <w:p w14:paraId="3A0CAAA5" w14:textId="1BAACB02" w:rsidR="0082579E" w:rsidRPr="008A2FB5" w:rsidRDefault="005578A5" w:rsidP="005277FA">
      <w:pPr>
        <w:rPr>
          <w:b/>
        </w:rPr>
      </w:pPr>
      <w:r w:rsidRPr="005578A5">
        <w:rPr>
          <w:b/>
        </w:rPr>
        <w:t>K</w:t>
      </w:r>
      <w:r w:rsidR="005F7A33" w:rsidRPr="005578A5">
        <w:rPr>
          <w:b/>
        </w:rPr>
        <w:t>. Adjournment</w:t>
      </w:r>
      <w:r w:rsidR="009D2683" w:rsidRPr="005578A5">
        <w:rPr>
          <w:b/>
        </w:rPr>
        <w:t xml:space="preserve"> – </w:t>
      </w:r>
      <w:r w:rsidR="00D7568E" w:rsidRPr="005578A5">
        <w:rPr>
          <w:b/>
        </w:rPr>
        <w:t>2:41pm</w:t>
      </w:r>
    </w:p>
    <w:p w14:paraId="12FB5E8D" w14:textId="5B670EAC" w:rsidR="0082579E" w:rsidRDefault="0084648D" w:rsidP="008E4531">
      <w:r>
        <w:t xml:space="preserve">Anyone interested in helping to make Golden an Age Friendly community is welcome to come to the meetings. </w:t>
      </w:r>
      <w:r w:rsidR="00F10EAB">
        <w:t xml:space="preserve"> Tell your friends, family &amp; colleagues.</w:t>
      </w:r>
    </w:p>
    <w:p w14:paraId="186A1AC1" w14:textId="30B849FD" w:rsidR="00F10EAB" w:rsidRDefault="00F10EAB" w:rsidP="008E4531">
      <w:r>
        <w:t>Ryan Watmough</w:t>
      </w:r>
      <w:r w:rsidR="004C3389">
        <w:t xml:space="preserve">, </w:t>
      </w:r>
      <w:r>
        <w:t>AFCP Coordinator</w:t>
      </w:r>
      <w:r>
        <w:br/>
        <w:t>250-344-8610</w:t>
      </w:r>
      <w:r>
        <w:br/>
      </w:r>
      <w:hyperlink r:id="rId12" w:history="1">
        <w:r w:rsidRPr="00D16FB6">
          <w:rPr>
            <w:rStyle w:val="Hyperlink"/>
          </w:rPr>
          <w:t>nonprofits.gcrs@gmail.com</w:t>
        </w:r>
      </w:hyperlink>
      <w:r>
        <w:t xml:space="preserve"> </w:t>
      </w:r>
      <w:r>
        <w:br/>
      </w:r>
      <w:hyperlink r:id="rId13" w:history="1">
        <w:r w:rsidRPr="00D16FB6">
          <w:rPr>
            <w:rStyle w:val="Hyperlink"/>
          </w:rPr>
          <w:t>www.goldenloom.ca/age-friendly.html</w:t>
        </w:r>
      </w:hyperlink>
      <w:r>
        <w:t xml:space="preserve"> </w:t>
      </w:r>
    </w:p>
    <w:sectPr w:rsidR="00F10EAB" w:rsidSect="00555D7D">
      <w:footerReference w:type="even" r:id="rId14"/>
      <w:footerReference w:type="default" r:id="rId15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55AC" w14:textId="77777777" w:rsidR="009C5676" w:rsidRDefault="009C5676" w:rsidP="00776BBE">
      <w:pPr>
        <w:spacing w:after="0" w:line="240" w:lineRule="auto"/>
      </w:pPr>
      <w:r>
        <w:separator/>
      </w:r>
    </w:p>
  </w:endnote>
  <w:endnote w:type="continuationSeparator" w:id="0">
    <w:p w14:paraId="5AD7A9C3" w14:textId="77777777" w:rsidR="009C5676" w:rsidRDefault="009C5676" w:rsidP="0077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9DB9" w14:textId="77777777" w:rsidR="009C5676" w:rsidRDefault="009C5676" w:rsidP="00703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5091C" w14:textId="77777777" w:rsidR="009C5676" w:rsidRDefault="009C5676" w:rsidP="00776B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7B61" w14:textId="77777777" w:rsidR="009C5676" w:rsidRDefault="009C5676" w:rsidP="00703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A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4EDA1E" w14:textId="78E4A1B0" w:rsidR="009C5676" w:rsidRPr="00776BBE" w:rsidRDefault="008A2FB5" w:rsidP="00776BBE">
    <w:pPr>
      <w:pStyle w:val="Footer"/>
      <w:ind w:right="360"/>
    </w:pPr>
    <w:r>
      <w:rPr>
        <w:rFonts w:eastAsia="MS Mincho" w:cs="Arial"/>
        <w:lang w:val="en-CA" w:eastAsia="ja-JP"/>
      </w:rPr>
      <w:t xml:space="preserve">Golden’s </w:t>
    </w:r>
    <w:r w:rsidR="009C5676" w:rsidRPr="00776BBE">
      <w:rPr>
        <w:rFonts w:eastAsia="MS Mincho" w:cs="Arial"/>
        <w:lang w:val="en-CA" w:eastAsia="ja-JP"/>
      </w:rPr>
      <w:t xml:space="preserve">Age Friendly Community Planning </w:t>
    </w:r>
    <w:r>
      <w:rPr>
        <w:rFonts w:eastAsia="MS Mincho" w:cs="Arial"/>
        <w:lang w:val="en-CA" w:eastAsia="ja-JP"/>
      </w:rPr>
      <w:t xml:space="preserve">(AFCP) </w:t>
    </w:r>
    <w:r w:rsidR="009C5676" w:rsidRPr="00776BBE">
      <w:rPr>
        <w:rFonts w:eastAsia="MS Mincho" w:cs="Arial"/>
        <w:lang w:val="en-CA" w:eastAsia="ja-JP"/>
      </w:rPr>
      <w:t>Meeting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CB3BB" w14:textId="77777777" w:rsidR="009C5676" w:rsidRDefault="009C5676" w:rsidP="00776BBE">
      <w:pPr>
        <w:spacing w:after="0" w:line="240" w:lineRule="auto"/>
      </w:pPr>
      <w:r>
        <w:separator/>
      </w:r>
    </w:p>
  </w:footnote>
  <w:footnote w:type="continuationSeparator" w:id="0">
    <w:p w14:paraId="700573CE" w14:textId="77777777" w:rsidR="009C5676" w:rsidRDefault="009C5676" w:rsidP="0077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4B8"/>
    <w:multiLevelType w:val="hybridMultilevel"/>
    <w:tmpl w:val="843ED092"/>
    <w:lvl w:ilvl="0" w:tplc="CD7CB612">
      <w:numFmt w:val="bullet"/>
      <w:lvlText w:val="-"/>
      <w:lvlJc w:val="left"/>
      <w:pPr>
        <w:ind w:left="144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A200B"/>
    <w:multiLevelType w:val="hybridMultilevel"/>
    <w:tmpl w:val="CB40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287"/>
    <w:multiLevelType w:val="hybridMultilevel"/>
    <w:tmpl w:val="CB40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1F0A"/>
    <w:multiLevelType w:val="hybridMultilevel"/>
    <w:tmpl w:val="F3861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4832"/>
    <w:multiLevelType w:val="hybridMultilevel"/>
    <w:tmpl w:val="79C02F18"/>
    <w:lvl w:ilvl="0" w:tplc="2944856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40AAD"/>
    <w:multiLevelType w:val="hybridMultilevel"/>
    <w:tmpl w:val="5AC4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85E16"/>
    <w:multiLevelType w:val="hybridMultilevel"/>
    <w:tmpl w:val="5E0A0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6079"/>
    <w:multiLevelType w:val="hybridMultilevel"/>
    <w:tmpl w:val="CB40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25A2"/>
    <w:multiLevelType w:val="hybridMultilevel"/>
    <w:tmpl w:val="DB2A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63954"/>
    <w:multiLevelType w:val="hybridMultilevel"/>
    <w:tmpl w:val="5E9C0E4A"/>
    <w:lvl w:ilvl="0" w:tplc="070E1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0B4C04"/>
    <w:multiLevelType w:val="hybridMultilevel"/>
    <w:tmpl w:val="FB3A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24CB3"/>
    <w:multiLevelType w:val="hybridMultilevel"/>
    <w:tmpl w:val="483C7B20"/>
    <w:lvl w:ilvl="0" w:tplc="E48C7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58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C2E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426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682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BC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A0E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A3E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27A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735D05"/>
    <w:multiLevelType w:val="hybridMultilevel"/>
    <w:tmpl w:val="956E3978"/>
    <w:lvl w:ilvl="0" w:tplc="70DC371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2"/>
    <w:rsid w:val="00015C8F"/>
    <w:rsid w:val="00016895"/>
    <w:rsid w:val="00026B31"/>
    <w:rsid w:val="00050FC4"/>
    <w:rsid w:val="000C2D5C"/>
    <w:rsid w:val="000D75D2"/>
    <w:rsid w:val="000E07D7"/>
    <w:rsid w:val="000E1D03"/>
    <w:rsid w:val="00162E22"/>
    <w:rsid w:val="00164901"/>
    <w:rsid w:val="001776DA"/>
    <w:rsid w:val="001C3490"/>
    <w:rsid w:val="001C66DA"/>
    <w:rsid w:val="001D15CC"/>
    <w:rsid w:val="001E2A44"/>
    <w:rsid w:val="002203D9"/>
    <w:rsid w:val="00221027"/>
    <w:rsid w:val="00260C9F"/>
    <w:rsid w:val="00303BD9"/>
    <w:rsid w:val="003371BF"/>
    <w:rsid w:val="003419BB"/>
    <w:rsid w:val="0034533E"/>
    <w:rsid w:val="00352A1B"/>
    <w:rsid w:val="00375EF1"/>
    <w:rsid w:val="003B337B"/>
    <w:rsid w:val="003D3EE3"/>
    <w:rsid w:val="003F6959"/>
    <w:rsid w:val="00411B1D"/>
    <w:rsid w:val="00420B17"/>
    <w:rsid w:val="004734E4"/>
    <w:rsid w:val="00477DD2"/>
    <w:rsid w:val="00492D93"/>
    <w:rsid w:val="004B5DF3"/>
    <w:rsid w:val="004C3389"/>
    <w:rsid w:val="004D149E"/>
    <w:rsid w:val="005277FA"/>
    <w:rsid w:val="00555D7D"/>
    <w:rsid w:val="005578A5"/>
    <w:rsid w:val="005B036E"/>
    <w:rsid w:val="005E01E3"/>
    <w:rsid w:val="005E5C6C"/>
    <w:rsid w:val="005E72EC"/>
    <w:rsid w:val="005F3678"/>
    <w:rsid w:val="005F6A5A"/>
    <w:rsid w:val="005F7A33"/>
    <w:rsid w:val="00670AB3"/>
    <w:rsid w:val="006B3334"/>
    <w:rsid w:val="006C164D"/>
    <w:rsid w:val="006D307B"/>
    <w:rsid w:val="006E7DC4"/>
    <w:rsid w:val="0070359A"/>
    <w:rsid w:val="00727744"/>
    <w:rsid w:val="00727909"/>
    <w:rsid w:val="00730A4A"/>
    <w:rsid w:val="0073345C"/>
    <w:rsid w:val="00767067"/>
    <w:rsid w:val="00775409"/>
    <w:rsid w:val="00776BBE"/>
    <w:rsid w:val="007C4F29"/>
    <w:rsid w:val="007C70F9"/>
    <w:rsid w:val="007D51F2"/>
    <w:rsid w:val="00811D2C"/>
    <w:rsid w:val="00817623"/>
    <w:rsid w:val="0082579E"/>
    <w:rsid w:val="008441A0"/>
    <w:rsid w:val="0084648D"/>
    <w:rsid w:val="00870B11"/>
    <w:rsid w:val="008A0CCB"/>
    <w:rsid w:val="008A2FB5"/>
    <w:rsid w:val="008D0BAF"/>
    <w:rsid w:val="008E4531"/>
    <w:rsid w:val="00934D75"/>
    <w:rsid w:val="00972FE1"/>
    <w:rsid w:val="00983844"/>
    <w:rsid w:val="009A3EB1"/>
    <w:rsid w:val="009B3084"/>
    <w:rsid w:val="009C5676"/>
    <w:rsid w:val="009D2683"/>
    <w:rsid w:val="009F78F1"/>
    <w:rsid w:val="00A22B0D"/>
    <w:rsid w:val="00A94746"/>
    <w:rsid w:val="00AD2CB6"/>
    <w:rsid w:val="00AD470C"/>
    <w:rsid w:val="00B10F19"/>
    <w:rsid w:val="00B54227"/>
    <w:rsid w:val="00B84DB2"/>
    <w:rsid w:val="00BA6264"/>
    <w:rsid w:val="00BB3456"/>
    <w:rsid w:val="00BD0801"/>
    <w:rsid w:val="00C01F1C"/>
    <w:rsid w:val="00C04F2E"/>
    <w:rsid w:val="00C41EA2"/>
    <w:rsid w:val="00C64A14"/>
    <w:rsid w:val="00C92531"/>
    <w:rsid w:val="00D21C38"/>
    <w:rsid w:val="00D7568E"/>
    <w:rsid w:val="00DA470A"/>
    <w:rsid w:val="00E23E12"/>
    <w:rsid w:val="00E54573"/>
    <w:rsid w:val="00E62458"/>
    <w:rsid w:val="00EA1C8F"/>
    <w:rsid w:val="00F10EAB"/>
    <w:rsid w:val="00F415B1"/>
    <w:rsid w:val="00F47C7C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3D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F2"/>
    <w:pPr>
      <w:ind w:left="720"/>
      <w:contextualSpacing/>
    </w:pPr>
  </w:style>
  <w:style w:type="paragraph" w:styleId="NoSpacing">
    <w:name w:val="No Spacing"/>
    <w:uiPriority w:val="1"/>
    <w:qFormat/>
    <w:rsid w:val="00477DD2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F10E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BE"/>
  </w:style>
  <w:style w:type="paragraph" w:styleId="Footer">
    <w:name w:val="footer"/>
    <w:basedOn w:val="Normal"/>
    <w:link w:val="FooterChar"/>
    <w:uiPriority w:val="99"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BE"/>
  </w:style>
  <w:style w:type="character" w:styleId="PageNumber">
    <w:name w:val="page number"/>
    <w:basedOn w:val="DefaultParagraphFont"/>
    <w:uiPriority w:val="99"/>
    <w:semiHidden/>
    <w:unhideWhenUsed/>
    <w:rsid w:val="00776BBE"/>
  </w:style>
  <w:style w:type="paragraph" w:styleId="BalloonText">
    <w:name w:val="Balloon Text"/>
    <w:basedOn w:val="Normal"/>
    <w:link w:val="BalloonTextChar"/>
    <w:uiPriority w:val="99"/>
    <w:semiHidden/>
    <w:unhideWhenUsed/>
    <w:rsid w:val="00555D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5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F2"/>
    <w:pPr>
      <w:ind w:left="720"/>
      <w:contextualSpacing/>
    </w:pPr>
  </w:style>
  <w:style w:type="paragraph" w:styleId="NoSpacing">
    <w:name w:val="No Spacing"/>
    <w:uiPriority w:val="1"/>
    <w:qFormat/>
    <w:rsid w:val="00477DD2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F10E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BE"/>
  </w:style>
  <w:style w:type="paragraph" w:styleId="Footer">
    <w:name w:val="footer"/>
    <w:basedOn w:val="Normal"/>
    <w:link w:val="FooterChar"/>
    <w:uiPriority w:val="99"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BE"/>
  </w:style>
  <w:style w:type="character" w:styleId="PageNumber">
    <w:name w:val="page number"/>
    <w:basedOn w:val="DefaultParagraphFont"/>
    <w:uiPriority w:val="99"/>
    <w:semiHidden/>
    <w:unhideWhenUsed/>
    <w:rsid w:val="00776BBE"/>
  </w:style>
  <w:style w:type="paragraph" w:styleId="BalloonText">
    <w:name w:val="Balloon Text"/>
    <w:basedOn w:val="Normal"/>
    <w:link w:val="BalloonTextChar"/>
    <w:uiPriority w:val="99"/>
    <w:semiHidden/>
    <w:unhideWhenUsed/>
    <w:rsid w:val="00555D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5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noweave.ca/en/about/seniors-si" TargetMode="External"/><Relationship Id="rId12" Type="http://schemas.openxmlformats.org/officeDocument/2006/relationships/hyperlink" Target="mailto:nonprofits.gcrs@gmail.com" TargetMode="External"/><Relationship Id="rId13" Type="http://schemas.openxmlformats.org/officeDocument/2006/relationships/hyperlink" Target="http://www.goldenloom.ca/age-friendly.html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C2CC-741A-F74A-89A5-11D9BF1E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1316</Words>
  <Characters>7504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</dc:creator>
  <cp:lastModifiedBy>Ryan Watmough</cp:lastModifiedBy>
  <cp:revision>47</cp:revision>
  <dcterms:created xsi:type="dcterms:W3CDTF">2015-05-20T19:15:00Z</dcterms:created>
  <dcterms:modified xsi:type="dcterms:W3CDTF">2015-06-17T21:08:00Z</dcterms:modified>
</cp:coreProperties>
</file>