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32156910"/>
        <w:docPartObj>
          <w:docPartGallery w:val="Cover Pages"/>
          <w:docPartUnique/>
        </w:docPartObj>
      </w:sdtPr>
      <w:sdtContent>
        <w:p w14:paraId="077DE4EA" w14:textId="412CA691" w:rsidR="00866E28" w:rsidRDefault="00BD19D3">
          <w:r>
            <w:rPr>
              <w:noProof/>
            </w:rPr>
            <w:drawing>
              <wp:anchor distT="0" distB="0" distL="114300" distR="114300" simplePos="0" relativeHeight="251659264" behindDoc="1" locked="0" layoutInCell="1" allowOverlap="1" wp14:anchorId="787F9F20" wp14:editId="4275087E">
                <wp:simplePos x="0" y="0"/>
                <wp:positionH relativeFrom="page">
                  <wp:posOffset>371976</wp:posOffset>
                </wp:positionH>
                <wp:positionV relativeFrom="page">
                  <wp:posOffset>361950</wp:posOffset>
                </wp:positionV>
                <wp:extent cx="7037337" cy="9334500"/>
                <wp:effectExtent l="0" t="0" r="0" b="0"/>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Users\hanyis.REDMOND\Desktop\Flow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37337" cy="9334500"/>
                        </a:xfrm>
                        <a:prstGeom prst="rect">
                          <a:avLst/>
                        </a:prstGeom>
                        <a:noFill/>
                        <a:ln w="9525">
                          <a:noFill/>
                          <a:miter lim="800000"/>
                          <a:headEnd/>
                          <a:tailEnd/>
                        </a:ln>
                      </pic:spPr>
                    </pic:pic>
                  </a:graphicData>
                </a:graphic>
                <wp14:sizeRelV relativeFrom="margin">
                  <wp14:pctHeight>0</wp14:pctHeight>
                </wp14:sizeRelV>
              </wp:anchor>
            </w:drawing>
          </w:r>
          <w:r w:rsidR="00866E28">
            <w:rPr>
              <w:noProof/>
            </w:rPr>
            <mc:AlternateContent>
              <mc:Choice Requires="wps">
                <w:drawing>
                  <wp:anchor distT="0" distB="0" distL="114300" distR="114300" simplePos="0" relativeHeight="251660288" behindDoc="0" locked="0" layoutInCell="1" allowOverlap="1" wp14:anchorId="3C7AA59C" wp14:editId="68FED95F">
                    <wp:simplePos x="0" y="0"/>
                    <wp:positionH relativeFrom="page">
                      <wp:posOffset>685800</wp:posOffset>
                    </wp:positionH>
                    <wp:positionV relativeFrom="page">
                      <wp:posOffset>8842375</wp:posOffset>
                    </wp:positionV>
                    <wp:extent cx="6400800" cy="742950"/>
                    <wp:effectExtent l="0" t="3175" r="0" b="3175"/>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b/>
                                    <w:color w:val="8DB3E2" w:themeColor="text2" w:themeTint="66"/>
                                    <w:sz w:val="48"/>
                                    <w:szCs w:val="48"/>
                                    <w14:textOutline w14:w="9525" w14:cap="rnd" w14:cmpd="sng" w14:algn="ctr">
                                      <w14:solidFill>
                                        <w14:srgbClr w14:val="000000"/>
                                      </w14:solidFill>
                                      <w14:prstDash w14:val="solid"/>
                                      <w14:bevel/>
                                    </w14:textOutline>
                                  </w:rPr>
                                  <w:alias w:val="Author"/>
                                  <w:id w:val="124123800"/>
                                  <w:dataBinding w:prefixMappings="xmlns:ns0='http://purl.org/dc/elements/1.1/' xmlns:ns1='http://schemas.openxmlformats.org/package/2006/metadata/core-properties' " w:xpath="/ns1:coreProperties[1]/ns0:creator[1]" w:storeItemID="{6C3C8BC8-F283-45AE-878A-BAB7291924A1}"/>
                                  <w:text/>
                                </w:sdtPr>
                                <w:sdtContent>
                                  <w:p w14:paraId="11E39E8F" w14:textId="71A58129" w:rsidR="00555A0D" w:rsidRPr="005228DF" w:rsidRDefault="00555A0D">
                                    <w:pPr>
                                      <w:contextualSpacing/>
                                      <w:jc w:val="right"/>
                                      <w:rPr>
                                        <w:rFonts w:asciiTheme="majorHAnsi" w:hAnsiTheme="majorHAnsi"/>
                                        <w:b/>
                                        <w:color w:val="8DB3E2" w:themeColor="text2" w:themeTint="66"/>
                                        <w:sz w:val="48"/>
                                        <w:szCs w:val="48"/>
                                      </w:rPr>
                                    </w:pPr>
                                    <w:r w:rsidRPr="00CE0B2A">
                                      <w:rPr>
                                        <w:rFonts w:asciiTheme="majorHAnsi" w:hAnsiTheme="majorHAnsi"/>
                                        <w:b/>
                                        <w:color w:val="8DB3E2" w:themeColor="text2" w:themeTint="66"/>
                                        <w:sz w:val="48"/>
                                        <w:szCs w:val="48"/>
                                        <w14:textOutline w14:w="9525" w14:cap="rnd" w14:cmpd="sng" w14:algn="ctr">
                                          <w14:solidFill>
                                            <w14:srgbClr w14:val="000000"/>
                                          </w14:solidFill>
                                          <w14:prstDash w14:val="solid"/>
                                          <w14:bevel/>
                                        </w14:textOutline>
                                      </w:rPr>
                                      <w:t>Age Friendly Community Planning Task Force</w:t>
                                    </w:r>
                                  </w:p>
                                </w:sdtContent>
                              </w:sdt>
                              <w:p w14:paraId="64468C98" w14:textId="66DF6C86" w:rsidR="00555A0D" w:rsidRDefault="00555A0D">
                                <w:pPr>
                                  <w:contextualSpacing/>
                                  <w:jc w:val="right"/>
                                  <w:rPr>
                                    <w:rFonts w:asciiTheme="majorHAnsi" w:hAnsiTheme="majorHAnsi"/>
                                    <w:b/>
                                    <w:color w:val="FFFFFF" w:themeColor="background1"/>
                                    <w:sz w:val="48"/>
                                    <w:szCs w:val="4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54pt;margin-top:696.25pt;width:7in;height:5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" filled="f" stroked="f">
                    <v:textbox inset=",0,,0">
                      <w:txbxContent>
                        <w:sdt>
                          <w:sdtPr>
                            <w:rPr>
                              <w:rFonts w:asciiTheme="majorHAnsi" w:hAnsiTheme="majorHAnsi"/>
                              <w:b/>
                              <w:color w:val="8DB3E2" w:themeColor="text2" w:themeTint="66"/>
                              <w:sz w:val="48"/>
                              <w:szCs w:val="48"/>
                              <w14:textOutline w14:w="9525" w14:cap="rnd" w14:cmpd="sng" w14:algn="ctr">
                                <w14:solidFill>
                                  <w14:srgbClr w14:val="000000"/>
                                </w14:solidFill>
                                <w14:prstDash w14:val="solid"/>
                                <w14:bevel/>
                              </w14:textOutline>
                            </w:rPr>
                            <w:alias w:val="Author"/>
                            <w:id w:val="124123800"/>
                            <w:dataBinding w:prefixMappings="xmlns:ns0='http://purl.org/dc/elements/1.1/' xmlns:ns1='http://schemas.openxmlformats.org/package/2006/metadata/core-properties' " w:xpath="/ns1:coreProperties[1]/ns0:creator[1]" w:storeItemID="{6C3C8BC8-F283-45AE-878A-BAB7291924A1}"/>
                            <w:text/>
                          </w:sdtPr>
                          <w:sdtContent>
                            <w:p w14:paraId="11E39E8F" w14:textId="71A58129" w:rsidR="00555A0D" w:rsidRPr="005228DF" w:rsidRDefault="00555A0D">
                              <w:pPr>
                                <w:contextualSpacing/>
                                <w:jc w:val="right"/>
                                <w:rPr>
                                  <w:rFonts w:asciiTheme="majorHAnsi" w:hAnsiTheme="majorHAnsi"/>
                                  <w:b/>
                                  <w:color w:val="8DB3E2" w:themeColor="text2" w:themeTint="66"/>
                                  <w:sz w:val="48"/>
                                  <w:szCs w:val="48"/>
                                </w:rPr>
                              </w:pPr>
                              <w:r w:rsidRPr="00CE0B2A">
                                <w:rPr>
                                  <w:rFonts w:asciiTheme="majorHAnsi" w:hAnsiTheme="majorHAnsi"/>
                                  <w:b/>
                                  <w:color w:val="8DB3E2" w:themeColor="text2" w:themeTint="66"/>
                                  <w:sz w:val="48"/>
                                  <w:szCs w:val="48"/>
                                  <w14:textOutline w14:w="9525" w14:cap="rnd" w14:cmpd="sng" w14:algn="ctr">
                                    <w14:solidFill>
                                      <w14:srgbClr w14:val="000000"/>
                                    </w14:solidFill>
                                    <w14:prstDash w14:val="solid"/>
                                    <w14:bevel/>
                                  </w14:textOutline>
                                </w:rPr>
                                <w:t>Age Friendly Community Planning Task Force</w:t>
                              </w:r>
                            </w:p>
                          </w:sdtContent>
                        </w:sdt>
                        <w:p w14:paraId="64468C98" w14:textId="66DF6C86" w:rsidR="00555A0D" w:rsidRDefault="00555A0D">
                          <w:pPr>
                            <w:contextualSpacing/>
                            <w:jc w:val="right"/>
                            <w:rPr>
                              <w:rFonts w:asciiTheme="majorHAnsi" w:hAnsiTheme="majorHAnsi"/>
                              <w:b/>
                              <w:color w:val="FFFFFF" w:themeColor="background1"/>
                              <w:sz w:val="48"/>
                              <w:szCs w:val="48"/>
                            </w:rPr>
                          </w:pPr>
                        </w:p>
                      </w:txbxContent>
                    </v:textbox>
                    <w10:wrap anchorx="page" anchory="page"/>
                  </v:shape>
                </w:pict>
              </mc:Fallback>
            </mc:AlternateContent>
          </w:r>
        </w:p>
        <w:p w14:paraId="06C43933" w14:textId="49517578" w:rsidR="00866E28" w:rsidRDefault="00866E28">
          <w:r>
            <w:rPr>
              <w:noProof/>
            </w:rPr>
            <mc:AlternateContent>
              <mc:Choice Requires="wps">
                <w:drawing>
                  <wp:anchor distT="0" distB="0" distL="114300" distR="114300" simplePos="0" relativeHeight="251661312" behindDoc="0" locked="0" layoutInCell="1" allowOverlap="1" wp14:anchorId="03C3A6BA" wp14:editId="050206F2">
                    <wp:simplePos x="0" y="0"/>
                    <wp:positionH relativeFrom="page">
                      <wp:posOffset>356870</wp:posOffset>
                    </wp:positionH>
                    <wp:positionV relativeFrom="page">
                      <wp:posOffset>7543800</wp:posOffset>
                    </wp:positionV>
                    <wp:extent cx="7059295" cy="1188720"/>
                    <wp:effectExtent l="0" t="0" r="27305" b="3048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9295" cy="1188720"/>
                            </a:xfrm>
                            <a:prstGeom prst="rect">
                              <a:avLst/>
                            </a:prstGeom>
                            <a:solidFill>
                              <a:srgbClr val="548DD4">
                                <a:alpha val="70000"/>
                              </a:srgbClr>
                            </a:solidFill>
                            <a:ln w="28575">
                              <a:solidFill>
                                <a:schemeClr val="bg1">
                                  <a:lumMod val="100000"/>
                                  <a:lumOff val="0"/>
                                </a:schemeClr>
                              </a:solidFill>
                              <a:miter lim="800000"/>
                              <a:headEnd/>
                              <a:tailEnd/>
                            </a:ln>
                          </wps:spPr>
                          <wps:txbx>
                            <w:txbxContent>
                              <w:sdt>
                                <w:sdtPr>
                                  <w:rPr>
                                    <w:rFonts w:asciiTheme="majorHAnsi" w:eastAsiaTheme="majorEastAsia" w:hAnsiTheme="majorHAnsi" w:cstheme="majorBidi"/>
                                    <w:b/>
                                    <w:color w:val="FFFFFF" w:themeColor="background1"/>
                                    <w:sz w:val="72"/>
                                    <w:szCs w:val="72"/>
                                  </w:rPr>
                                  <w:alias w:val="Title"/>
                                  <w:id w:val="1970239182"/>
                                  <w:dataBinding w:prefixMappings="xmlns:ns0='http://schemas.openxmlformats.org/package/2006/metadata/core-properties' xmlns:ns1='http://purl.org/dc/elements/1.1/'" w:xpath="/ns0:coreProperties[1]/ns1:title[1]" w:storeItemID="{6C3C8BC8-F283-45AE-878A-BAB7291924A1}"/>
                                  <w:text/>
                                </w:sdtPr>
                                <w:sdtContent>
                                  <w:p w14:paraId="2C338AB3" w14:textId="0CD593D6" w:rsidR="00555A0D" w:rsidRDefault="00555A0D">
                                    <w:pPr>
                                      <w:pStyle w:val="NoSpacing"/>
                                      <w:snapToGrid w:val="0"/>
                                      <w:contextual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Age Friendly Community Plan – Golden: July 2014</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28.1pt;margin-top:594pt;width:555.85pt;height:9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" fillcolor="#548dd4" strokecolor="white [3212]" strokeweight="2.25pt">
                    <v:fill opacity="46003f"/>
                    <v:textbox>
                      <w:txbxContent>
                        <w:sdt>
                          <w:sdtPr>
                            <w:rPr>
                              <w:rFonts w:asciiTheme="majorHAnsi" w:eastAsiaTheme="majorEastAsia" w:hAnsiTheme="majorHAnsi" w:cstheme="majorBidi"/>
                              <w:b/>
                              <w:color w:val="FFFFFF" w:themeColor="background1"/>
                              <w:sz w:val="72"/>
                              <w:szCs w:val="72"/>
                            </w:rPr>
                            <w:alias w:val="Title"/>
                            <w:id w:val="1970239182"/>
                            <w:dataBinding w:prefixMappings="xmlns:ns0='http://schemas.openxmlformats.org/package/2006/metadata/core-properties' xmlns:ns1='http://purl.org/dc/elements/1.1/'" w:xpath="/ns0:coreProperties[1]/ns1:title[1]" w:storeItemID="{6C3C8BC8-F283-45AE-878A-BAB7291924A1}"/>
                            <w:text/>
                          </w:sdtPr>
                          <w:sdtContent>
                            <w:p w14:paraId="2C338AB3" w14:textId="0CD593D6" w:rsidR="00555A0D" w:rsidRDefault="00555A0D">
                              <w:pPr>
                                <w:pStyle w:val="NoSpacing"/>
                                <w:snapToGrid w:val="0"/>
                                <w:contextualSpacing/>
                                <w:jc w:val="right"/>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b/>
                                  <w:color w:val="FFFFFF" w:themeColor="background1"/>
                                  <w:sz w:val="72"/>
                                  <w:szCs w:val="72"/>
                                </w:rPr>
                                <w:t>Age Friendly Community Plan – Golden: July 2014</w:t>
                              </w:r>
                            </w:p>
                          </w:sdtContent>
                        </w:sdt>
                      </w:txbxContent>
                    </v:textbox>
                    <w10:wrap anchorx="page" anchory="page"/>
                  </v:shape>
                </w:pict>
              </mc:Fallback>
            </mc:AlternateContent>
          </w:r>
          <w:r>
            <w:br w:type="page"/>
          </w:r>
        </w:p>
      </w:sdtContent>
    </w:sdt>
    <w:sdt>
      <w:sdtPr>
        <w:rPr>
          <w:rFonts w:asciiTheme="minorHAnsi" w:eastAsiaTheme="minorEastAsia" w:hAnsiTheme="minorHAnsi" w:cstheme="minorBidi"/>
          <w:b w:val="0"/>
          <w:bCs w:val="0"/>
          <w:color w:val="auto"/>
          <w:sz w:val="24"/>
          <w:szCs w:val="24"/>
        </w:rPr>
        <w:id w:val="347616647"/>
        <w:docPartObj>
          <w:docPartGallery w:val="Table of Contents"/>
          <w:docPartUnique/>
        </w:docPartObj>
      </w:sdtPr>
      <w:sdtEndPr>
        <w:rPr>
          <w:noProof/>
        </w:rPr>
      </w:sdtEndPr>
      <w:sdtContent>
        <w:p w14:paraId="75CEDF84" w14:textId="7DE66278" w:rsidR="00D02E8A" w:rsidRDefault="00D02E8A">
          <w:pPr>
            <w:pStyle w:val="TOCHeading"/>
          </w:pPr>
          <w:r>
            <w:t>Table of Contents</w:t>
          </w:r>
        </w:p>
        <w:p w14:paraId="2C624AE3" w14:textId="77777777" w:rsidR="00332D6F" w:rsidRDefault="00D02E8A">
          <w:pPr>
            <w:pStyle w:val="TOC1"/>
            <w:tabs>
              <w:tab w:val="right" w:leader="dot" w:pos="8630"/>
            </w:tabs>
            <w:rPr>
              <w:b w:val="0"/>
              <w:noProof/>
              <w:sz w:val="22"/>
              <w:szCs w:val="22"/>
            </w:rPr>
          </w:pPr>
          <w:r>
            <w:rPr>
              <w:b w:val="0"/>
            </w:rPr>
            <w:fldChar w:fldCharType="begin"/>
          </w:r>
          <w:r>
            <w:instrText xml:space="preserve"> TOC \o "1-3" \h \z \u </w:instrText>
          </w:r>
          <w:r>
            <w:rPr>
              <w:b w:val="0"/>
            </w:rPr>
            <w:fldChar w:fldCharType="separate"/>
          </w:r>
          <w:hyperlink w:anchor="_Toc393887013" w:history="1">
            <w:r w:rsidR="00332D6F" w:rsidRPr="00327DCA">
              <w:rPr>
                <w:rStyle w:val="Hyperlink"/>
                <w:noProof/>
              </w:rPr>
              <w:t>Executive Summary</w:t>
            </w:r>
            <w:r w:rsidR="00332D6F">
              <w:rPr>
                <w:noProof/>
                <w:webHidden/>
              </w:rPr>
              <w:tab/>
            </w:r>
            <w:r w:rsidR="00332D6F">
              <w:rPr>
                <w:noProof/>
                <w:webHidden/>
              </w:rPr>
              <w:fldChar w:fldCharType="begin"/>
            </w:r>
            <w:r w:rsidR="00332D6F">
              <w:rPr>
                <w:noProof/>
                <w:webHidden/>
              </w:rPr>
              <w:instrText xml:space="preserve"> PAGEREF _Toc393887013 \h </w:instrText>
            </w:r>
            <w:r w:rsidR="00332D6F">
              <w:rPr>
                <w:noProof/>
                <w:webHidden/>
              </w:rPr>
            </w:r>
            <w:r w:rsidR="00332D6F">
              <w:rPr>
                <w:noProof/>
                <w:webHidden/>
              </w:rPr>
              <w:fldChar w:fldCharType="separate"/>
            </w:r>
            <w:r w:rsidR="00555A0D">
              <w:rPr>
                <w:noProof/>
                <w:webHidden/>
              </w:rPr>
              <w:t>8</w:t>
            </w:r>
            <w:r w:rsidR="00332D6F">
              <w:rPr>
                <w:noProof/>
                <w:webHidden/>
              </w:rPr>
              <w:fldChar w:fldCharType="end"/>
            </w:r>
          </w:hyperlink>
        </w:p>
        <w:p w14:paraId="51DF9FEF" w14:textId="77777777" w:rsidR="00332D6F" w:rsidRDefault="00332D6F">
          <w:pPr>
            <w:pStyle w:val="TOC2"/>
            <w:tabs>
              <w:tab w:val="right" w:leader="dot" w:pos="8630"/>
            </w:tabs>
            <w:rPr>
              <w:b w:val="0"/>
              <w:noProof/>
            </w:rPr>
          </w:pPr>
          <w:hyperlink w:anchor="_Toc393887014" w:history="1">
            <w:r w:rsidRPr="00327DCA">
              <w:rPr>
                <w:rStyle w:val="Hyperlink"/>
                <w:noProof/>
              </w:rPr>
              <w:t>Golden’s AFCP Process</w:t>
            </w:r>
            <w:r>
              <w:rPr>
                <w:noProof/>
                <w:webHidden/>
              </w:rPr>
              <w:tab/>
            </w:r>
            <w:r>
              <w:rPr>
                <w:noProof/>
                <w:webHidden/>
              </w:rPr>
              <w:fldChar w:fldCharType="begin"/>
            </w:r>
            <w:r>
              <w:rPr>
                <w:noProof/>
                <w:webHidden/>
              </w:rPr>
              <w:instrText xml:space="preserve"> PAGEREF _Toc393887014 \h </w:instrText>
            </w:r>
            <w:r>
              <w:rPr>
                <w:noProof/>
                <w:webHidden/>
              </w:rPr>
            </w:r>
            <w:r>
              <w:rPr>
                <w:noProof/>
                <w:webHidden/>
              </w:rPr>
              <w:fldChar w:fldCharType="separate"/>
            </w:r>
            <w:r w:rsidR="00555A0D">
              <w:rPr>
                <w:noProof/>
                <w:webHidden/>
              </w:rPr>
              <w:t>8</w:t>
            </w:r>
            <w:r>
              <w:rPr>
                <w:noProof/>
                <w:webHidden/>
              </w:rPr>
              <w:fldChar w:fldCharType="end"/>
            </w:r>
          </w:hyperlink>
        </w:p>
        <w:p w14:paraId="0B0779E1" w14:textId="77777777" w:rsidR="00332D6F" w:rsidRDefault="00332D6F">
          <w:pPr>
            <w:pStyle w:val="TOC2"/>
            <w:tabs>
              <w:tab w:val="right" w:leader="dot" w:pos="8630"/>
            </w:tabs>
            <w:rPr>
              <w:b w:val="0"/>
              <w:noProof/>
            </w:rPr>
          </w:pPr>
          <w:hyperlink w:anchor="_Toc393887015" w:history="1">
            <w:r w:rsidRPr="00327DCA">
              <w:rPr>
                <w:rStyle w:val="Hyperlink"/>
                <w:noProof/>
              </w:rPr>
              <w:t>Survey Participation</w:t>
            </w:r>
            <w:r>
              <w:rPr>
                <w:noProof/>
                <w:webHidden/>
              </w:rPr>
              <w:tab/>
            </w:r>
            <w:r>
              <w:rPr>
                <w:noProof/>
                <w:webHidden/>
              </w:rPr>
              <w:fldChar w:fldCharType="begin"/>
            </w:r>
            <w:r>
              <w:rPr>
                <w:noProof/>
                <w:webHidden/>
              </w:rPr>
              <w:instrText xml:space="preserve"> PAGEREF _Toc393887015 \h </w:instrText>
            </w:r>
            <w:r>
              <w:rPr>
                <w:noProof/>
                <w:webHidden/>
              </w:rPr>
            </w:r>
            <w:r>
              <w:rPr>
                <w:noProof/>
                <w:webHidden/>
              </w:rPr>
              <w:fldChar w:fldCharType="separate"/>
            </w:r>
            <w:r w:rsidR="00555A0D">
              <w:rPr>
                <w:noProof/>
                <w:webHidden/>
              </w:rPr>
              <w:t>8</w:t>
            </w:r>
            <w:r>
              <w:rPr>
                <w:noProof/>
                <w:webHidden/>
              </w:rPr>
              <w:fldChar w:fldCharType="end"/>
            </w:r>
          </w:hyperlink>
        </w:p>
        <w:p w14:paraId="38DB6F5A" w14:textId="77777777" w:rsidR="00332D6F" w:rsidRDefault="00332D6F">
          <w:pPr>
            <w:pStyle w:val="TOC2"/>
            <w:tabs>
              <w:tab w:val="right" w:leader="dot" w:pos="8630"/>
            </w:tabs>
            <w:rPr>
              <w:b w:val="0"/>
              <w:noProof/>
            </w:rPr>
          </w:pPr>
          <w:hyperlink w:anchor="_Toc393887016" w:history="1">
            <w:r w:rsidRPr="00327DCA">
              <w:rPr>
                <w:rStyle w:val="Hyperlink"/>
                <w:noProof/>
              </w:rPr>
              <w:t>Limitations of Survey</w:t>
            </w:r>
            <w:r>
              <w:rPr>
                <w:noProof/>
                <w:webHidden/>
              </w:rPr>
              <w:tab/>
            </w:r>
            <w:r>
              <w:rPr>
                <w:noProof/>
                <w:webHidden/>
              </w:rPr>
              <w:fldChar w:fldCharType="begin"/>
            </w:r>
            <w:r>
              <w:rPr>
                <w:noProof/>
                <w:webHidden/>
              </w:rPr>
              <w:instrText xml:space="preserve"> PAGEREF _Toc393887016 \h </w:instrText>
            </w:r>
            <w:r>
              <w:rPr>
                <w:noProof/>
                <w:webHidden/>
              </w:rPr>
            </w:r>
            <w:r>
              <w:rPr>
                <w:noProof/>
                <w:webHidden/>
              </w:rPr>
              <w:fldChar w:fldCharType="separate"/>
            </w:r>
            <w:r w:rsidR="00555A0D">
              <w:rPr>
                <w:noProof/>
                <w:webHidden/>
              </w:rPr>
              <w:t>9</w:t>
            </w:r>
            <w:r>
              <w:rPr>
                <w:noProof/>
                <w:webHidden/>
              </w:rPr>
              <w:fldChar w:fldCharType="end"/>
            </w:r>
          </w:hyperlink>
        </w:p>
        <w:p w14:paraId="554B9587" w14:textId="77777777" w:rsidR="00332D6F" w:rsidRDefault="00332D6F">
          <w:pPr>
            <w:pStyle w:val="TOC2"/>
            <w:tabs>
              <w:tab w:val="right" w:leader="dot" w:pos="8630"/>
            </w:tabs>
            <w:rPr>
              <w:b w:val="0"/>
              <w:noProof/>
            </w:rPr>
          </w:pPr>
          <w:hyperlink w:anchor="_Toc393887017" w:history="1">
            <w:r w:rsidRPr="00327DCA">
              <w:rPr>
                <w:rStyle w:val="Hyperlink"/>
                <w:noProof/>
              </w:rPr>
              <w:t>Respondents’ Top Priorities</w:t>
            </w:r>
            <w:r>
              <w:rPr>
                <w:noProof/>
                <w:webHidden/>
              </w:rPr>
              <w:tab/>
            </w:r>
            <w:r>
              <w:rPr>
                <w:noProof/>
                <w:webHidden/>
              </w:rPr>
              <w:fldChar w:fldCharType="begin"/>
            </w:r>
            <w:r>
              <w:rPr>
                <w:noProof/>
                <w:webHidden/>
              </w:rPr>
              <w:instrText xml:space="preserve"> PAGEREF _Toc393887017 \h </w:instrText>
            </w:r>
            <w:r>
              <w:rPr>
                <w:noProof/>
                <w:webHidden/>
              </w:rPr>
            </w:r>
            <w:r>
              <w:rPr>
                <w:noProof/>
                <w:webHidden/>
              </w:rPr>
              <w:fldChar w:fldCharType="separate"/>
            </w:r>
            <w:r w:rsidR="00555A0D">
              <w:rPr>
                <w:noProof/>
                <w:webHidden/>
              </w:rPr>
              <w:t>9</w:t>
            </w:r>
            <w:r>
              <w:rPr>
                <w:noProof/>
                <w:webHidden/>
              </w:rPr>
              <w:fldChar w:fldCharType="end"/>
            </w:r>
          </w:hyperlink>
        </w:p>
        <w:p w14:paraId="4FB440F9" w14:textId="77777777" w:rsidR="00332D6F" w:rsidRDefault="00332D6F">
          <w:pPr>
            <w:pStyle w:val="TOC2"/>
            <w:tabs>
              <w:tab w:val="right" w:leader="dot" w:pos="8630"/>
            </w:tabs>
            <w:rPr>
              <w:b w:val="0"/>
              <w:noProof/>
            </w:rPr>
          </w:pPr>
          <w:hyperlink w:anchor="_Toc393887018" w:history="1">
            <w:r w:rsidRPr="00327DCA">
              <w:rPr>
                <w:rStyle w:val="Hyperlink"/>
                <w:noProof/>
              </w:rPr>
              <w:t>Gap Analysis</w:t>
            </w:r>
            <w:r>
              <w:rPr>
                <w:noProof/>
                <w:webHidden/>
              </w:rPr>
              <w:tab/>
            </w:r>
            <w:r>
              <w:rPr>
                <w:noProof/>
                <w:webHidden/>
              </w:rPr>
              <w:fldChar w:fldCharType="begin"/>
            </w:r>
            <w:r>
              <w:rPr>
                <w:noProof/>
                <w:webHidden/>
              </w:rPr>
              <w:instrText xml:space="preserve"> PAGEREF _Toc393887018 \h </w:instrText>
            </w:r>
            <w:r>
              <w:rPr>
                <w:noProof/>
                <w:webHidden/>
              </w:rPr>
            </w:r>
            <w:r>
              <w:rPr>
                <w:noProof/>
                <w:webHidden/>
              </w:rPr>
              <w:fldChar w:fldCharType="separate"/>
            </w:r>
            <w:r w:rsidR="00555A0D">
              <w:rPr>
                <w:noProof/>
                <w:webHidden/>
              </w:rPr>
              <w:t>9</w:t>
            </w:r>
            <w:r>
              <w:rPr>
                <w:noProof/>
                <w:webHidden/>
              </w:rPr>
              <w:fldChar w:fldCharType="end"/>
            </w:r>
          </w:hyperlink>
        </w:p>
        <w:p w14:paraId="512D5DA2" w14:textId="77777777" w:rsidR="00332D6F" w:rsidRDefault="00332D6F">
          <w:pPr>
            <w:pStyle w:val="TOC2"/>
            <w:tabs>
              <w:tab w:val="right" w:leader="dot" w:pos="8630"/>
            </w:tabs>
            <w:rPr>
              <w:b w:val="0"/>
              <w:noProof/>
            </w:rPr>
          </w:pPr>
          <w:hyperlink w:anchor="_Toc393887019" w:history="1">
            <w:r w:rsidRPr="00327DCA">
              <w:rPr>
                <w:rStyle w:val="Hyperlink"/>
                <w:noProof/>
              </w:rPr>
              <w:t>Recommendations</w:t>
            </w:r>
            <w:r>
              <w:rPr>
                <w:noProof/>
                <w:webHidden/>
              </w:rPr>
              <w:tab/>
            </w:r>
            <w:r>
              <w:rPr>
                <w:noProof/>
                <w:webHidden/>
              </w:rPr>
              <w:fldChar w:fldCharType="begin"/>
            </w:r>
            <w:r>
              <w:rPr>
                <w:noProof/>
                <w:webHidden/>
              </w:rPr>
              <w:instrText xml:space="preserve"> PAGEREF _Toc393887019 \h </w:instrText>
            </w:r>
            <w:r>
              <w:rPr>
                <w:noProof/>
                <w:webHidden/>
              </w:rPr>
            </w:r>
            <w:r>
              <w:rPr>
                <w:noProof/>
                <w:webHidden/>
              </w:rPr>
              <w:fldChar w:fldCharType="separate"/>
            </w:r>
            <w:r w:rsidR="00555A0D">
              <w:rPr>
                <w:noProof/>
                <w:webHidden/>
              </w:rPr>
              <w:t>10</w:t>
            </w:r>
            <w:r>
              <w:rPr>
                <w:noProof/>
                <w:webHidden/>
              </w:rPr>
              <w:fldChar w:fldCharType="end"/>
            </w:r>
          </w:hyperlink>
        </w:p>
        <w:p w14:paraId="546DED23" w14:textId="77777777" w:rsidR="00332D6F" w:rsidRDefault="00332D6F">
          <w:pPr>
            <w:pStyle w:val="TOC2"/>
            <w:tabs>
              <w:tab w:val="right" w:leader="dot" w:pos="8630"/>
            </w:tabs>
            <w:rPr>
              <w:b w:val="0"/>
              <w:noProof/>
            </w:rPr>
          </w:pPr>
          <w:hyperlink w:anchor="_Toc393887020" w:history="1">
            <w:r w:rsidRPr="00327DCA">
              <w:rPr>
                <w:rStyle w:val="Hyperlink"/>
                <w:noProof/>
              </w:rPr>
              <w:t>Next Steps</w:t>
            </w:r>
            <w:r>
              <w:rPr>
                <w:noProof/>
                <w:webHidden/>
              </w:rPr>
              <w:tab/>
            </w:r>
            <w:r>
              <w:rPr>
                <w:noProof/>
                <w:webHidden/>
              </w:rPr>
              <w:fldChar w:fldCharType="begin"/>
            </w:r>
            <w:r>
              <w:rPr>
                <w:noProof/>
                <w:webHidden/>
              </w:rPr>
              <w:instrText xml:space="preserve"> PAGEREF _Toc393887020 \h </w:instrText>
            </w:r>
            <w:r>
              <w:rPr>
                <w:noProof/>
                <w:webHidden/>
              </w:rPr>
            </w:r>
            <w:r>
              <w:rPr>
                <w:noProof/>
                <w:webHidden/>
              </w:rPr>
              <w:fldChar w:fldCharType="separate"/>
            </w:r>
            <w:r w:rsidR="00555A0D">
              <w:rPr>
                <w:noProof/>
                <w:webHidden/>
              </w:rPr>
              <w:t>10</w:t>
            </w:r>
            <w:r>
              <w:rPr>
                <w:noProof/>
                <w:webHidden/>
              </w:rPr>
              <w:fldChar w:fldCharType="end"/>
            </w:r>
          </w:hyperlink>
        </w:p>
        <w:p w14:paraId="182F3707" w14:textId="77777777" w:rsidR="00332D6F" w:rsidRDefault="00332D6F">
          <w:pPr>
            <w:pStyle w:val="TOC1"/>
            <w:tabs>
              <w:tab w:val="right" w:leader="dot" w:pos="8630"/>
            </w:tabs>
            <w:rPr>
              <w:b w:val="0"/>
              <w:noProof/>
              <w:sz w:val="22"/>
              <w:szCs w:val="22"/>
            </w:rPr>
          </w:pPr>
          <w:hyperlink w:anchor="_Toc393887021" w:history="1">
            <w:r w:rsidRPr="00327DCA">
              <w:rPr>
                <w:rStyle w:val="Hyperlink"/>
                <w:noProof/>
              </w:rPr>
              <w:t>Project Overview</w:t>
            </w:r>
            <w:r>
              <w:rPr>
                <w:noProof/>
                <w:webHidden/>
              </w:rPr>
              <w:tab/>
            </w:r>
            <w:r>
              <w:rPr>
                <w:noProof/>
                <w:webHidden/>
              </w:rPr>
              <w:fldChar w:fldCharType="begin"/>
            </w:r>
            <w:r>
              <w:rPr>
                <w:noProof/>
                <w:webHidden/>
              </w:rPr>
              <w:instrText xml:space="preserve"> PAGEREF _Toc393887021 \h </w:instrText>
            </w:r>
            <w:r>
              <w:rPr>
                <w:noProof/>
                <w:webHidden/>
              </w:rPr>
            </w:r>
            <w:r>
              <w:rPr>
                <w:noProof/>
                <w:webHidden/>
              </w:rPr>
              <w:fldChar w:fldCharType="separate"/>
            </w:r>
            <w:r w:rsidR="00555A0D">
              <w:rPr>
                <w:noProof/>
                <w:webHidden/>
              </w:rPr>
              <w:t>12</w:t>
            </w:r>
            <w:r>
              <w:rPr>
                <w:noProof/>
                <w:webHidden/>
              </w:rPr>
              <w:fldChar w:fldCharType="end"/>
            </w:r>
          </w:hyperlink>
        </w:p>
        <w:p w14:paraId="665EBCD1" w14:textId="77777777" w:rsidR="00332D6F" w:rsidRDefault="00332D6F">
          <w:pPr>
            <w:pStyle w:val="TOC2"/>
            <w:tabs>
              <w:tab w:val="right" w:leader="dot" w:pos="8630"/>
            </w:tabs>
            <w:rPr>
              <w:b w:val="0"/>
              <w:noProof/>
            </w:rPr>
          </w:pPr>
          <w:hyperlink w:anchor="_Toc393887022" w:history="1">
            <w:r w:rsidRPr="00327DCA">
              <w:rPr>
                <w:rStyle w:val="Hyperlink"/>
                <w:noProof/>
              </w:rPr>
              <w:t>Task Force</w:t>
            </w:r>
            <w:r>
              <w:rPr>
                <w:noProof/>
                <w:webHidden/>
              </w:rPr>
              <w:tab/>
            </w:r>
            <w:r>
              <w:rPr>
                <w:noProof/>
                <w:webHidden/>
              </w:rPr>
              <w:fldChar w:fldCharType="begin"/>
            </w:r>
            <w:r>
              <w:rPr>
                <w:noProof/>
                <w:webHidden/>
              </w:rPr>
              <w:instrText xml:space="preserve"> PAGEREF _Toc393887022 \h </w:instrText>
            </w:r>
            <w:r>
              <w:rPr>
                <w:noProof/>
                <w:webHidden/>
              </w:rPr>
            </w:r>
            <w:r>
              <w:rPr>
                <w:noProof/>
                <w:webHidden/>
              </w:rPr>
              <w:fldChar w:fldCharType="separate"/>
            </w:r>
            <w:r w:rsidR="00555A0D">
              <w:rPr>
                <w:noProof/>
                <w:webHidden/>
              </w:rPr>
              <w:t>14</w:t>
            </w:r>
            <w:r>
              <w:rPr>
                <w:noProof/>
                <w:webHidden/>
              </w:rPr>
              <w:fldChar w:fldCharType="end"/>
            </w:r>
          </w:hyperlink>
        </w:p>
        <w:p w14:paraId="5B7E7D62" w14:textId="77777777" w:rsidR="00332D6F" w:rsidRDefault="00332D6F">
          <w:pPr>
            <w:pStyle w:val="TOC2"/>
            <w:tabs>
              <w:tab w:val="right" w:leader="dot" w:pos="8630"/>
            </w:tabs>
            <w:rPr>
              <w:b w:val="0"/>
              <w:noProof/>
            </w:rPr>
          </w:pPr>
          <w:hyperlink w:anchor="_Toc393887023" w:history="1">
            <w:r w:rsidRPr="00327DCA">
              <w:rPr>
                <w:rStyle w:val="Hyperlink"/>
                <w:noProof/>
              </w:rPr>
              <w:t>Community Meetings</w:t>
            </w:r>
            <w:r>
              <w:rPr>
                <w:noProof/>
                <w:webHidden/>
              </w:rPr>
              <w:tab/>
            </w:r>
            <w:r>
              <w:rPr>
                <w:noProof/>
                <w:webHidden/>
              </w:rPr>
              <w:fldChar w:fldCharType="begin"/>
            </w:r>
            <w:r>
              <w:rPr>
                <w:noProof/>
                <w:webHidden/>
              </w:rPr>
              <w:instrText xml:space="preserve"> PAGEREF _Toc393887023 \h </w:instrText>
            </w:r>
            <w:r>
              <w:rPr>
                <w:noProof/>
                <w:webHidden/>
              </w:rPr>
            </w:r>
            <w:r>
              <w:rPr>
                <w:noProof/>
                <w:webHidden/>
              </w:rPr>
              <w:fldChar w:fldCharType="separate"/>
            </w:r>
            <w:r w:rsidR="00555A0D">
              <w:rPr>
                <w:noProof/>
                <w:webHidden/>
              </w:rPr>
              <w:t>16</w:t>
            </w:r>
            <w:r>
              <w:rPr>
                <w:noProof/>
                <w:webHidden/>
              </w:rPr>
              <w:fldChar w:fldCharType="end"/>
            </w:r>
          </w:hyperlink>
        </w:p>
        <w:p w14:paraId="1E9D022E" w14:textId="77777777" w:rsidR="00332D6F" w:rsidRDefault="00332D6F">
          <w:pPr>
            <w:pStyle w:val="TOC2"/>
            <w:tabs>
              <w:tab w:val="right" w:leader="dot" w:pos="8630"/>
            </w:tabs>
            <w:rPr>
              <w:b w:val="0"/>
              <w:noProof/>
            </w:rPr>
          </w:pPr>
          <w:hyperlink w:anchor="_Toc393887024" w:history="1">
            <w:r w:rsidRPr="00327DCA">
              <w:rPr>
                <w:rStyle w:val="Hyperlink"/>
                <w:noProof/>
              </w:rPr>
              <w:t>AFCP Dimensions</w:t>
            </w:r>
            <w:r>
              <w:rPr>
                <w:noProof/>
                <w:webHidden/>
              </w:rPr>
              <w:tab/>
            </w:r>
            <w:r>
              <w:rPr>
                <w:noProof/>
                <w:webHidden/>
              </w:rPr>
              <w:fldChar w:fldCharType="begin"/>
            </w:r>
            <w:r>
              <w:rPr>
                <w:noProof/>
                <w:webHidden/>
              </w:rPr>
              <w:instrText xml:space="preserve"> PAGEREF _Toc393887024 \h </w:instrText>
            </w:r>
            <w:r>
              <w:rPr>
                <w:noProof/>
                <w:webHidden/>
              </w:rPr>
            </w:r>
            <w:r>
              <w:rPr>
                <w:noProof/>
                <w:webHidden/>
              </w:rPr>
              <w:fldChar w:fldCharType="separate"/>
            </w:r>
            <w:r w:rsidR="00555A0D">
              <w:rPr>
                <w:noProof/>
                <w:webHidden/>
              </w:rPr>
              <w:t>17</w:t>
            </w:r>
            <w:r>
              <w:rPr>
                <w:noProof/>
                <w:webHidden/>
              </w:rPr>
              <w:fldChar w:fldCharType="end"/>
            </w:r>
          </w:hyperlink>
        </w:p>
        <w:p w14:paraId="08694F91" w14:textId="77777777" w:rsidR="00332D6F" w:rsidRDefault="00332D6F">
          <w:pPr>
            <w:pStyle w:val="TOC2"/>
            <w:tabs>
              <w:tab w:val="right" w:leader="dot" w:pos="8630"/>
            </w:tabs>
            <w:rPr>
              <w:b w:val="0"/>
              <w:noProof/>
            </w:rPr>
          </w:pPr>
          <w:hyperlink w:anchor="_Toc393887025" w:history="1">
            <w:r w:rsidRPr="00327DCA">
              <w:rPr>
                <w:rStyle w:val="Hyperlink"/>
                <w:noProof/>
              </w:rPr>
              <w:t>Age Friendly Community Process</w:t>
            </w:r>
            <w:r>
              <w:rPr>
                <w:noProof/>
                <w:webHidden/>
              </w:rPr>
              <w:tab/>
            </w:r>
            <w:r>
              <w:rPr>
                <w:noProof/>
                <w:webHidden/>
              </w:rPr>
              <w:fldChar w:fldCharType="begin"/>
            </w:r>
            <w:r>
              <w:rPr>
                <w:noProof/>
                <w:webHidden/>
              </w:rPr>
              <w:instrText xml:space="preserve"> PAGEREF _Toc393887025 \h </w:instrText>
            </w:r>
            <w:r>
              <w:rPr>
                <w:noProof/>
                <w:webHidden/>
              </w:rPr>
            </w:r>
            <w:r>
              <w:rPr>
                <w:noProof/>
                <w:webHidden/>
              </w:rPr>
              <w:fldChar w:fldCharType="separate"/>
            </w:r>
            <w:r w:rsidR="00555A0D">
              <w:rPr>
                <w:noProof/>
                <w:webHidden/>
              </w:rPr>
              <w:t>18</w:t>
            </w:r>
            <w:r>
              <w:rPr>
                <w:noProof/>
                <w:webHidden/>
              </w:rPr>
              <w:fldChar w:fldCharType="end"/>
            </w:r>
          </w:hyperlink>
        </w:p>
        <w:p w14:paraId="4B1E31A3" w14:textId="77777777" w:rsidR="00332D6F" w:rsidRDefault="00332D6F">
          <w:pPr>
            <w:pStyle w:val="TOC2"/>
            <w:tabs>
              <w:tab w:val="right" w:leader="dot" w:pos="8630"/>
            </w:tabs>
            <w:rPr>
              <w:b w:val="0"/>
              <w:noProof/>
            </w:rPr>
          </w:pPr>
          <w:hyperlink w:anchor="_Toc393887026" w:history="1">
            <w:r w:rsidRPr="00327DCA">
              <w:rPr>
                <w:rStyle w:val="Hyperlink"/>
                <w:noProof/>
              </w:rPr>
              <w:t>A Review of the AFCP Process in Other Communities</w:t>
            </w:r>
            <w:r>
              <w:rPr>
                <w:noProof/>
                <w:webHidden/>
              </w:rPr>
              <w:tab/>
            </w:r>
            <w:r>
              <w:rPr>
                <w:noProof/>
                <w:webHidden/>
              </w:rPr>
              <w:fldChar w:fldCharType="begin"/>
            </w:r>
            <w:r>
              <w:rPr>
                <w:noProof/>
                <w:webHidden/>
              </w:rPr>
              <w:instrText xml:space="preserve"> PAGEREF _Toc393887026 \h </w:instrText>
            </w:r>
            <w:r>
              <w:rPr>
                <w:noProof/>
                <w:webHidden/>
              </w:rPr>
            </w:r>
            <w:r>
              <w:rPr>
                <w:noProof/>
                <w:webHidden/>
              </w:rPr>
              <w:fldChar w:fldCharType="separate"/>
            </w:r>
            <w:r w:rsidR="00555A0D">
              <w:rPr>
                <w:noProof/>
                <w:webHidden/>
              </w:rPr>
              <w:t>20</w:t>
            </w:r>
            <w:r>
              <w:rPr>
                <w:noProof/>
                <w:webHidden/>
              </w:rPr>
              <w:fldChar w:fldCharType="end"/>
            </w:r>
          </w:hyperlink>
        </w:p>
        <w:p w14:paraId="60630A63" w14:textId="77777777" w:rsidR="00332D6F" w:rsidRDefault="00332D6F">
          <w:pPr>
            <w:pStyle w:val="TOC2"/>
            <w:tabs>
              <w:tab w:val="right" w:leader="dot" w:pos="8630"/>
            </w:tabs>
            <w:rPr>
              <w:b w:val="0"/>
              <w:noProof/>
            </w:rPr>
          </w:pPr>
          <w:hyperlink w:anchor="_Toc393887027" w:history="1">
            <w:r w:rsidRPr="00327DCA">
              <w:rPr>
                <w:rStyle w:val="Hyperlink"/>
                <w:noProof/>
              </w:rPr>
              <w:t>Terms of Reference</w:t>
            </w:r>
            <w:r>
              <w:rPr>
                <w:noProof/>
                <w:webHidden/>
              </w:rPr>
              <w:tab/>
            </w:r>
            <w:r>
              <w:rPr>
                <w:noProof/>
                <w:webHidden/>
              </w:rPr>
              <w:fldChar w:fldCharType="begin"/>
            </w:r>
            <w:r>
              <w:rPr>
                <w:noProof/>
                <w:webHidden/>
              </w:rPr>
              <w:instrText xml:space="preserve"> PAGEREF _Toc393887027 \h </w:instrText>
            </w:r>
            <w:r>
              <w:rPr>
                <w:noProof/>
                <w:webHidden/>
              </w:rPr>
            </w:r>
            <w:r>
              <w:rPr>
                <w:noProof/>
                <w:webHidden/>
              </w:rPr>
              <w:fldChar w:fldCharType="separate"/>
            </w:r>
            <w:r w:rsidR="00555A0D">
              <w:rPr>
                <w:noProof/>
                <w:webHidden/>
              </w:rPr>
              <w:t>22</w:t>
            </w:r>
            <w:r>
              <w:rPr>
                <w:noProof/>
                <w:webHidden/>
              </w:rPr>
              <w:fldChar w:fldCharType="end"/>
            </w:r>
          </w:hyperlink>
        </w:p>
        <w:p w14:paraId="52925F71" w14:textId="77777777" w:rsidR="00332D6F" w:rsidRDefault="00332D6F">
          <w:pPr>
            <w:pStyle w:val="TOC2"/>
            <w:tabs>
              <w:tab w:val="right" w:leader="dot" w:pos="8630"/>
            </w:tabs>
            <w:rPr>
              <w:b w:val="0"/>
              <w:noProof/>
            </w:rPr>
          </w:pPr>
          <w:hyperlink w:anchor="_Toc393887028" w:history="1">
            <w:r w:rsidRPr="00327DCA">
              <w:rPr>
                <w:rStyle w:val="Hyperlink"/>
                <w:noProof/>
              </w:rPr>
              <w:t>AFCP Golden Vision</w:t>
            </w:r>
            <w:r>
              <w:rPr>
                <w:noProof/>
                <w:webHidden/>
              </w:rPr>
              <w:tab/>
            </w:r>
            <w:r>
              <w:rPr>
                <w:noProof/>
                <w:webHidden/>
              </w:rPr>
              <w:fldChar w:fldCharType="begin"/>
            </w:r>
            <w:r>
              <w:rPr>
                <w:noProof/>
                <w:webHidden/>
              </w:rPr>
              <w:instrText xml:space="preserve"> PAGEREF _Toc393887028 \h </w:instrText>
            </w:r>
            <w:r>
              <w:rPr>
                <w:noProof/>
                <w:webHidden/>
              </w:rPr>
            </w:r>
            <w:r>
              <w:rPr>
                <w:noProof/>
                <w:webHidden/>
              </w:rPr>
              <w:fldChar w:fldCharType="separate"/>
            </w:r>
            <w:r w:rsidR="00555A0D">
              <w:rPr>
                <w:noProof/>
                <w:webHidden/>
              </w:rPr>
              <w:t>23</w:t>
            </w:r>
            <w:r>
              <w:rPr>
                <w:noProof/>
                <w:webHidden/>
              </w:rPr>
              <w:fldChar w:fldCharType="end"/>
            </w:r>
          </w:hyperlink>
        </w:p>
        <w:p w14:paraId="546445F8" w14:textId="77777777" w:rsidR="00332D6F" w:rsidRDefault="00332D6F">
          <w:pPr>
            <w:pStyle w:val="TOC2"/>
            <w:tabs>
              <w:tab w:val="right" w:leader="dot" w:pos="8630"/>
            </w:tabs>
            <w:rPr>
              <w:b w:val="0"/>
              <w:noProof/>
            </w:rPr>
          </w:pPr>
          <w:hyperlink w:anchor="_Toc393887029" w:history="1">
            <w:r w:rsidRPr="00327DCA">
              <w:rPr>
                <w:rStyle w:val="Hyperlink"/>
                <w:noProof/>
              </w:rPr>
              <w:t>AFCP Golden Goals</w:t>
            </w:r>
            <w:r>
              <w:rPr>
                <w:noProof/>
                <w:webHidden/>
              </w:rPr>
              <w:tab/>
            </w:r>
            <w:r>
              <w:rPr>
                <w:noProof/>
                <w:webHidden/>
              </w:rPr>
              <w:fldChar w:fldCharType="begin"/>
            </w:r>
            <w:r>
              <w:rPr>
                <w:noProof/>
                <w:webHidden/>
              </w:rPr>
              <w:instrText xml:space="preserve"> PAGEREF _Toc393887029 \h </w:instrText>
            </w:r>
            <w:r>
              <w:rPr>
                <w:noProof/>
                <w:webHidden/>
              </w:rPr>
            </w:r>
            <w:r>
              <w:rPr>
                <w:noProof/>
                <w:webHidden/>
              </w:rPr>
              <w:fldChar w:fldCharType="separate"/>
            </w:r>
            <w:r w:rsidR="00555A0D">
              <w:rPr>
                <w:noProof/>
                <w:webHidden/>
              </w:rPr>
              <w:t>23</w:t>
            </w:r>
            <w:r>
              <w:rPr>
                <w:noProof/>
                <w:webHidden/>
              </w:rPr>
              <w:fldChar w:fldCharType="end"/>
            </w:r>
          </w:hyperlink>
        </w:p>
        <w:p w14:paraId="25DD25B8" w14:textId="77777777" w:rsidR="00332D6F" w:rsidRDefault="00332D6F">
          <w:pPr>
            <w:pStyle w:val="TOC2"/>
            <w:tabs>
              <w:tab w:val="right" w:leader="dot" w:pos="8630"/>
            </w:tabs>
            <w:rPr>
              <w:b w:val="0"/>
              <w:noProof/>
            </w:rPr>
          </w:pPr>
          <w:hyperlink w:anchor="_Toc393887030" w:history="1">
            <w:r w:rsidRPr="00327DCA">
              <w:rPr>
                <w:rStyle w:val="Hyperlink"/>
                <w:noProof/>
              </w:rPr>
              <w:t>Survey Development and Pilot Testing</w:t>
            </w:r>
            <w:r>
              <w:rPr>
                <w:noProof/>
                <w:webHidden/>
              </w:rPr>
              <w:tab/>
            </w:r>
            <w:r>
              <w:rPr>
                <w:noProof/>
                <w:webHidden/>
              </w:rPr>
              <w:fldChar w:fldCharType="begin"/>
            </w:r>
            <w:r>
              <w:rPr>
                <w:noProof/>
                <w:webHidden/>
              </w:rPr>
              <w:instrText xml:space="preserve"> PAGEREF _Toc393887030 \h </w:instrText>
            </w:r>
            <w:r>
              <w:rPr>
                <w:noProof/>
                <w:webHidden/>
              </w:rPr>
            </w:r>
            <w:r>
              <w:rPr>
                <w:noProof/>
                <w:webHidden/>
              </w:rPr>
              <w:fldChar w:fldCharType="separate"/>
            </w:r>
            <w:r w:rsidR="00555A0D">
              <w:rPr>
                <w:noProof/>
                <w:webHidden/>
              </w:rPr>
              <w:t>23</w:t>
            </w:r>
            <w:r>
              <w:rPr>
                <w:noProof/>
                <w:webHidden/>
              </w:rPr>
              <w:fldChar w:fldCharType="end"/>
            </w:r>
          </w:hyperlink>
        </w:p>
        <w:p w14:paraId="2FFCC987" w14:textId="77777777" w:rsidR="00332D6F" w:rsidRDefault="00332D6F">
          <w:pPr>
            <w:pStyle w:val="TOC2"/>
            <w:tabs>
              <w:tab w:val="right" w:leader="dot" w:pos="8630"/>
            </w:tabs>
            <w:rPr>
              <w:b w:val="0"/>
              <w:noProof/>
            </w:rPr>
          </w:pPr>
          <w:hyperlink w:anchor="_Toc393887031" w:history="1">
            <w:r w:rsidRPr="00327DCA">
              <w:rPr>
                <w:rStyle w:val="Hyperlink"/>
                <w:noProof/>
              </w:rPr>
              <w:t>Survey Administration and Promotion</w:t>
            </w:r>
            <w:r>
              <w:rPr>
                <w:noProof/>
                <w:webHidden/>
              </w:rPr>
              <w:tab/>
            </w:r>
            <w:r>
              <w:rPr>
                <w:noProof/>
                <w:webHidden/>
              </w:rPr>
              <w:fldChar w:fldCharType="begin"/>
            </w:r>
            <w:r>
              <w:rPr>
                <w:noProof/>
                <w:webHidden/>
              </w:rPr>
              <w:instrText xml:space="preserve"> PAGEREF _Toc393887031 \h </w:instrText>
            </w:r>
            <w:r>
              <w:rPr>
                <w:noProof/>
                <w:webHidden/>
              </w:rPr>
            </w:r>
            <w:r>
              <w:rPr>
                <w:noProof/>
                <w:webHidden/>
              </w:rPr>
              <w:fldChar w:fldCharType="separate"/>
            </w:r>
            <w:r w:rsidR="00555A0D">
              <w:rPr>
                <w:noProof/>
                <w:webHidden/>
              </w:rPr>
              <w:t>24</w:t>
            </w:r>
            <w:r>
              <w:rPr>
                <w:noProof/>
                <w:webHidden/>
              </w:rPr>
              <w:fldChar w:fldCharType="end"/>
            </w:r>
          </w:hyperlink>
        </w:p>
        <w:p w14:paraId="0FCC170A" w14:textId="77777777" w:rsidR="00332D6F" w:rsidRDefault="00332D6F">
          <w:pPr>
            <w:pStyle w:val="TOC2"/>
            <w:tabs>
              <w:tab w:val="right" w:leader="dot" w:pos="8630"/>
            </w:tabs>
            <w:rPr>
              <w:b w:val="0"/>
              <w:noProof/>
            </w:rPr>
          </w:pPr>
          <w:hyperlink w:anchor="_Toc393887032" w:history="1">
            <w:r w:rsidRPr="00327DCA">
              <w:rPr>
                <w:rStyle w:val="Hyperlink"/>
                <w:noProof/>
              </w:rPr>
              <w:t>Survey Summary</w:t>
            </w:r>
            <w:r>
              <w:rPr>
                <w:noProof/>
                <w:webHidden/>
              </w:rPr>
              <w:tab/>
            </w:r>
            <w:r>
              <w:rPr>
                <w:noProof/>
                <w:webHidden/>
              </w:rPr>
              <w:fldChar w:fldCharType="begin"/>
            </w:r>
            <w:r>
              <w:rPr>
                <w:noProof/>
                <w:webHidden/>
              </w:rPr>
              <w:instrText xml:space="preserve"> PAGEREF _Toc393887032 \h </w:instrText>
            </w:r>
            <w:r>
              <w:rPr>
                <w:noProof/>
                <w:webHidden/>
              </w:rPr>
            </w:r>
            <w:r>
              <w:rPr>
                <w:noProof/>
                <w:webHidden/>
              </w:rPr>
              <w:fldChar w:fldCharType="separate"/>
            </w:r>
            <w:r w:rsidR="00555A0D">
              <w:rPr>
                <w:noProof/>
                <w:webHidden/>
              </w:rPr>
              <w:t>26</w:t>
            </w:r>
            <w:r>
              <w:rPr>
                <w:noProof/>
                <w:webHidden/>
              </w:rPr>
              <w:fldChar w:fldCharType="end"/>
            </w:r>
          </w:hyperlink>
        </w:p>
        <w:p w14:paraId="239C89B1" w14:textId="77777777" w:rsidR="00332D6F" w:rsidRDefault="00332D6F">
          <w:pPr>
            <w:pStyle w:val="TOC2"/>
            <w:tabs>
              <w:tab w:val="right" w:leader="dot" w:pos="8630"/>
            </w:tabs>
            <w:rPr>
              <w:b w:val="0"/>
              <w:noProof/>
            </w:rPr>
          </w:pPr>
          <w:hyperlink w:anchor="_Toc393887033" w:history="1">
            <w:r w:rsidRPr="00327DCA">
              <w:rPr>
                <w:rStyle w:val="Hyperlink"/>
                <w:noProof/>
              </w:rPr>
              <w:t>Ineligible Survey Respondents</w:t>
            </w:r>
            <w:r>
              <w:rPr>
                <w:noProof/>
                <w:webHidden/>
              </w:rPr>
              <w:tab/>
            </w:r>
            <w:r>
              <w:rPr>
                <w:noProof/>
                <w:webHidden/>
              </w:rPr>
              <w:fldChar w:fldCharType="begin"/>
            </w:r>
            <w:r>
              <w:rPr>
                <w:noProof/>
                <w:webHidden/>
              </w:rPr>
              <w:instrText xml:space="preserve"> PAGEREF _Toc393887033 \h </w:instrText>
            </w:r>
            <w:r>
              <w:rPr>
                <w:noProof/>
                <w:webHidden/>
              </w:rPr>
            </w:r>
            <w:r>
              <w:rPr>
                <w:noProof/>
                <w:webHidden/>
              </w:rPr>
              <w:fldChar w:fldCharType="separate"/>
            </w:r>
            <w:r w:rsidR="00555A0D">
              <w:rPr>
                <w:noProof/>
                <w:webHidden/>
              </w:rPr>
              <w:t>26</w:t>
            </w:r>
            <w:r>
              <w:rPr>
                <w:noProof/>
                <w:webHidden/>
              </w:rPr>
              <w:fldChar w:fldCharType="end"/>
            </w:r>
          </w:hyperlink>
        </w:p>
        <w:p w14:paraId="475B0179" w14:textId="77777777" w:rsidR="00332D6F" w:rsidRDefault="00332D6F">
          <w:pPr>
            <w:pStyle w:val="TOC1"/>
            <w:tabs>
              <w:tab w:val="right" w:leader="dot" w:pos="8630"/>
            </w:tabs>
            <w:rPr>
              <w:b w:val="0"/>
              <w:noProof/>
              <w:sz w:val="22"/>
              <w:szCs w:val="22"/>
            </w:rPr>
          </w:pPr>
          <w:hyperlink w:anchor="_Toc393887034" w:history="1">
            <w:r w:rsidRPr="00327DCA">
              <w:rPr>
                <w:rStyle w:val="Hyperlink"/>
                <w:noProof/>
              </w:rPr>
              <w:t>Creating an Age Friendly Community</w:t>
            </w:r>
            <w:r>
              <w:rPr>
                <w:noProof/>
                <w:webHidden/>
              </w:rPr>
              <w:tab/>
            </w:r>
            <w:r>
              <w:rPr>
                <w:noProof/>
                <w:webHidden/>
              </w:rPr>
              <w:fldChar w:fldCharType="begin"/>
            </w:r>
            <w:r>
              <w:rPr>
                <w:noProof/>
                <w:webHidden/>
              </w:rPr>
              <w:instrText xml:space="preserve"> PAGEREF _Toc393887034 \h </w:instrText>
            </w:r>
            <w:r>
              <w:rPr>
                <w:noProof/>
                <w:webHidden/>
              </w:rPr>
            </w:r>
            <w:r>
              <w:rPr>
                <w:noProof/>
                <w:webHidden/>
              </w:rPr>
              <w:fldChar w:fldCharType="separate"/>
            </w:r>
            <w:r w:rsidR="00555A0D">
              <w:rPr>
                <w:noProof/>
                <w:webHidden/>
              </w:rPr>
              <w:t>26</w:t>
            </w:r>
            <w:r>
              <w:rPr>
                <w:noProof/>
                <w:webHidden/>
              </w:rPr>
              <w:fldChar w:fldCharType="end"/>
            </w:r>
          </w:hyperlink>
        </w:p>
        <w:p w14:paraId="09546550" w14:textId="77777777" w:rsidR="00332D6F" w:rsidRDefault="00332D6F">
          <w:pPr>
            <w:pStyle w:val="TOC2"/>
            <w:tabs>
              <w:tab w:val="right" w:leader="dot" w:pos="8630"/>
            </w:tabs>
            <w:rPr>
              <w:b w:val="0"/>
              <w:noProof/>
            </w:rPr>
          </w:pPr>
          <w:hyperlink w:anchor="_Toc393887035" w:history="1">
            <w:r w:rsidRPr="00327DCA">
              <w:rPr>
                <w:rStyle w:val="Hyperlink"/>
                <w:noProof/>
                <w:lang w:bidi="en-US"/>
              </w:rPr>
              <w:t>Why Create an Age Friendly Community</w:t>
            </w:r>
            <w:r>
              <w:rPr>
                <w:noProof/>
                <w:webHidden/>
              </w:rPr>
              <w:tab/>
            </w:r>
            <w:r>
              <w:rPr>
                <w:noProof/>
                <w:webHidden/>
              </w:rPr>
              <w:fldChar w:fldCharType="begin"/>
            </w:r>
            <w:r>
              <w:rPr>
                <w:noProof/>
                <w:webHidden/>
              </w:rPr>
              <w:instrText xml:space="preserve"> PAGEREF _Toc393887035 \h </w:instrText>
            </w:r>
            <w:r>
              <w:rPr>
                <w:noProof/>
                <w:webHidden/>
              </w:rPr>
            </w:r>
            <w:r>
              <w:rPr>
                <w:noProof/>
                <w:webHidden/>
              </w:rPr>
              <w:fldChar w:fldCharType="separate"/>
            </w:r>
            <w:r w:rsidR="00555A0D">
              <w:rPr>
                <w:noProof/>
                <w:webHidden/>
              </w:rPr>
              <w:t>26</w:t>
            </w:r>
            <w:r>
              <w:rPr>
                <w:noProof/>
                <w:webHidden/>
              </w:rPr>
              <w:fldChar w:fldCharType="end"/>
            </w:r>
          </w:hyperlink>
        </w:p>
        <w:p w14:paraId="05BF6630" w14:textId="77777777" w:rsidR="00332D6F" w:rsidRDefault="00332D6F">
          <w:pPr>
            <w:pStyle w:val="TOC2"/>
            <w:tabs>
              <w:tab w:val="right" w:leader="dot" w:pos="8630"/>
            </w:tabs>
            <w:rPr>
              <w:b w:val="0"/>
              <w:noProof/>
            </w:rPr>
          </w:pPr>
          <w:hyperlink w:anchor="_Toc393887036" w:history="1">
            <w:r w:rsidRPr="00327DCA">
              <w:rPr>
                <w:rStyle w:val="Hyperlink"/>
                <w:noProof/>
              </w:rPr>
              <w:t>Community Profile</w:t>
            </w:r>
            <w:r>
              <w:rPr>
                <w:noProof/>
                <w:webHidden/>
              </w:rPr>
              <w:tab/>
            </w:r>
            <w:r>
              <w:rPr>
                <w:noProof/>
                <w:webHidden/>
              </w:rPr>
              <w:fldChar w:fldCharType="begin"/>
            </w:r>
            <w:r>
              <w:rPr>
                <w:noProof/>
                <w:webHidden/>
              </w:rPr>
              <w:instrText xml:space="preserve"> PAGEREF _Toc393887036 \h </w:instrText>
            </w:r>
            <w:r>
              <w:rPr>
                <w:noProof/>
                <w:webHidden/>
              </w:rPr>
            </w:r>
            <w:r>
              <w:rPr>
                <w:noProof/>
                <w:webHidden/>
              </w:rPr>
              <w:fldChar w:fldCharType="separate"/>
            </w:r>
            <w:r w:rsidR="00555A0D">
              <w:rPr>
                <w:noProof/>
                <w:webHidden/>
              </w:rPr>
              <w:t>27</w:t>
            </w:r>
            <w:r>
              <w:rPr>
                <w:noProof/>
                <w:webHidden/>
              </w:rPr>
              <w:fldChar w:fldCharType="end"/>
            </w:r>
          </w:hyperlink>
        </w:p>
        <w:p w14:paraId="1ABFF4CA" w14:textId="77777777" w:rsidR="00332D6F" w:rsidRDefault="00332D6F">
          <w:pPr>
            <w:pStyle w:val="TOC2"/>
            <w:tabs>
              <w:tab w:val="right" w:leader="dot" w:pos="8630"/>
            </w:tabs>
            <w:rPr>
              <w:b w:val="0"/>
              <w:noProof/>
            </w:rPr>
          </w:pPr>
          <w:hyperlink w:anchor="_Toc393887037" w:history="1">
            <w:r w:rsidRPr="00327DCA">
              <w:rPr>
                <w:rStyle w:val="Hyperlink"/>
                <w:noProof/>
              </w:rPr>
              <w:t>Geography</w:t>
            </w:r>
            <w:r>
              <w:rPr>
                <w:noProof/>
                <w:webHidden/>
              </w:rPr>
              <w:tab/>
            </w:r>
            <w:r>
              <w:rPr>
                <w:noProof/>
                <w:webHidden/>
              </w:rPr>
              <w:fldChar w:fldCharType="begin"/>
            </w:r>
            <w:r>
              <w:rPr>
                <w:noProof/>
                <w:webHidden/>
              </w:rPr>
              <w:instrText xml:space="preserve"> PAGEREF _Toc393887037 \h </w:instrText>
            </w:r>
            <w:r>
              <w:rPr>
                <w:noProof/>
                <w:webHidden/>
              </w:rPr>
            </w:r>
            <w:r>
              <w:rPr>
                <w:noProof/>
                <w:webHidden/>
              </w:rPr>
              <w:fldChar w:fldCharType="separate"/>
            </w:r>
            <w:r w:rsidR="00555A0D">
              <w:rPr>
                <w:noProof/>
                <w:webHidden/>
              </w:rPr>
              <w:t>28</w:t>
            </w:r>
            <w:r>
              <w:rPr>
                <w:noProof/>
                <w:webHidden/>
              </w:rPr>
              <w:fldChar w:fldCharType="end"/>
            </w:r>
          </w:hyperlink>
        </w:p>
        <w:p w14:paraId="511EA972" w14:textId="77777777" w:rsidR="00332D6F" w:rsidRDefault="00332D6F">
          <w:pPr>
            <w:pStyle w:val="TOC2"/>
            <w:tabs>
              <w:tab w:val="right" w:leader="dot" w:pos="8630"/>
            </w:tabs>
            <w:rPr>
              <w:b w:val="0"/>
              <w:noProof/>
            </w:rPr>
          </w:pPr>
          <w:hyperlink w:anchor="_Toc393887038" w:history="1">
            <w:r w:rsidRPr="00327DCA">
              <w:rPr>
                <w:rStyle w:val="Hyperlink"/>
                <w:noProof/>
              </w:rPr>
              <w:t>Weather and Climate</w:t>
            </w:r>
            <w:r>
              <w:rPr>
                <w:noProof/>
                <w:webHidden/>
              </w:rPr>
              <w:tab/>
            </w:r>
            <w:r>
              <w:rPr>
                <w:noProof/>
                <w:webHidden/>
              </w:rPr>
              <w:fldChar w:fldCharType="begin"/>
            </w:r>
            <w:r>
              <w:rPr>
                <w:noProof/>
                <w:webHidden/>
              </w:rPr>
              <w:instrText xml:space="preserve"> PAGEREF _Toc393887038 \h </w:instrText>
            </w:r>
            <w:r>
              <w:rPr>
                <w:noProof/>
                <w:webHidden/>
              </w:rPr>
            </w:r>
            <w:r>
              <w:rPr>
                <w:noProof/>
                <w:webHidden/>
              </w:rPr>
              <w:fldChar w:fldCharType="separate"/>
            </w:r>
            <w:r w:rsidR="00555A0D">
              <w:rPr>
                <w:noProof/>
                <w:webHidden/>
              </w:rPr>
              <w:t>28</w:t>
            </w:r>
            <w:r>
              <w:rPr>
                <w:noProof/>
                <w:webHidden/>
              </w:rPr>
              <w:fldChar w:fldCharType="end"/>
            </w:r>
          </w:hyperlink>
        </w:p>
        <w:p w14:paraId="20575FDF" w14:textId="77777777" w:rsidR="00332D6F" w:rsidRDefault="00332D6F">
          <w:pPr>
            <w:pStyle w:val="TOC2"/>
            <w:tabs>
              <w:tab w:val="right" w:leader="dot" w:pos="8630"/>
            </w:tabs>
            <w:rPr>
              <w:b w:val="0"/>
              <w:noProof/>
            </w:rPr>
          </w:pPr>
          <w:hyperlink w:anchor="_Toc393887039" w:history="1">
            <w:r w:rsidRPr="00327DCA">
              <w:rPr>
                <w:rStyle w:val="Hyperlink"/>
                <w:noProof/>
              </w:rPr>
              <w:t>Population Estimates</w:t>
            </w:r>
            <w:r>
              <w:rPr>
                <w:noProof/>
                <w:webHidden/>
              </w:rPr>
              <w:tab/>
            </w:r>
            <w:r>
              <w:rPr>
                <w:noProof/>
                <w:webHidden/>
              </w:rPr>
              <w:fldChar w:fldCharType="begin"/>
            </w:r>
            <w:r>
              <w:rPr>
                <w:noProof/>
                <w:webHidden/>
              </w:rPr>
              <w:instrText xml:space="preserve"> PAGEREF _Toc393887039 \h </w:instrText>
            </w:r>
            <w:r>
              <w:rPr>
                <w:noProof/>
                <w:webHidden/>
              </w:rPr>
            </w:r>
            <w:r>
              <w:rPr>
                <w:noProof/>
                <w:webHidden/>
              </w:rPr>
              <w:fldChar w:fldCharType="separate"/>
            </w:r>
            <w:r w:rsidR="00555A0D">
              <w:rPr>
                <w:noProof/>
                <w:webHidden/>
              </w:rPr>
              <w:t>30</w:t>
            </w:r>
            <w:r>
              <w:rPr>
                <w:noProof/>
                <w:webHidden/>
              </w:rPr>
              <w:fldChar w:fldCharType="end"/>
            </w:r>
          </w:hyperlink>
        </w:p>
        <w:p w14:paraId="53059F3D" w14:textId="77777777" w:rsidR="00332D6F" w:rsidRDefault="00332D6F">
          <w:pPr>
            <w:pStyle w:val="TOC2"/>
            <w:tabs>
              <w:tab w:val="right" w:leader="dot" w:pos="8630"/>
            </w:tabs>
            <w:rPr>
              <w:b w:val="0"/>
              <w:noProof/>
            </w:rPr>
          </w:pPr>
          <w:hyperlink w:anchor="_Toc393887040" w:history="1">
            <w:r w:rsidRPr="00327DCA">
              <w:rPr>
                <w:rStyle w:val="Hyperlink"/>
                <w:noProof/>
              </w:rPr>
              <w:t>Population Projections</w:t>
            </w:r>
            <w:r>
              <w:rPr>
                <w:noProof/>
                <w:webHidden/>
              </w:rPr>
              <w:tab/>
            </w:r>
            <w:r>
              <w:rPr>
                <w:noProof/>
                <w:webHidden/>
              </w:rPr>
              <w:fldChar w:fldCharType="begin"/>
            </w:r>
            <w:r>
              <w:rPr>
                <w:noProof/>
                <w:webHidden/>
              </w:rPr>
              <w:instrText xml:space="preserve"> PAGEREF _Toc393887040 \h </w:instrText>
            </w:r>
            <w:r>
              <w:rPr>
                <w:noProof/>
                <w:webHidden/>
              </w:rPr>
            </w:r>
            <w:r>
              <w:rPr>
                <w:noProof/>
                <w:webHidden/>
              </w:rPr>
              <w:fldChar w:fldCharType="separate"/>
            </w:r>
            <w:r w:rsidR="00555A0D">
              <w:rPr>
                <w:noProof/>
                <w:webHidden/>
              </w:rPr>
              <w:t>31</w:t>
            </w:r>
            <w:r>
              <w:rPr>
                <w:noProof/>
                <w:webHidden/>
              </w:rPr>
              <w:fldChar w:fldCharType="end"/>
            </w:r>
          </w:hyperlink>
        </w:p>
        <w:p w14:paraId="19BACDF7" w14:textId="77777777" w:rsidR="00332D6F" w:rsidRDefault="00332D6F">
          <w:pPr>
            <w:pStyle w:val="TOC2"/>
            <w:tabs>
              <w:tab w:val="right" w:leader="dot" w:pos="8630"/>
            </w:tabs>
            <w:rPr>
              <w:b w:val="0"/>
              <w:noProof/>
            </w:rPr>
          </w:pPr>
          <w:hyperlink w:anchor="_Toc393887041" w:history="1">
            <w:r w:rsidRPr="00327DCA">
              <w:rPr>
                <w:rStyle w:val="Hyperlink"/>
                <w:noProof/>
              </w:rPr>
              <w:t>Housing</w:t>
            </w:r>
            <w:r>
              <w:rPr>
                <w:noProof/>
                <w:webHidden/>
              </w:rPr>
              <w:tab/>
            </w:r>
            <w:r>
              <w:rPr>
                <w:noProof/>
                <w:webHidden/>
              </w:rPr>
              <w:fldChar w:fldCharType="begin"/>
            </w:r>
            <w:r>
              <w:rPr>
                <w:noProof/>
                <w:webHidden/>
              </w:rPr>
              <w:instrText xml:space="preserve"> PAGEREF _Toc393887041 \h </w:instrText>
            </w:r>
            <w:r>
              <w:rPr>
                <w:noProof/>
                <w:webHidden/>
              </w:rPr>
            </w:r>
            <w:r>
              <w:rPr>
                <w:noProof/>
                <w:webHidden/>
              </w:rPr>
              <w:fldChar w:fldCharType="separate"/>
            </w:r>
            <w:r w:rsidR="00555A0D">
              <w:rPr>
                <w:noProof/>
                <w:webHidden/>
              </w:rPr>
              <w:t>33</w:t>
            </w:r>
            <w:r>
              <w:rPr>
                <w:noProof/>
                <w:webHidden/>
              </w:rPr>
              <w:fldChar w:fldCharType="end"/>
            </w:r>
          </w:hyperlink>
        </w:p>
        <w:p w14:paraId="2E7C384D" w14:textId="77777777" w:rsidR="00332D6F" w:rsidRDefault="00332D6F">
          <w:pPr>
            <w:pStyle w:val="TOC3"/>
            <w:tabs>
              <w:tab w:val="right" w:leader="dot" w:pos="8630"/>
            </w:tabs>
            <w:rPr>
              <w:noProof/>
            </w:rPr>
          </w:pPr>
          <w:hyperlink w:anchor="_Toc393887042" w:history="1">
            <w:r w:rsidRPr="00327DCA">
              <w:rPr>
                <w:rStyle w:val="Hyperlink"/>
                <w:noProof/>
              </w:rPr>
              <w:t>Housing Summary</w:t>
            </w:r>
            <w:r>
              <w:rPr>
                <w:noProof/>
                <w:webHidden/>
              </w:rPr>
              <w:tab/>
            </w:r>
            <w:r>
              <w:rPr>
                <w:noProof/>
                <w:webHidden/>
              </w:rPr>
              <w:fldChar w:fldCharType="begin"/>
            </w:r>
            <w:r>
              <w:rPr>
                <w:noProof/>
                <w:webHidden/>
              </w:rPr>
              <w:instrText xml:space="preserve"> PAGEREF _Toc393887042 \h </w:instrText>
            </w:r>
            <w:r>
              <w:rPr>
                <w:noProof/>
                <w:webHidden/>
              </w:rPr>
            </w:r>
            <w:r>
              <w:rPr>
                <w:noProof/>
                <w:webHidden/>
              </w:rPr>
              <w:fldChar w:fldCharType="separate"/>
            </w:r>
            <w:r w:rsidR="00555A0D">
              <w:rPr>
                <w:noProof/>
                <w:webHidden/>
              </w:rPr>
              <w:t>34</w:t>
            </w:r>
            <w:r>
              <w:rPr>
                <w:noProof/>
                <w:webHidden/>
              </w:rPr>
              <w:fldChar w:fldCharType="end"/>
            </w:r>
          </w:hyperlink>
        </w:p>
        <w:p w14:paraId="6E88A4F5" w14:textId="77777777" w:rsidR="00332D6F" w:rsidRDefault="00332D6F">
          <w:pPr>
            <w:pStyle w:val="TOC3"/>
            <w:tabs>
              <w:tab w:val="right" w:leader="dot" w:pos="8630"/>
            </w:tabs>
            <w:rPr>
              <w:noProof/>
            </w:rPr>
          </w:pPr>
          <w:hyperlink w:anchor="_Toc393887043" w:history="1">
            <w:r w:rsidRPr="00327DCA">
              <w:rPr>
                <w:rStyle w:val="Hyperlink"/>
                <w:noProof/>
              </w:rPr>
              <w:t>To Learn More About Housing</w:t>
            </w:r>
            <w:r>
              <w:rPr>
                <w:noProof/>
                <w:webHidden/>
              </w:rPr>
              <w:tab/>
            </w:r>
            <w:r>
              <w:rPr>
                <w:noProof/>
                <w:webHidden/>
              </w:rPr>
              <w:fldChar w:fldCharType="begin"/>
            </w:r>
            <w:r>
              <w:rPr>
                <w:noProof/>
                <w:webHidden/>
              </w:rPr>
              <w:instrText xml:space="preserve"> PAGEREF _Toc393887043 \h </w:instrText>
            </w:r>
            <w:r>
              <w:rPr>
                <w:noProof/>
                <w:webHidden/>
              </w:rPr>
            </w:r>
            <w:r>
              <w:rPr>
                <w:noProof/>
                <w:webHidden/>
              </w:rPr>
              <w:fldChar w:fldCharType="separate"/>
            </w:r>
            <w:r w:rsidR="00555A0D">
              <w:rPr>
                <w:noProof/>
                <w:webHidden/>
              </w:rPr>
              <w:t>35</w:t>
            </w:r>
            <w:r>
              <w:rPr>
                <w:noProof/>
                <w:webHidden/>
              </w:rPr>
              <w:fldChar w:fldCharType="end"/>
            </w:r>
          </w:hyperlink>
        </w:p>
        <w:p w14:paraId="0B2D33AF" w14:textId="77777777" w:rsidR="00332D6F" w:rsidRDefault="00332D6F">
          <w:pPr>
            <w:pStyle w:val="TOC2"/>
            <w:tabs>
              <w:tab w:val="right" w:leader="dot" w:pos="8630"/>
            </w:tabs>
            <w:rPr>
              <w:b w:val="0"/>
              <w:noProof/>
            </w:rPr>
          </w:pPr>
          <w:hyperlink w:anchor="_Toc393887044" w:history="1">
            <w:r w:rsidRPr="00327DCA">
              <w:rPr>
                <w:rStyle w:val="Hyperlink"/>
                <w:noProof/>
              </w:rPr>
              <w:t>Income Levels</w:t>
            </w:r>
            <w:r>
              <w:rPr>
                <w:noProof/>
                <w:webHidden/>
              </w:rPr>
              <w:tab/>
            </w:r>
            <w:r>
              <w:rPr>
                <w:noProof/>
                <w:webHidden/>
              </w:rPr>
              <w:fldChar w:fldCharType="begin"/>
            </w:r>
            <w:r>
              <w:rPr>
                <w:noProof/>
                <w:webHidden/>
              </w:rPr>
              <w:instrText xml:space="preserve"> PAGEREF _Toc393887044 \h </w:instrText>
            </w:r>
            <w:r>
              <w:rPr>
                <w:noProof/>
                <w:webHidden/>
              </w:rPr>
            </w:r>
            <w:r>
              <w:rPr>
                <w:noProof/>
                <w:webHidden/>
              </w:rPr>
              <w:fldChar w:fldCharType="separate"/>
            </w:r>
            <w:r w:rsidR="00555A0D">
              <w:rPr>
                <w:noProof/>
                <w:webHidden/>
              </w:rPr>
              <w:t>35</w:t>
            </w:r>
            <w:r>
              <w:rPr>
                <w:noProof/>
                <w:webHidden/>
              </w:rPr>
              <w:fldChar w:fldCharType="end"/>
            </w:r>
          </w:hyperlink>
        </w:p>
        <w:p w14:paraId="60246A9B" w14:textId="77777777" w:rsidR="00332D6F" w:rsidRDefault="00332D6F">
          <w:pPr>
            <w:pStyle w:val="TOC2"/>
            <w:tabs>
              <w:tab w:val="right" w:leader="dot" w:pos="8630"/>
            </w:tabs>
            <w:rPr>
              <w:b w:val="0"/>
              <w:noProof/>
            </w:rPr>
          </w:pPr>
          <w:hyperlink w:anchor="_Toc393887045" w:history="1">
            <w:r w:rsidRPr="00327DCA">
              <w:rPr>
                <w:rStyle w:val="Hyperlink"/>
                <w:noProof/>
              </w:rPr>
              <w:t>Golden Local Health Area Profile</w:t>
            </w:r>
            <w:r>
              <w:rPr>
                <w:noProof/>
                <w:webHidden/>
              </w:rPr>
              <w:tab/>
            </w:r>
            <w:r>
              <w:rPr>
                <w:noProof/>
                <w:webHidden/>
              </w:rPr>
              <w:fldChar w:fldCharType="begin"/>
            </w:r>
            <w:r>
              <w:rPr>
                <w:noProof/>
                <w:webHidden/>
              </w:rPr>
              <w:instrText xml:space="preserve"> PAGEREF _Toc393887045 \h </w:instrText>
            </w:r>
            <w:r>
              <w:rPr>
                <w:noProof/>
                <w:webHidden/>
              </w:rPr>
            </w:r>
            <w:r>
              <w:rPr>
                <w:noProof/>
                <w:webHidden/>
              </w:rPr>
              <w:fldChar w:fldCharType="separate"/>
            </w:r>
            <w:r w:rsidR="00555A0D">
              <w:rPr>
                <w:noProof/>
                <w:webHidden/>
              </w:rPr>
              <w:t>36</w:t>
            </w:r>
            <w:r>
              <w:rPr>
                <w:noProof/>
                <w:webHidden/>
              </w:rPr>
              <w:fldChar w:fldCharType="end"/>
            </w:r>
          </w:hyperlink>
        </w:p>
        <w:p w14:paraId="701AB8B0" w14:textId="77777777" w:rsidR="00332D6F" w:rsidRDefault="00332D6F">
          <w:pPr>
            <w:pStyle w:val="TOC3"/>
            <w:tabs>
              <w:tab w:val="right" w:leader="dot" w:pos="8630"/>
            </w:tabs>
            <w:rPr>
              <w:noProof/>
            </w:rPr>
          </w:pPr>
          <w:hyperlink w:anchor="_Toc393887046" w:history="1">
            <w:r w:rsidRPr="00327DCA">
              <w:rPr>
                <w:rStyle w:val="Hyperlink"/>
                <w:noProof/>
              </w:rPr>
              <w:t>Life Expectancy</w:t>
            </w:r>
            <w:r>
              <w:rPr>
                <w:noProof/>
                <w:webHidden/>
              </w:rPr>
              <w:tab/>
            </w:r>
            <w:r>
              <w:rPr>
                <w:noProof/>
                <w:webHidden/>
              </w:rPr>
              <w:fldChar w:fldCharType="begin"/>
            </w:r>
            <w:r>
              <w:rPr>
                <w:noProof/>
                <w:webHidden/>
              </w:rPr>
              <w:instrText xml:space="preserve"> PAGEREF _Toc393887046 \h </w:instrText>
            </w:r>
            <w:r>
              <w:rPr>
                <w:noProof/>
                <w:webHidden/>
              </w:rPr>
            </w:r>
            <w:r>
              <w:rPr>
                <w:noProof/>
                <w:webHidden/>
              </w:rPr>
              <w:fldChar w:fldCharType="separate"/>
            </w:r>
            <w:r w:rsidR="00555A0D">
              <w:rPr>
                <w:noProof/>
                <w:webHidden/>
              </w:rPr>
              <w:t>36</w:t>
            </w:r>
            <w:r>
              <w:rPr>
                <w:noProof/>
                <w:webHidden/>
              </w:rPr>
              <w:fldChar w:fldCharType="end"/>
            </w:r>
          </w:hyperlink>
        </w:p>
        <w:p w14:paraId="4C2C25DB" w14:textId="77777777" w:rsidR="00332D6F" w:rsidRDefault="00332D6F">
          <w:pPr>
            <w:pStyle w:val="TOC3"/>
            <w:tabs>
              <w:tab w:val="right" w:leader="dot" w:pos="8630"/>
            </w:tabs>
            <w:rPr>
              <w:noProof/>
            </w:rPr>
          </w:pPr>
          <w:hyperlink w:anchor="_Toc393887047" w:history="1">
            <w:r w:rsidRPr="00327DCA">
              <w:rPr>
                <w:rStyle w:val="Hyperlink"/>
                <w:noProof/>
              </w:rPr>
              <w:t>Standardized Mortality Ratios</w:t>
            </w:r>
            <w:r>
              <w:rPr>
                <w:noProof/>
                <w:webHidden/>
              </w:rPr>
              <w:tab/>
            </w:r>
            <w:r>
              <w:rPr>
                <w:noProof/>
                <w:webHidden/>
              </w:rPr>
              <w:fldChar w:fldCharType="begin"/>
            </w:r>
            <w:r>
              <w:rPr>
                <w:noProof/>
                <w:webHidden/>
              </w:rPr>
              <w:instrText xml:space="preserve"> PAGEREF _Toc393887047 \h </w:instrText>
            </w:r>
            <w:r>
              <w:rPr>
                <w:noProof/>
                <w:webHidden/>
              </w:rPr>
            </w:r>
            <w:r>
              <w:rPr>
                <w:noProof/>
                <w:webHidden/>
              </w:rPr>
              <w:fldChar w:fldCharType="separate"/>
            </w:r>
            <w:r w:rsidR="00555A0D">
              <w:rPr>
                <w:noProof/>
                <w:webHidden/>
              </w:rPr>
              <w:t>36</w:t>
            </w:r>
            <w:r>
              <w:rPr>
                <w:noProof/>
                <w:webHidden/>
              </w:rPr>
              <w:fldChar w:fldCharType="end"/>
            </w:r>
          </w:hyperlink>
        </w:p>
        <w:p w14:paraId="54B52E61" w14:textId="77777777" w:rsidR="00332D6F" w:rsidRDefault="00332D6F">
          <w:pPr>
            <w:pStyle w:val="TOC3"/>
            <w:tabs>
              <w:tab w:val="right" w:leader="dot" w:pos="8630"/>
            </w:tabs>
            <w:rPr>
              <w:noProof/>
            </w:rPr>
          </w:pPr>
          <w:hyperlink w:anchor="_Toc393887048" w:history="1">
            <w:r w:rsidRPr="00327DCA">
              <w:rPr>
                <w:rStyle w:val="Hyperlink"/>
                <w:noProof/>
              </w:rPr>
              <w:t>Preventable Chronic Disease</w:t>
            </w:r>
            <w:r>
              <w:rPr>
                <w:noProof/>
                <w:webHidden/>
              </w:rPr>
              <w:tab/>
            </w:r>
            <w:r>
              <w:rPr>
                <w:noProof/>
                <w:webHidden/>
              </w:rPr>
              <w:fldChar w:fldCharType="begin"/>
            </w:r>
            <w:r>
              <w:rPr>
                <w:noProof/>
                <w:webHidden/>
              </w:rPr>
              <w:instrText xml:space="preserve"> PAGEREF _Toc393887048 \h </w:instrText>
            </w:r>
            <w:r>
              <w:rPr>
                <w:noProof/>
                <w:webHidden/>
              </w:rPr>
            </w:r>
            <w:r>
              <w:rPr>
                <w:noProof/>
                <w:webHidden/>
              </w:rPr>
              <w:fldChar w:fldCharType="separate"/>
            </w:r>
            <w:r w:rsidR="00555A0D">
              <w:rPr>
                <w:noProof/>
                <w:webHidden/>
              </w:rPr>
              <w:t>37</w:t>
            </w:r>
            <w:r>
              <w:rPr>
                <w:noProof/>
                <w:webHidden/>
              </w:rPr>
              <w:fldChar w:fldCharType="end"/>
            </w:r>
          </w:hyperlink>
        </w:p>
        <w:p w14:paraId="45C127B0" w14:textId="77777777" w:rsidR="00332D6F" w:rsidRDefault="00332D6F">
          <w:pPr>
            <w:pStyle w:val="TOC3"/>
            <w:tabs>
              <w:tab w:val="right" w:leader="dot" w:pos="8630"/>
            </w:tabs>
            <w:rPr>
              <w:noProof/>
            </w:rPr>
          </w:pPr>
          <w:hyperlink w:anchor="_Toc393887049" w:history="1">
            <w:r w:rsidRPr="00327DCA">
              <w:rPr>
                <w:rStyle w:val="Hyperlink"/>
                <w:noProof/>
              </w:rPr>
              <w:t>Inpatient Surgical Case Rate</w:t>
            </w:r>
            <w:r>
              <w:rPr>
                <w:noProof/>
                <w:webHidden/>
              </w:rPr>
              <w:tab/>
            </w:r>
            <w:r>
              <w:rPr>
                <w:noProof/>
                <w:webHidden/>
              </w:rPr>
              <w:fldChar w:fldCharType="begin"/>
            </w:r>
            <w:r>
              <w:rPr>
                <w:noProof/>
                <w:webHidden/>
              </w:rPr>
              <w:instrText xml:space="preserve"> PAGEREF _Toc393887049 \h </w:instrText>
            </w:r>
            <w:r>
              <w:rPr>
                <w:noProof/>
                <w:webHidden/>
              </w:rPr>
            </w:r>
            <w:r>
              <w:rPr>
                <w:noProof/>
                <w:webHidden/>
              </w:rPr>
              <w:fldChar w:fldCharType="separate"/>
            </w:r>
            <w:r w:rsidR="00555A0D">
              <w:rPr>
                <w:noProof/>
                <w:webHidden/>
              </w:rPr>
              <w:t>37</w:t>
            </w:r>
            <w:r>
              <w:rPr>
                <w:noProof/>
                <w:webHidden/>
              </w:rPr>
              <w:fldChar w:fldCharType="end"/>
            </w:r>
          </w:hyperlink>
        </w:p>
        <w:p w14:paraId="1E1C6CB9" w14:textId="77777777" w:rsidR="00332D6F" w:rsidRDefault="00332D6F">
          <w:pPr>
            <w:pStyle w:val="TOC3"/>
            <w:tabs>
              <w:tab w:val="right" w:leader="dot" w:pos="8630"/>
            </w:tabs>
            <w:rPr>
              <w:noProof/>
            </w:rPr>
          </w:pPr>
          <w:hyperlink w:anchor="_Toc393887050" w:history="1">
            <w:r w:rsidRPr="00327DCA">
              <w:rPr>
                <w:rStyle w:val="Hyperlink"/>
                <w:noProof/>
              </w:rPr>
              <w:t>Home Support &amp; Community Care</w:t>
            </w:r>
            <w:r>
              <w:rPr>
                <w:noProof/>
                <w:webHidden/>
              </w:rPr>
              <w:tab/>
            </w:r>
            <w:r>
              <w:rPr>
                <w:noProof/>
                <w:webHidden/>
              </w:rPr>
              <w:fldChar w:fldCharType="begin"/>
            </w:r>
            <w:r>
              <w:rPr>
                <w:noProof/>
                <w:webHidden/>
              </w:rPr>
              <w:instrText xml:space="preserve"> PAGEREF _Toc393887050 \h </w:instrText>
            </w:r>
            <w:r>
              <w:rPr>
                <w:noProof/>
                <w:webHidden/>
              </w:rPr>
            </w:r>
            <w:r>
              <w:rPr>
                <w:noProof/>
                <w:webHidden/>
              </w:rPr>
              <w:fldChar w:fldCharType="separate"/>
            </w:r>
            <w:r w:rsidR="00555A0D">
              <w:rPr>
                <w:noProof/>
                <w:webHidden/>
              </w:rPr>
              <w:t>37</w:t>
            </w:r>
            <w:r>
              <w:rPr>
                <w:noProof/>
                <w:webHidden/>
              </w:rPr>
              <w:fldChar w:fldCharType="end"/>
            </w:r>
          </w:hyperlink>
        </w:p>
        <w:p w14:paraId="4383AA42" w14:textId="77777777" w:rsidR="00332D6F" w:rsidRDefault="00332D6F">
          <w:pPr>
            <w:pStyle w:val="TOC3"/>
            <w:tabs>
              <w:tab w:val="right" w:leader="dot" w:pos="8630"/>
            </w:tabs>
            <w:rPr>
              <w:noProof/>
            </w:rPr>
          </w:pPr>
          <w:hyperlink w:anchor="_Toc393887051" w:history="1">
            <w:r w:rsidRPr="00327DCA">
              <w:rPr>
                <w:rStyle w:val="Hyperlink"/>
                <w:noProof/>
              </w:rPr>
              <w:t>Activity</w:t>
            </w:r>
            <w:r>
              <w:rPr>
                <w:noProof/>
                <w:webHidden/>
              </w:rPr>
              <w:tab/>
            </w:r>
            <w:r>
              <w:rPr>
                <w:noProof/>
                <w:webHidden/>
              </w:rPr>
              <w:fldChar w:fldCharType="begin"/>
            </w:r>
            <w:r>
              <w:rPr>
                <w:noProof/>
                <w:webHidden/>
              </w:rPr>
              <w:instrText xml:space="preserve"> PAGEREF _Toc393887051 \h </w:instrText>
            </w:r>
            <w:r>
              <w:rPr>
                <w:noProof/>
                <w:webHidden/>
              </w:rPr>
            </w:r>
            <w:r>
              <w:rPr>
                <w:noProof/>
                <w:webHidden/>
              </w:rPr>
              <w:fldChar w:fldCharType="separate"/>
            </w:r>
            <w:r w:rsidR="00555A0D">
              <w:rPr>
                <w:noProof/>
                <w:webHidden/>
              </w:rPr>
              <w:t>37</w:t>
            </w:r>
            <w:r>
              <w:rPr>
                <w:noProof/>
                <w:webHidden/>
              </w:rPr>
              <w:fldChar w:fldCharType="end"/>
            </w:r>
          </w:hyperlink>
        </w:p>
        <w:p w14:paraId="2D277088" w14:textId="77777777" w:rsidR="00332D6F" w:rsidRDefault="00332D6F">
          <w:pPr>
            <w:pStyle w:val="TOC3"/>
            <w:tabs>
              <w:tab w:val="right" w:leader="dot" w:pos="8630"/>
            </w:tabs>
            <w:rPr>
              <w:noProof/>
            </w:rPr>
          </w:pPr>
          <w:hyperlink w:anchor="_Toc393887052" w:history="1">
            <w:r w:rsidRPr="00327DCA">
              <w:rPr>
                <w:rStyle w:val="Hyperlink"/>
                <w:noProof/>
              </w:rPr>
              <w:t>To Learn More About Health</w:t>
            </w:r>
            <w:r>
              <w:rPr>
                <w:noProof/>
                <w:webHidden/>
              </w:rPr>
              <w:tab/>
            </w:r>
            <w:r>
              <w:rPr>
                <w:noProof/>
                <w:webHidden/>
              </w:rPr>
              <w:fldChar w:fldCharType="begin"/>
            </w:r>
            <w:r>
              <w:rPr>
                <w:noProof/>
                <w:webHidden/>
              </w:rPr>
              <w:instrText xml:space="preserve"> PAGEREF _Toc393887052 \h </w:instrText>
            </w:r>
            <w:r>
              <w:rPr>
                <w:noProof/>
                <w:webHidden/>
              </w:rPr>
            </w:r>
            <w:r>
              <w:rPr>
                <w:noProof/>
                <w:webHidden/>
              </w:rPr>
              <w:fldChar w:fldCharType="separate"/>
            </w:r>
            <w:r w:rsidR="00555A0D">
              <w:rPr>
                <w:noProof/>
                <w:webHidden/>
              </w:rPr>
              <w:t>38</w:t>
            </w:r>
            <w:r>
              <w:rPr>
                <w:noProof/>
                <w:webHidden/>
              </w:rPr>
              <w:fldChar w:fldCharType="end"/>
            </w:r>
          </w:hyperlink>
        </w:p>
        <w:p w14:paraId="5D14E0FB" w14:textId="77777777" w:rsidR="00332D6F" w:rsidRDefault="00332D6F">
          <w:pPr>
            <w:pStyle w:val="TOC2"/>
            <w:tabs>
              <w:tab w:val="right" w:leader="dot" w:pos="8630"/>
            </w:tabs>
            <w:rPr>
              <w:b w:val="0"/>
              <w:noProof/>
            </w:rPr>
          </w:pPr>
          <w:hyperlink w:anchor="_Toc393887053" w:history="1">
            <w:r w:rsidRPr="00327DCA">
              <w:rPr>
                <w:rStyle w:val="Hyperlink"/>
                <w:noProof/>
              </w:rPr>
              <w:t>Mode of Transportation to Work 2005</w:t>
            </w:r>
            <w:r>
              <w:rPr>
                <w:noProof/>
                <w:webHidden/>
              </w:rPr>
              <w:tab/>
            </w:r>
            <w:r>
              <w:rPr>
                <w:noProof/>
                <w:webHidden/>
              </w:rPr>
              <w:fldChar w:fldCharType="begin"/>
            </w:r>
            <w:r>
              <w:rPr>
                <w:noProof/>
                <w:webHidden/>
              </w:rPr>
              <w:instrText xml:space="preserve"> PAGEREF _Toc393887053 \h </w:instrText>
            </w:r>
            <w:r>
              <w:rPr>
                <w:noProof/>
                <w:webHidden/>
              </w:rPr>
            </w:r>
            <w:r>
              <w:rPr>
                <w:noProof/>
                <w:webHidden/>
              </w:rPr>
              <w:fldChar w:fldCharType="separate"/>
            </w:r>
            <w:r w:rsidR="00555A0D">
              <w:rPr>
                <w:noProof/>
                <w:webHidden/>
              </w:rPr>
              <w:t>38</w:t>
            </w:r>
            <w:r>
              <w:rPr>
                <w:noProof/>
                <w:webHidden/>
              </w:rPr>
              <w:fldChar w:fldCharType="end"/>
            </w:r>
          </w:hyperlink>
        </w:p>
        <w:p w14:paraId="0507D348" w14:textId="77777777" w:rsidR="00332D6F" w:rsidRDefault="00332D6F">
          <w:pPr>
            <w:pStyle w:val="TOC1"/>
            <w:tabs>
              <w:tab w:val="right" w:leader="dot" w:pos="8630"/>
            </w:tabs>
            <w:rPr>
              <w:b w:val="0"/>
              <w:noProof/>
              <w:sz w:val="22"/>
              <w:szCs w:val="22"/>
            </w:rPr>
          </w:pPr>
          <w:hyperlink w:anchor="_Toc393887054" w:history="1">
            <w:r w:rsidRPr="00327DCA">
              <w:rPr>
                <w:rStyle w:val="Hyperlink"/>
                <w:noProof/>
              </w:rPr>
              <w:t>Person-Environment Fit</w:t>
            </w:r>
            <w:r>
              <w:rPr>
                <w:noProof/>
                <w:webHidden/>
              </w:rPr>
              <w:tab/>
            </w:r>
            <w:r>
              <w:rPr>
                <w:noProof/>
                <w:webHidden/>
              </w:rPr>
              <w:fldChar w:fldCharType="begin"/>
            </w:r>
            <w:r>
              <w:rPr>
                <w:noProof/>
                <w:webHidden/>
              </w:rPr>
              <w:instrText xml:space="preserve"> PAGEREF _Toc393887054 \h </w:instrText>
            </w:r>
            <w:r>
              <w:rPr>
                <w:noProof/>
                <w:webHidden/>
              </w:rPr>
            </w:r>
            <w:r>
              <w:rPr>
                <w:noProof/>
                <w:webHidden/>
              </w:rPr>
              <w:fldChar w:fldCharType="separate"/>
            </w:r>
            <w:r w:rsidR="00555A0D">
              <w:rPr>
                <w:noProof/>
                <w:webHidden/>
              </w:rPr>
              <w:t>40</w:t>
            </w:r>
            <w:r>
              <w:rPr>
                <w:noProof/>
                <w:webHidden/>
              </w:rPr>
              <w:fldChar w:fldCharType="end"/>
            </w:r>
          </w:hyperlink>
        </w:p>
        <w:p w14:paraId="18411952" w14:textId="77777777" w:rsidR="00332D6F" w:rsidRDefault="00332D6F">
          <w:pPr>
            <w:pStyle w:val="TOC1"/>
            <w:tabs>
              <w:tab w:val="right" w:leader="dot" w:pos="8630"/>
            </w:tabs>
            <w:rPr>
              <w:b w:val="0"/>
              <w:noProof/>
              <w:sz w:val="22"/>
              <w:szCs w:val="22"/>
            </w:rPr>
          </w:pPr>
          <w:hyperlink w:anchor="_Toc393887055" w:history="1">
            <w:r w:rsidRPr="00327DCA">
              <w:rPr>
                <w:rStyle w:val="Hyperlink"/>
                <w:noProof/>
              </w:rPr>
              <w:t>8 Dimensions of AFCP</w:t>
            </w:r>
            <w:r>
              <w:rPr>
                <w:noProof/>
                <w:webHidden/>
              </w:rPr>
              <w:tab/>
            </w:r>
            <w:r>
              <w:rPr>
                <w:noProof/>
                <w:webHidden/>
              </w:rPr>
              <w:fldChar w:fldCharType="begin"/>
            </w:r>
            <w:r>
              <w:rPr>
                <w:noProof/>
                <w:webHidden/>
              </w:rPr>
              <w:instrText xml:space="preserve"> PAGEREF _Toc393887055 \h </w:instrText>
            </w:r>
            <w:r>
              <w:rPr>
                <w:noProof/>
                <w:webHidden/>
              </w:rPr>
            </w:r>
            <w:r>
              <w:rPr>
                <w:noProof/>
                <w:webHidden/>
              </w:rPr>
              <w:fldChar w:fldCharType="separate"/>
            </w:r>
            <w:r w:rsidR="00555A0D">
              <w:rPr>
                <w:noProof/>
                <w:webHidden/>
              </w:rPr>
              <w:t>41</w:t>
            </w:r>
            <w:r>
              <w:rPr>
                <w:noProof/>
                <w:webHidden/>
              </w:rPr>
              <w:fldChar w:fldCharType="end"/>
            </w:r>
          </w:hyperlink>
        </w:p>
        <w:p w14:paraId="1475200E" w14:textId="77777777" w:rsidR="00332D6F" w:rsidRDefault="00332D6F">
          <w:pPr>
            <w:pStyle w:val="TOC2"/>
            <w:tabs>
              <w:tab w:val="right" w:leader="dot" w:pos="8630"/>
            </w:tabs>
            <w:rPr>
              <w:b w:val="0"/>
              <w:noProof/>
            </w:rPr>
          </w:pPr>
          <w:hyperlink w:anchor="_Toc393887056" w:history="1">
            <w:r w:rsidRPr="00327DCA">
              <w:rPr>
                <w:rStyle w:val="Hyperlink"/>
                <w:noProof/>
                <w:lang w:bidi="en-US"/>
              </w:rPr>
              <w:t>AFCP Survey Analysis</w:t>
            </w:r>
            <w:r>
              <w:rPr>
                <w:noProof/>
                <w:webHidden/>
              </w:rPr>
              <w:tab/>
            </w:r>
            <w:r>
              <w:rPr>
                <w:noProof/>
                <w:webHidden/>
              </w:rPr>
              <w:fldChar w:fldCharType="begin"/>
            </w:r>
            <w:r>
              <w:rPr>
                <w:noProof/>
                <w:webHidden/>
              </w:rPr>
              <w:instrText xml:space="preserve"> PAGEREF _Toc393887056 \h </w:instrText>
            </w:r>
            <w:r>
              <w:rPr>
                <w:noProof/>
                <w:webHidden/>
              </w:rPr>
            </w:r>
            <w:r>
              <w:rPr>
                <w:noProof/>
                <w:webHidden/>
              </w:rPr>
              <w:fldChar w:fldCharType="separate"/>
            </w:r>
            <w:r w:rsidR="00555A0D">
              <w:rPr>
                <w:noProof/>
                <w:webHidden/>
              </w:rPr>
              <w:t>41</w:t>
            </w:r>
            <w:r>
              <w:rPr>
                <w:noProof/>
                <w:webHidden/>
              </w:rPr>
              <w:fldChar w:fldCharType="end"/>
            </w:r>
          </w:hyperlink>
        </w:p>
        <w:p w14:paraId="6C5B7494" w14:textId="77777777" w:rsidR="00332D6F" w:rsidRDefault="00332D6F">
          <w:pPr>
            <w:pStyle w:val="TOC3"/>
            <w:tabs>
              <w:tab w:val="right" w:leader="dot" w:pos="8630"/>
            </w:tabs>
            <w:rPr>
              <w:noProof/>
            </w:rPr>
          </w:pPr>
          <w:hyperlink w:anchor="_Toc393887057" w:history="1">
            <w:r w:rsidRPr="00327DCA">
              <w:rPr>
                <w:rStyle w:val="Hyperlink"/>
                <w:noProof/>
                <w:lang w:bidi="en-US"/>
              </w:rPr>
              <w:t>Application of Likert-Type Scale</w:t>
            </w:r>
            <w:r>
              <w:rPr>
                <w:noProof/>
                <w:webHidden/>
              </w:rPr>
              <w:tab/>
            </w:r>
            <w:r>
              <w:rPr>
                <w:noProof/>
                <w:webHidden/>
              </w:rPr>
              <w:fldChar w:fldCharType="begin"/>
            </w:r>
            <w:r>
              <w:rPr>
                <w:noProof/>
                <w:webHidden/>
              </w:rPr>
              <w:instrText xml:space="preserve"> PAGEREF _Toc393887057 \h </w:instrText>
            </w:r>
            <w:r>
              <w:rPr>
                <w:noProof/>
                <w:webHidden/>
              </w:rPr>
            </w:r>
            <w:r>
              <w:rPr>
                <w:noProof/>
                <w:webHidden/>
              </w:rPr>
              <w:fldChar w:fldCharType="separate"/>
            </w:r>
            <w:r w:rsidR="00555A0D">
              <w:rPr>
                <w:noProof/>
                <w:webHidden/>
              </w:rPr>
              <w:t>41</w:t>
            </w:r>
            <w:r>
              <w:rPr>
                <w:noProof/>
                <w:webHidden/>
              </w:rPr>
              <w:fldChar w:fldCharType="end"/>
            </w:r>
          </w:hyperlink>
        </w:p>
        <w:p w14:paraId="0B943426" w14:textId="77777777" w:rsidR="00332D6F" w:rsidRDefault="00332D6F">
          <w:pPr>
            <w:pStyle w:val="TOC2"/>
            <w:tabs>
              <w:tab w:val="right" w:leader="dot" w:pos="8630"/>
            </w:tabs>
            <w:rPr>
              <w:b w:val="0"/>
              <w:noProof/>
            </w:rPr>
          </w:pPr>
          <w:hyperlink w:anchor="_Toc393887058" w:history="1">
            <w:r w:rsidRPr="00327DCA">
              <w:rPr>
                <w:rStyle w:val="Hyperlink"/>
                <w:noProof/>
              </w:rPr>
              <w:t>Outdoor Spaces and Public Buildings</w:t>
            </w:r>
            <w:r>
              <w:rPr>
                <w:noProof/>
                <w:webHidden/>
              </w:rPr>
              <w:tab/>
            </w:r>
            <w:r>
              <w:rPr>
                <w:noProof/>
                <w:webHidden/>
              </w:rPr>
              <w:fldChar w:fldCharType="begin"/>
            </w:r>
            <w:r>
              <w:rPr>
                <w:noProof/>
                <w:webHidden/>
              </w:rPr>
              <w:instrText xml:space="preserve"> PAGEREF _Toc393887058 \h </w:instrText>
            </w:r>
            <w:r>
              <w:rPr>
                <w:noProof/>
                <w:webHidden/>
              </w:rPr>
            </w:r>
            <w:r>
              <w:rPr>
                <w:noProof/>
                <w:webHidden/>
              </w:rPr>
              <w:fldChar w:fldCharType="separate"/>
            </w:r>
            <w:r w:rsidR="00555A0D">
              <w:rPr>
                <w:noProof/>
                <w:webHidden/>
              </w:rPr>
              <w:t>43</w:t>
            </w:r>
            <w:r>
              <w:rPr>
                <w:noProof/>
                <w:webHidden/>
              </w:rPr>
              <w:fldChar w:fldCharType="end"/>
            </w:r>
          </w:hyperlink>
        </w:p>
        <w:p w14:paraId="4FA15C50" w14:textId="77777777" w:rsidR="00332D6F" w:rsidRDefault="00332D6F">
          <w:pPr>
            <w:pStyle w:val="TOC3"/>
            <w:tabs>
              <w:tab w:val="right" w:leader="dot" w:pos="8630"/>
            </w:tabs>
            <w:rPr>
              <w:noProof/>
            </w:rPr>
          </w:pPr>
          <w:hyperlink w:anchor="_Toc393887059" w:history="1">
            <w:r w:rsidRPr="00327DCA">
              <w:rPr>
                <w:rStyle w:val="Hyperlink"/>
                <w:noProof/>
              </w:rPr>
              <w:t>Gap Analysis: Importance - Satisfaction</w:t>
            </w:r>
            <w:r>
              <w:rPr>
                <w:noProof/>
                <w:webHidden/>
              </w:rPr>
              <w:tab/>
            </w:r>
            <w:r>
              <w:rPr>
                <w:noProof/>
                <w:webHidden/>
              </w:rPr>
              <w:fldChar w:fldCharType="begin"/>
            </w:r>
            <w:r>
              <w:rPr>
                <w:noProof/>
                <w:webHidden/>
              </w:rPr>
              <w:instrText xml:space="preserve"> PAGEREF _Toc393887059 \h </w:instrText>
            </w:r>
            <w:r>
              <w:rPr>
                <w:noProof/>
                <w:webHidden/>
              </w:rPr>
            </w:r>
            <w:r>
              <w:rPr>
                <w:noProof/>
                <w:webHidden/>
              </w:rPr>
              <w:fldChar w:fldCharType="separate"/>
            </w:r>
            <w:r w:rsidR="00555A0D">
              <w:rPr>
                <w:noProof/>
                <w:webHidden/>
              </w:rPr>
              <w:t>47</w:t>
            </w:r>
            <w:r>
              <w:rPr>
                <w:noProof/>
                <w:webHidden/>
              </w:rPr>
              <w:fldChar w:fldCharType="end"/>
            </w:r>
          </w:hyperlink>
        </w:p>
        <w:p w14:paraId="7C5F3FFA" w14:textId="77777777" w:rsidR="00332D6F" w:rsidRDefault="00332D6F">
          <w:pPr>
            <w:pStyle w:val="TOC3"/>
            <w:tabs>
              <w:tab w:val="right" w:leader="dot" w:pos="8630"/>
            </w:tabs>
            <w:rPr>
              <w:noProof/>
            </w:rPr>
          </w:pPr>
          <w:hyperlink w:anchor="_Toc393887060" w:history="1">
            <w:r w:rsidRPr="00327DCA">
              <w:rPr>
                <w:rStyle w:val="Hyperlink"/>
                <w:noProof/>
              </w:rPr>
              <w:t>Outdoor Spaces and Public Buildings Summary</w:t>
            </w:r>
            <w:r>
              <w:rPr>
                <w:noProof/>
                <w:webHidden/>
              </w:rPr>
              <w:tab/>
            </w:r>
            <w:r>
              <w:rPr>
                <w:noProof/>
                <w:webHidden/>
              </w:rPr>
              <w:fldChar w:fldCharType="begin"/>
            </w:r>
            <w:r>
              <w:rPr>
                <w:noProof/>
                <w:webHidden/>
              </w:rPr>
              <w:instrText xml:space="preserve"> PAGEREF _Toc393887060 \h </w:instrText>
            </w:r>
            <w:r>
              <w:rPr>
                <w:noProof/>
                <w:webHidden/>
              </w:rPr>
            </w:r>
            <w:r>
              <w:rPr>
                <w:noProof/>
                <w:webHidden/>
              </w:rPr>
              <w:fldChar w:fldCharType="separate"/>
            </w:r>
            <w:r w:rsidR="00555A0D">
              <w:rPr>
                <w:noProof/>
                <w:webHidden/>
              </w:rPr>
              <w:t>53</w:t>
            </w:r>
            <w:r>
              <w:rPr>
                <w:noProof/>
                <w:webHidden/>
              </w:rPr>
              <w:fldChar w:fldCharType="end"/>
            </w:r>
          </w:hyperlink>
        </w:p>
        <w:p w14:paraId="6D264EA2" w14:textId="77777777" w:rsidR="00332D6F" w:rsidRDefault="00332D6F">
          <w:pPr>
            <w:pStyle w:val="TOC2"/>
            <w:tabs>
              <w:tab w:val="right" w:leader="dot" w:pos="8630"/>
            </w:tabs>
            <w:rPr>
              <w:b w:val="0"/>
              <w:noProof/>
            </w:rPr>
          </w:pPr>
          <w:hyperlink w:anchor="_Toc393887061" w:history="1">
            <w:r w:rsidRPr="00327DCA">
              <w:rPr>
                <w:rStyle w:val="Hyperlink"/>
                <w:noProof/>
              </w:rPr>
              <w:t>Transportation</w:t>
            </w:r>
            <w:r>
              <w:rPr>
                <w:noProof/>
                <w:webHidden/>
              </w:rPr>
              <w:tab/>
            </w:r>
            <w:r>
              <w:rPr>
                <w:noProof/>
                <w:webHidden/>
              </w:rPr>
              <w:fldChar w:fldCharType="begin"/>
            </w:r>
            <w:r>
              <w:rPr>
                <w:noProof/>
                <w:webHidden/>
              </w:rPr>
              <w:instrText xml:space="preserve"> PAGEREF _Toc393887061 \h </w:instrText>
            </w:r>
            <w:r>
              <w:rPr>
                <w:noProof/>
                <w:webHidden/>
              </w:rPr>
            </w:r>
            <w:r>
              <w:rPr>
                <w:noProof/>
                <w:webHidden/>
              </w:rPr>
              <w:fldChar w:fldCharType="separate"/>
            </w:r>
            <w:r w:rsidR="00555A0D">
              <w:rPr>
                <w:noProof/>
                <w:webHidden/>
              </w:rPr>
              <w:t>54</w:t>
            </w:r>
            <w:r>
              <w:rPr>
                <w:noProof/>
                <w:webHidden/>
              </w:rPr>
              <w:fldChar w:fldCharType="end"/>
            </w:r>
          </w:hyperlink>
        </w:p>
        <w:p w14:paraId="71A37D95" w14:textId="77777777" w:rsidR="00332D6F" w:rsidRDefault="00332D6F">
          <w:pPr>
            <w:pStyle w:val="TOC3"/>
            <w:tabs>
              <w:tab w:val="right" w:leader="dot" w:pos="8630"/>
            </w:tabs>
            <w:rPr>
              <w:noProof/>
            </w:rPr>
          </w:pPr>
          <w:hyperlink w:anchor="_Toc393887062" w:history="1">
            <w:r w:rsidRPr="00327DCA">
              <w:rPr>
                <w:rStyle w:val="Hyperlink"/>
                <w:noProof/>
              </w:rPr>
              <w:t>Gap Analysis: Importance - Satisfaction</w:t>
            </w:r>
            <w:r>
              <w:rPr>
                <w:noProof/>
                <w:webHidden/>
              </w:rPr>
              <w:tab/>
            </w:r>
            <w:r>
              <w:rPr>
                <w:noProof/>
                <w:webHidden/>
              </w:rPr>
              <w:fldChar w:fldCharType="begin"/>
            </w:r>
            <w:r>
              <w:rPr>
                <w:noProof/>
                <w:webHidden/>
              </w:rPr>
              <w:instrText xml:space="preserve"> PAGEREF _Toc393887062 \h </w:instrText>
            </w:r>
            <w:r>
              <w:rPr>
                <w:noProof/>
                <w:webHidden/>
              </w:rPr>
            </w:r>
            <w:r>
              <w:rPr>
                <w:noProof/>
                <w:webHidden/>
              </w:rPr>
              <w:fldChar w:fldCharType="separate"/>
            </w:r>
            <w:r w:rsidR="00555A0D">
              <w:rPr>
                <w:noProof/>
                <w:webHidden/>
              </w:rPr>
              <w:t>57</w:t>
            </w:r>
            <w:r>
              <w:rPr>
                <w:noProof/>
                <w:webHidden/>
              </w:rPr>
              <w:fldChar w:fldCharType="end"/>
            </w:r>
          </w:hyperlink>
        </w:p>
        <w:p w14:paraId="2815AA27" w14:textId="77777777" w:rsidR="00332D6F" w:rsidRDefault="00332D6F">
          <w:pPr>
            <w:pStyle w:val="TOC3"/>
            <w:tabs>
              <w:tab w:val="right" w:leader="dot" w:pos="8630"/>
            </w:tabs>
            <w:rPr>
              <w:noProof/>
            </w:rPr>
          </w:pPr>
          <w:hyperlink w:anchor="_Toc393887063" w:history="1">
            <w:r w:rsidRPr="00327DCA">
              <w:rPr>
                <w:rStyle w:val="Hyperlink"/>
                <w:noProof/>
              </w:rPr>
              <w:t>Transportation Summary</w:t>
            </w:r>
            <w:r>
              <w:rPr>
                <w:noProof/>
                <w:webHidden/>
              </w:rPr>
              <w:tab/>
            </w:r>
            <w:r>
              <w:rPr>
                <w:noProof/>
                <w:webHidden/>
              </w:rPr>
              <w:fldChar w:fldCharType="begin"/>
            </w:r>
            <w:r>
              <w:rPr>
                <w:noProof/>
                <w:webHidden/>
              </w:rPr>
              <w:instrText xml:space="preserve"> PAGEREF _Toc393887063 \h </w:instrText>
            </w:r>
            <w:r>
              <w:rPr>
                <w:noProof/>
                <w:webHidden/>
              </w:rPr>
            </w:r>
            <w:r>
              <w:rPr>
                <w:noProof/>
                <w:webHidden/>
              </w:rPr>
              <w:fldChar w:fldCharType="separate"/>
            </w:r>
            <w:r w:rsidR="00555A0D">
              <w:rPr>
                <w:noProof/>
                <w:webHidden/>
              </w:rPr>
              <w:t>60</w:t>
            </w:r>
            <w:r>
              <w:rPr>
                <w:noProof/>
                <w:webHidden/>
              </w:rPr>
              <w:fldChar w:fldCharType="end"/>
            </w:r>
          </w:hyperlink>
        </w:p>
        <w:p w14:paraId="622D58BB" w14:textId="77777777" w:rsidR="00332D6F" w:rsidRDefault="00332D6F">
          <w:pPr>
            <w:pStyle w:val="TOC2"/>
            <w:tabs>
              <w:tab w:val="right" w:leader="dot" w:pos="8630"/>
            </w:tabs>
            <w:rPr>
              <w:b w:val="0"/>
              <w:noProof/>
            </w:rPr>
          </w:pPr>
          <w:hyperlink w:anchor="_Toc393887064" w:history="1">
            <w:r w:rsidRPr="00327DCA">
              <w:rPr>
                <w:rStyle w:val="Hyperlink"/>
                <w:noProof/>
              </w:rPr>
              <w:t>Housing Services</w:t>
            </w:r>
            <w:r>
              <w:rPr>
                <w:noProof/>
                <w:webHidden/>
              </w:rPr>
              <w:tab/>
            </w:r>
            <w:r>
              <w:rPr>
                <w:noProof/>
                <w:webHidden/>
              </w:rPr>
              <w:fldChar w:fldCharType="begin"/>
            </w:r>
            <w:r>
              <w:rPr>
                <w:noProof/>
                <w:webHidden/>
              </w:rPr>
              <w:instrText xml:space="preserve"> PAGEREF _Toc393887064 \h </w:instrText>
            </w:r>
            <w:r>
              <w:rPr>
                <w:noProof/>
                <w:webHidden/>
              </w:rPr>
            </w:r>
            <w:r>
              <w:rPr>
                <w:noProof/>
                <w:webHidden/>
              </w:rPr>
              <w:fldChar w:fldCharType="separate"/>
            </w:r>
            <w:r w:rsidR="00555A0D">
              <w:rPr>
                <w:noProof/>
                <w:webHidden/>
              </w:rPr>
              <w:t>61</w:t>
            </w:r>
            <w:r>
              <w:rPr>
                <w:noProof/>
                <w:webHidden/>
              </w:rPr>
              <w:fldChar w:fldCharType="end"/>
            </w:r>
          </w:hyperlink>
        </w:p>
        <w:p w14:paraId="00B1F17A" w14:textId="77777777" w:rsidR="00332D6F" w:rsidRDefault="00332D6F">
          <w:pPr>
            <w:pStyle w:val="TOC3"/>
            <w:tabs>
              <w:tab w:val="right" w:leader="dot" w:pos="8630"/>
            </w:tabs>
            <w:rPr>
              <w:noProof/>
            </w:rPr>
          </w:pPr>
          <w:hyperlink w:anchor="_Toc393887065" w:history="1">
            <w:r w:rsidRPr="00327DCA">
              <w:rPr>
                <w:rStyle w:val="Hyperlink"/>
                <w:noProof/>
              </w:rPr>
              <w:t>Housing History</w:t>
            </w:r>
            <w:r>
              <w:rPr>
                <w:noProof/>
                <w:webHidden/>
              </w:rPr>
              <w:tab/>
            </w:r>
            <w:r>
              <w:rPr>
                <w:noProof/>
                <w:webHidden/>
              </w:rPr>
              <w:fldChar w:fldCharType="begin"/>
            </w:r>
            <w:r>
              <w:rPr>
                <w:noProof/>
                <w:webHidden/>
              </w:rPr>
              <w:instrText xml:space="preserve"> PAGEREF _Toc393887065 \h </w:instrText>
            </w:r>
            <w:r>
              <w:rPr>
                <w:noProof/>
                <w:webHidden/>
              </w:rPr>
            </w:r>
            <w:r>
              <w:rPr>
                <w:noProof/>
                <w:webHidden/>
              </w:rPr>
              <w:fldChar w:fldCharType="separate"/>
            </w:r>
            <w:r w:rsidR="00555A0D">
              <w:rPr>
                <w:noProof/>
                <w:webHidden/>
              </w:rPr>
              <w:t>61</w:t>
            </w:r>
            <w:r>
              <w:rPr>
                <w:noProof/>
                <w:webHidden/>
              </w:rPr>
              <w:fldChar w:fldCharType="end"/>
            </w:r>
          </w:hyperlink>
        </w:p>
        <w:p w14:paraId="45898C3E" w14:textId="77777777" w:rsidR="00332D6F" w:rsidRDefault="00332D6F">
          <w:pPr>
            <w:pStyle w:val="TOC3"/>
            <w:tabs>
              <w:tab w:val="right" w:leader="dot" w:pos="8630"/>
            </w:tabs>
            <w:rPr>
              <w:noProof/>
            </w:rPr>
          </w:pPr>
          <w:hyperlink w:anchor="_Toc393887066" w:history="1">
            <w:r w:rsidRPr="00327DCA">
              <w:rPr>
                <w:rStyle w:val="Hyperlink"/>
                <w:noProof/>
              </w:rPr>
              <w:t>Housing Services Summary</w:t>
            </w:r>
            <w:r>
              <w:rPr>
                <w:noProof/>
                <w:webHidden/>
              </w:rPr>
              <w:tab/>
            </w:r>
            <w:r>
              <w:rPr>
                <w:noProof/>
                <w:webHidden/>
              </w:rPr>
              <w:fldChar w:fldCharType="begin"/>
            </w:r>
            <w:r>
              <w:rPr>
                <w:noProof/>
                <w:webHidden/>
              </w:rPr>
              <w:instrText xml:space="preserve"> PAGEREF _Toc393887066 \h </w:instrText>
            </w:r>
            <w:r>
              <w:rPr>
                <w:noProof/>
                <w:webHidden/>
              </w:rPr>
            </w:r>
            <w:r>
              <w:rPr>
                <w:noProof/>
                <w:webHidden/>
              </w:rPr>
              <w:fldChar w:fldCharType="separate"/>
            </w:r>
            <w:r w:rsidR="00555A0D">
              <w:rPr>
                <w:noProof/>
                <w:webHidden/>
              </w:rPr>
              <w:t>66</w:t>
            </w:r>
            <w:r>
              <w:rPr>
                <w:noProof/>
                <w:webHidden/>
              </w:rPr>
              <w:fldChar w:fldCharType="end"/>
            </w:r>
          </w:hyperlink>
        </w:p>
        <w:p w14:paraId="48D605D5" w14:textId="77777777" w:rsidR="00332D6F" w:rsidRDefault="00332D6F">
          <w:pPr>
            <w:pStyle w:val="TOC2"/>
            <w:tabs>
              <w:tab w:val="right" w:leader="dot" w:pos="8630"/>
            </w:tabs>
            <w:rPr>
              <w:b w:val="0"/>
              <w:noProof/>
            </w:rPr>
          </w:pPr>
          <w:hyperlink w:anchor="_Toc393887067" w:history="1">
            <w:r w:rsidRPr="00327DCA">
              <w:rPr>
                <w:rStyle w:val="Hyperlink"/>
                <w:noProof/>
              </w:rPr>
              <w:t>Social Participation</w:t>
            </w:r>
            <w:r>
              <w:rPr>
                <w:noProof/>
                <w:webHidden/>
              </w:rPr>
              <w:tab/>
            </w:r>
            <w:r>
              <w:rPr>
                <w:noProof/>
                <w:webHidden/>
              </w:rPr>
              <w:fldChar w:fldCharType="begin"/>
            </w:r>
            <w:r>
              <w:rPr>
                <w:noProof/>
                <w:webHidden/>
              </w:rPr>
              <w:instrText xml:space="preserve"> PAGEREF _Toc393887067 \h </w:instrText>
            </w:r>
            <w:r>
              <w:rPr>
                <w:noProof/>
                <w:webHidden/>
              </w:rPr>
            </w:r>
            <w:r>
              <w:rPr>
                <w:noProof/>
                <w:webHidden/>
              </w:rPr>
              <w:fldChar w:fldCharType="separate"/>
            </w:r>
            <w:r w:rsidR="00555A0D">
              <w:rPr>
                <w:noProof/>
                <w:webHidden/>
              </w:rPr>
              <w:t>68</w:t>
            </w:r>
            <w:r>
              <w:rPr>
                <w:noProof/>
                <w:webHidden/>
              </w:rPr>
              <w:fldChar w:fldCharType="end"/>
            </w:r>
          </w:hyperlink>
        </w:p>
        <w:p w14:paraId="55AAA37B" w14:textId="77777777" w:rsidR="00332D6F" w:rsidRDefault="00332D6F">
          <w:pPr>
            <w:pStyle w:val="TOC3"/>
            <w:tabs>
              <w:tab w:val="right" w:leader="dot" w:pos="8630"/>
            </w:tabs>
            <w:rPr>
              <w:noProof/>
            </w:rPr>
          </w:pPr>
          <w:hyperlink w:anchor="_Toc393887068" w:history="1">
            <w:r w:rsidRPr="00327DCA">
              <w:rPr>
                <w:rStyle w:val="Hyperlink"/>
                <w:noProof/>
              </w:rPr>
              <w:t>Gap Analysis: Importance - Satisfaction</w:t>
            </w:r>
            <w:r>
              <w:rPr>
                <w:noProof/>
                <w:webHidden/>
              </w:rPr>
              <w:tab/>
            </w:r>
            <w:r>
              <w:rPr>
                <w:noProof/>
                <w:webHidden/>
              </w:rPr>
              <w:fldChar w:fldCharType="begin"/>
            </w:r>
            <w:r>
              <w:rPr>
                <w:noProof/>
                <w:webHidden/>
              </w:rPr>
              <w:instrText xml:space="preserve"> PAGEREF _Toc393887068 \h </w:instrText>
            </w:r>
            <w:r>
              <w:rPr>
                <w:noProof/>
                <w:webHidden/>
              </w:rPr>
            </w:r>
            <w:r>
              <w:rPr>
                <w:noProof/>
                <w:webHidden/>
              </w:rPr>
              <w:fldChar w:fldCharType="separate"/>
            </w:r>
            <w:r w:rsidR="00555A0D">
              <w:rPr>
                <w:noProof/>
                <w:webHidden/>
              </w:rPr>
              <w:t>72</w:t>
            </w:r>
            <w:r>
              <w:rPr>
                <w:noProof/>
                <w:webHidden/>
              </w:rPr>
              <w:fldChar w:fldCharType="end"/>
            </w:r>
          </w:hyperlink>
        </w:p>
        <w:p w14:paraId="0E4E7D21" w14:textId="77777777" w:rsidR="00332D6F" w:rsidRDefault="00332D6F">
          <w:pPr>
            <w:pStyle w:val="TOC3"/>
            <w:tabs>
              <w:tab w:val="right" w:leader="dot" w:pos="8630"/>
            </w:tabs>
            <w:rPr>
              <w:noProof/>
            </w:rPr>
          </w:pPr>
          <w:hyperlink w:anchor="_Toc393887069" w:history="1">
            <w:r w:rsidRPr="00327DCA">
              <w:rPr>
                <w:rStyle w:val="Hyperlink"/>
                <w:noProof/>
              </w:rPr>
              <w:t>Social Participation Summary</w:t>
            </w:r>
            <w:r>
              <w:rPr>
                <w:noProof/>
                <w:webHidden/>
              </w:rPr>
              <w:tab/>
            </w:r>
            <w:r>
              <w:rPr>
                <w:noProof/>
                <w:webHidden/>
              </w:rPr>
              <w:fldChar w:fldCharType="begin"/>
            </w:r>
            <w:r>
              <w:rPr>
                <w:noProof/>
                <w:webHidden/>
              </w:rPr>
              <w:instrText xml:space="preserve"> PAGEREF _Toc393887069 \h </w:instrText>
            </w:r>
            <w:r>
              <w:rPr>
                <w:noProof/>
                <w:webHidden/>
              </w:rPr>
            </w:r>
            <w:r>
              <w:rPr>
                <w:noProof/>
                <w:webHidden/>
              </w:rPr>
              <w:fldChar w:fldCharType="separate"/>
            </w:r>
            <w:r w:rsidR="00555A0D">
              <w:rPr>
                <w:noProof/>
                <w:webHidden/>
              </w:rPr>
              <w:t>74</w:t>
            </w:r>
            <w:r>
              <w:rPr>
                <w:noProof/>
                <w:webHidden/>
              </w:rPr>
              <w:fldChar w:fldCharType="end"/>
            </w:r>
          </w:hyperlink>
        </w:p>
        <w:p w14:paraId="74230D7D" w14:textId="77777777" w:rsidR="00332D6F" w:rsidRDefault="00332D6F">
          <w:pPr>
            <w:pStyle w:val="TOC2"/>
            <w:tabs>
              <w:tab w:val="right" w:leader="dot" w:pos="8630"/>
            </w:tabs>
            <w:rPr>
              <w:b w:val="0"/>
              <w:noProof/>
            </w:rPr>
          </w:pPr>
          <w:hyperlink w:anchor="_Toc393887070" w:history="1">
            <w:r w:rsidRPr="00327DCA">
              <w:rPr>
                <w:rStyle w:val="Hyperlink"/>
                <w:noProof/>
              </w:rPr>
              <w:t>Respect and Social Inclusion</w:t>
            </w:r>
            <w:r>
              <w:rPr>
                <w:noProof/>
                <w:webHidden/>
              </w:rPr>
              <w:tab/>
            </w:r>
            <w:r>
              <w:rPr>
                <w:noProof/>
                <w:webHidden/>
              </w:rPr>
              <w:fldChar w:fldCharType="begin"/>
            </w:r>
            <w:r>
              <w:rPr>
                <w:noProof/>
                <w:webHidden/>
              </w:rPr>
              <w:instrText xml:space="preserve"> PAGEREF _Toc393887070 \h </w:instrText>
            </w:r>
            <w:r>
              <w:rPr>
                <w:noProof/>
                <w:webHidden/>
              </w:rPr>
            </w:r>
            <w:r>
              <w:rPr>
                <w:noProof/>
                <w:webHidden/>
              </w:rPr>
              <w:fldChar w:fldCharType="separate"/>
            </w:r>
            <w:r w:rsidR="00555A0D">
              <w:rPr>
                <w:noProof/>
                <w:webHidden/>
              </w:rPr>
              <w:t>75</w:t>
            </w:r>
            <w:r>
              <w:rPr>
                <w:noProof/>
                <w:webHidden/>
              </w:rPr>
              <w:fldChar w:fldCharType="end"/>
            </w:r>
          </w:hyperlink>
        </w:p>
        <w:p w14:paraId="7FC95E94" w14:textId="77777777" w:rsidR="00332D6F" w:rsidRDefault="00332D6F">
          <w:pPr>
            <w:pStyle w:val="TOC3"/>
            <w:tabs>
              <w:tab w:val="right" w:leader="dot" w:pos="8630"/>
            </w:tabs>
            <w:rPr>
              <w:noProof/>
            </w:rPr>
          </w:pPr>
          <w:hyperlink w:anchor="_Toc393887071" w:history="1">
            <w:r w:rsidRPr="00327DCA">
              <w:rPr>
                <w:rStyle w:val="Hyperlink"/>
                <w:noProof/>
              </w:rPr>
              <w:t>Respect and Social Inclusion Summary</w:t>
            </w:r>
            <w:r>
              <w:rPr>
                <w:noProof/>
                <w:webHidden/>
              </w:rPr>
              <w:tab/>
            </w:r>
            <w:r>
              <w:rPr>
                <w:noProof/>
                <w:webHidden/>
              </w:rPr>
              <w:fldChar w:fldCharType="begin"/>
            </w:r>
            <w:r>
              <w:rPr>
                <w:noProof/>
                <w:webHidden/>
              </w:rPr>
              <w:instrText xml:space="preserve"> PAGEREF _Toc393887071 \h </w:instrText>
            </w:r>
            <w:r>
              <w:rPr>
                <w:noProof/>
                <w:webHidden/>
              </w:rPr>
            </w:r>
            <w:r>
              <w:rPr>
                <w:noProof/>
                <w:webHidden/>
              </w:rPr>
              <w:fldChar w:fldCharType="separate"/>
            </w:r>
            <w:r w:rsidR="00555A0D">
              <w:rPr>
                <w:noProof/>
                <w:webHidden/>
              </w:rPr>
              <w:t>79</w:t>
            </w:r>
            <w:r>
              <w:rPr>
                <w:noProof/>
                <w:webHidden/>
              </w:rPr>
              <w:fldChar w:fldCharType="end"/>
            </w:r>
          </w:hyperlink>
        </w:p>
        <w:p w14:paraId="6B3E62CD" w14:textId="77777777" w:rsidR="00332D6F" w:rsidRDefault="00332D6F">
          <w:pPr>
            <w:pStyle w:val="TOC2"/>
            <w:tabs>
              <w:tab w:val="right" w:leader="dot" w:pos="8630"/>
            </w:tabs>
            <w:rPr>
              <w:b w:val="0"/>
              <w:noProof/>
            </w:rPr>
          </w:pPr>
          <w:hyperlink w:anchor="_Toc393887072" w:history="1">
            <w:r w:rsidRPr="00327DCA">
              <w:rPr>
                <w:rStyle w:val="Hyperlink"/>
                <w:noProof/>
              </w:rPr>
              <w:t>Civic Engagement and Employment</w:t>
            </w:r>
            <w:r>
              <w:rPr>
                <w:noProof/>
                <w:webHidden/>
              </w:rPr>
              <w:tab/>
            </w:r>
            <w:r>
              <w:rPr>
                <w:noProof/>
                <w:webHidden/>
              </w:rPr>
              <w:fldChar w:fldCharType="begin"/>
            </w:r>
            <w:r>
              <w:rPr>
                <w:noProof/>
                <w:webHidden/>
              </w:rPr>
              <w:instrText xml:space="preserve"> PAGEREF _Toc393887072 \h </w:instrText>
            </w:r>
            <w:r>
              <w:rPr>
                <w:noProof/>
                <w:webHidden/>
              </w:rPr>
            </w:r>
            <w:r>
              <w:rPr>
                <w:noProof/>
                <w:webHidden/>
              </w:rPr>
              <w:fldChar w:fldCharType="separate"/>
            </w:r>
            <w:r w:rsidR="00555A0D">
              <w:rPr>
                <w:noProof/>
                <w:webHidden/>
              </w:rPr>
              <w:t>79</w:t>
            </w:r>
            <w:r>
              <w:rPr>
                <w:noProof/>
                <w:webHidden/>
              </w:rPr>
              <w:fldChar w:fldCharType="end"/>
            </w:r>
          </w:hyperlink>
        </w:p>
        <w:p w14:paraId="5361493C" w14:textId="77777777" w:rsidR="00332D6F" w:rsidRDefault="00332D6F">
          <w:pPr>
            <w:pStyle w:val="TOC3"/>
            <w:tabs>
              <w:tab w:val="right" w:leader="dot" w:pos="8630"/>
            </w:tabs>
            <w:rPr>
              <w:noProof/>
            </w:rPr>
          </w:pPr>
          <w:hyperlink w:anchor="_Toc393887073" w:history="1">
            <w:r w:rsidRPr="00327DCA">
              <w:rPr>
                <w:rStyle w:val="Hyperlink"/>
                <w:noProof/>
              </w:rPr>
              <w:t>Civic Participation and Employment Summary</w:t>
            </w:r>
            <w:r>
              <w:rPr>
                <w:noProof/>
                <w:webHidden/>
              </w:rPr>
              <w:tab/>
            </w:r>
            <w:r>
              <w:rPr>
                <w:noProof/>
                <w:webHidden/>
              </w:rPr>
              <w:fldChar w:fldCharType="begin"/>
            </w:r>
            <w:r>
              <w:rPr>
                <w:noProof/>
                <w:webHidden/>
              </w:rPr>
              <w:instrText xml:space="preserve"> PAGEREF _Toc393887073 \h </w:instrText>
            </w:r>
            <w:r>
              <w:rPr>
                <w:noProof/>
                <w:webHidden/>
              </w:rPr>
            </w:r>
            <w:r>
              <w:rPr>
                <w:noProof/>
                <w:webHidden/>
              </w:rPr>
              <w:fldChar w:fldCharType="separate"/>
            </w:r>
            <w:r w:rsidR="00555A0D">
              <w:rPr>
                <w:noProof/>
                <w:webHidden/>
              </w:rPr>
              <w:t>83</w:t>
            </w:r>
            <w:r>
              <w:rPr>
                <w:noProof/>
                <w:webHidden/>
              </w:rPr>
              <w:fldChar w:fldCharType="end"/>
            </w:r>
          </w:hyperlink>
        </w:p>
        <w:p w14:paraId="564358E3" w14:textId="77777777" w:rsidR="00332D6F" w:rsidRDefault="00332D6F">
          <w:pPr>
            <w:pStyle w:val="TOC2"/>
            <w:tabs>
              <w:tab w:val="right" w:leader="dot" w:pos="8630"/>
            </w:tabs>
            <w:rPr>
              <w:b w:val="0"/>
              <w:noProof/>
            </w:rPr>
          </w:pPr>
          <w:hyperlink w:anchor="_Toc393887074" w:history="1">
            <w:r w:rsidRPr="00327DCA">
              <w:rPr>
                <w:rStyle w:val="Hyperlink"/>
                <w:noProof/>
              </w:rPr>
              <w:t>Communication and Information</w:t>
            </w:r>
            <w:r>
              <w:rPr>
                <w:noProof/>
                <w:webHidden/>
              </w:rPr>
              <w:tab/>
            </w:r>
            <w:r>
              <w:rPr>
                <w:noProof/>
                <w:webHidden/>
              </w:rPr>
              <w:fldChar w:fldCharType="begin"/>
            </w:r>
            <w:r>
              <w:rPr>
                <w:noProof/>
                <w:webHidden/>
              </w:rPr>
              <w:instrText xml:space="preserve"> PAGEREF _Toc393887074 \h </w:instrText>
            </w:r>
            <w:r>
              <w:rPr>
                <w:noProof/>
                <w:webHidden/>
              </w:rPr>
            </w:r>
            <w:r>
              <w:rPr>
                <w:noProof/>
                <w:webHidden/>
              </w:rPr>
              <w:fldChar w:fldCharType="separate"/>
            </w:r>
            <w:r w:rsidR="00555A0D">
              <w:rPr>
                <w:noProof/>
                <w:webHidden/>
              </w:rPr>
              <w:t>83</w:t>
            </w:r>
            <w:r>
              <w:rPr>
                <w:noProof/>
                <w:webHidden/>
              </w:rPr>
              <w:fldChar w:fldCharType="end"/>
            </w:r>
          </w:hyperlink>
        </w:p>
        <w:p w14:paraId="70B5F15A" w14:textId="77777777" w:rsidR="00332D6F" w:rsidRDefault="00332D6F">
          <w:pPr>
            <w:pStyle w:val="TOC3"/>
            <w:tabs>
              <w:tab w:val="right" w:leader="dot" w:pos="8630"/>
            </w:tabs>
            <w:rPr>
              <w:noProof/>
            </w:rPr>
          </w:pPr>
          <w:hyperlink w:anchor="_Toc393887075" w:history="1">
            <w:r w:rsidRPr="00327DCA">
              <w:rPr>
                <w:rStyle w:val="Hyperlink"/>
                <w:noProof/>
              </w:rPr>
              <w:t>Communication and Information Summary</w:t>
            </w:r>
            <w:r>
              <w:rPr>
                <w:noProof/>
                <w:webHidden/>
              </w:rPr>
              <w:tab/>
            </w:r>
            <w:r>
              <w:rPr>
                <w:noProof/>
                <w:webHidden/>
              </w:rPr>
              <w:fldChar w:fldCharType="begin"/>
            </w:r>
            <w:r>
              <w:rPr>
                <w:noProof/>
                <w:webHidden/>
              </w:rPr>
              <w:instrText xml:space="preserve"> PAGEREF _Toc393887075 \h </w:instrText>
            </w:r>
            <w:r>
              <w:rPr>
                <w:noProof/>
                <w:webHidden/>
              </w:rPr>
            </w:r>
            <w:r>
              <w:rPr>
                <w:noProof/>
                <w:webHidden/>
              </w:rPr>
              <w:fldChar w:fldCharType="separate"/>
            </w:r>
            <w:r w:rsidR="00555A0D">
              <w:rPr>
                <w:noProof/>
                <w:webHidden/>
              </w:rPr>
              <w:t>88</w:t>
            </w:r>
            <w:r>
              <w:rPr>
                <w:noProof/>
                <w:webHidden/>
              </w:rPr>
              <w:fldChar w:fldCharType="end"/>
            </w:r>
          </w:hyperlink>
        </w:p>
        <w:p w14:paraId="0EF8F153" w14:textId="77777777" w:rsidR="00332D6F" w:rsidRDefault="00332D6F">
          <w:pPr>
            <w:pStyle w:val="TOC2"/>
            <w:tabs>
              <w:tab w:val="right" w:leader="dot" w:pos="8630"/>
            </w:tabs>
            <w:rPr>
              <w:b w:val="0"/>
              <w:noProof/>
            </w:rPr>
          </w:pPr>
          <w:hyperlink w:anchor="_Toc393887076" w:history="1">
            <w:r w:rsidRPr="00327DCA">
              <w:rPr>
                <w:rStyle w:val="Hyperlink"/>
                <w:noProof/>
              </w:rPr>
              <w:t>Community Support and Health Services</w:t>
            </w:r>
            <w:r>
              <w:rPr>
                <w:noProof/>
                <w:webHidden/>
              </w:rPr>
              <w:tab/>
            </w:r>
            <w:r>
              <w:rPr>
                <w:noProof/>
                <w:webHidden/>
              </w:rPr>
              <w:fldChar w:fldCharType="begin"/>
            </w:r>
            <w:r>
              <w:rPr>
                <w:noProof/>
                <w:webHidden/>
              </w:rPr>
              <w:instrText xml:space="preserve"> PAGEREF _Toc393887076 \h </w:instrText>
            </w:r>
            <w:r>
              <w:rPr>
                <w:noProof/>
                <w:webHidden/>
              </w:rPr>
            </w:r>
            <w:r>
              <w:rPr>
                <w:noProof/>
                <w:webHidden/>
              </w:rPr>
              <w:fldChar w:fldCharType="separate"/>
            </w:r>
            <w:r w:rsidR="00555A0D">
              <w:rPr>
                <w:noProof/>
                <w:webHidden/>
              </w:rPr>
              <w:t>88</w:t>
            </w:r>
            <w:r>
              <w:rPr>
                <w:noProof/>
                <w:webHidden/>
              </w:rPr>
              <w:fldChar w:fldCharType="end"/>
            </w:r>
          </w:hyperlink>
        </w:p>
        <w:p w14:paraId="7F4EB8B8" w14:textId="77777777" w:rsidR="00332D6F" w:rsidRDefault="00332D6F">
          <w:pPr>
            <w:pStyle w:val="TOC3"/>
            <w:tabs>
              <w:tab w:val="right" w:leader="dot" w:pos="8630"/>
            </w:tabs>
            <w:rPr>
              <w:noProof/>
            </w:rPr>
          </w:pPr>
          <w:hyperlink w:anchor="_Toc393887077" w:history="1">
            <w:r w:rsidRPr="00327DCA">
              <w:rPr>
                <w:rStyle w:val="Hyperlink"/>
                <w:noProof/>
              </w:rPr>
              <w:t>Gap Analysis: Importance – Satisfaction</w:t>
            </w:r>
            <w:r>
              <w:rPr>
                <w:noProof/>
                <w:webHidden/>
              </w:rPr>
              <w:tab/>
            </w:r>
            <w:r>
              <w:rPr>
                <w:noProof/>
                <w:webHidden/>
              </w:rPr>
              <w:fldChar w:fldCharType="begin"/>
            </w:r>
            <w:r>
              <w:rPr>
                <w:noProof/>
                <w:webHidden/>
              </w:rPr>
              <w:instrText xml:space="preserve"> PAGEREF _Toc393887077 \h </w:instrText>
            </w:r>
            <w:r>
              <w:rPr>
                <w:noProof/>
                <w:webHidden/>
              </w:rPr>
            </w:r>
            <w:r>
              <w:rPr>
                <w:noProof/>
                <w:webHidden/>
              </w:rPr>
              <w:fldChar w:fldCharType="separate"/>
            </w:r>
            <w:r w:rsidR="00555A0D">
              <w:rPr>
                <w:noProof/>
                <w:webHidden/>
              </w:rPr>
              <w:t>91</w:t>
            </w:r>
            <w:r>
              <w:rPr>
                <w:noProof/>
                <w:webHidden/>
              </w:rPr>
              <w:fldChar w:fldCharType="end"/>
            </w:r>
          </w:hyperlink>
        </w:p>
        <w:p w14:paraId="0A115432" w14:textId="77777777" w:rsidR="00332D6F" w:rsidRDefault="00332D6F">
          <w:pPr>
            <w:pStyle w:val="TOC3"/>
            <w:tabs>
              <w:tab w:val="right" w:leader="dot" w:pos="8630"/>
            </w:tabs>
            <w:rPr>
              <w:noProof/>
            </w:rPr>
          </w:pPr>
          <w:hyperlink w:anchor="_Toc393887078" w:history="1">
            <w:r w:rsidRPr="00327DCA">
              <w:rPr>
                <w:rStyle w:val="Hyperlink"/>
                <w:noProof/>
              </w:rPr>
              <w:t>Community Support and Health Services Summary</w:t>
            </w:r>
            <w:r>
              <w:rPr>
                <w:noProof/>
                <w:webHidden/>
              </w:rPr>
              <w:tab/>
            </w:r>
            <w:r>
              <w:rPr>
                <w:noProof/>
                <w:webHidden/>
              </w:rPr>
              <w:fldChar w:fldCharType="begin"/>
            </w:r>
            <w:r>
              <w:rPr>
                <w:noProof/>
                <w:webHidden/>
              </w:rPr>
              <w:instrText xml:space="preserve"> PAGEREF _Toc393887078 \h </w:instrText>
            </w:r>
            <w:r>
              <w:rPr>
                <w:noProof/>
                <w:webHidden/>
              </w:rPr>
            </w:r>
            <w:r>
              <w:rPr>
                <w:noProof/>
                <w:webHidden/>
              </w:rPr>
              <w:fldChar w:fldCharType="separate"/>
            </w:r>
            <w:r w:rsidR="00555A0D">
              <w:rPr>
                <w:noProof/>
                <w:webHidden/>
              </w:rPr>
              <w:t>94</w:t>
            </w:r>
            <w:r>
              <w:rPr>
                <w:noProof/>
                <w:webHidden/>
              </w:rPr>
              <w:fldChar w:fldCharType="end"/>
            </w:r>
          </w:hyperlink>
        </w:p>
        <w:p w14:paraId="55D7C479" w14:textId="77777777" w:rsidR="00332D6F" w:rsidRDefault="00332D6F">
          <w:pPr>
            <w:pStyle w:val="TOC2"/>
            <w:tabs>
              <w:tab w:val="right" w:leader="dot" w:pos="8630"/>
            </w:tabs>
            <w:rPr>
              <w:b w:val="0"/>
              <w:noProof/>
            </w:rPr>
          </w:pPr>
          <w:hyperlink w:anchor="_Toc393887079" w:history="1">
            <w:r w:rsidRPr="00327DCA">
              <w:rPr>
                <w:rStyle w:val="Hyperlink"/>
                <w:noProof/>
              </w:rPr>
              <w:t>Overall</w:t>
            </w:r>
            <w:r>
              <w:rPr>
                <w:noProof/>
                <w:webHidden/>
              </w:rPr>
              <w:tab/>
            </w:r>
            <w:r>
              <w:rPr>
                <w:noProof/>
                <w:webHidden/>
              </w:rPr>
              <w:fldChar w:fldCharType="begin"/>
            </w:r>
            <w:r>
              <w:rPr>
                <w:noProof/>
                <w:webHidden/>
              </w:rPr>
              <w:instrText xml:space="preserve"> PAGEREF _Toc393887079 \h </w:instrText>
            </w:r>
            <w:r>
              <w:rPr>
                <w:noProof/>
                <w:webHidden/>
              </w:rPr>
            </w:r>
            <w:r>
              <w:rPr>
                <w:noProof/>
                <w:webHidden/>
              </w:rPr>
              <w:fldChar w:fldCharType="separate"/>
            </w:r>
            <w:r w:rsidR="00555A0D">
              <w:rPr>
                <w:noProof/>
                <w:webHidden/>
              </w:rPr>
              <w:t>95</w:t>
            </w:r>
            <w:r>
              <w:rPr>
                <w:noProof/>
                <w:webHidden/>
              </w:rPr>
              <w:fldChar w:fldCharType="end"/>
            </w:r>
          </w:hyperlink>
        </w:p>
        <w:p w14:paraId="51994CA5" w14:textId="77777777" w:rsidR="00332D6F" w:rsidRDefault="00332D6F">
          <w:pPr>
            <w:pStyle w:val="TOC3"/>
            <w:tabs>
              <w:tab w:val="right" w:leader="dot" w:pos="8630"/>
            </w:tabs>
            <w:rPr>
              <w:noProof/>
            </w:rPr>
          </w:pPr>
          <w:hyperlink w:anchor="_Toc393887080" w:history="1">
            <w:r w:rsidRPr="00327DCA">
              <w:rPr>
                <w:rStyle w:val="Hyperlink"/>
                <w:noProof/>
              </w:rPr>
              <w:t>Overall Summary</w:t>
            </w:r>
            <w:r>
              <w:rPr>
                <w:noProof/>
                <w:webHidden/>
              </w:rPr>
              <w:tab/>
            </w:r>
            <w:r>
              <w:rPr>
                <w:noProof/>
                <w:webHidden/>
              </w:rPr>
              <w:fldChar w:fldCharType="begin"/>
            </w:r>
            <w:r>
              <w:rPr>
                <w:noProof/>
                <w:webHidden/>
              </w:rPr>
              <w:instrText xml:space="preserve"> PAGEREF _Toc393887080 \h </w:instrText>
            </w:r>
            <w:r>
              <w:rPr>
                <w:noProof/>
                <w:webHidden/>
              </w:rPr>
            </w:r>
            <w:r>
              <w:rPr>
                <w:noProof/>
                <w:webHidden/>
              </w:rPr>
              <w:fldChar w:fldCharType="separate"/>
            </w:r>
            <w:r w:rsidR="00555A0D">
              <w:rPr>
                <w:noProof/>
                <w:webHidden/>
              </w:rPr>
              <w:t>96</w:t>
            </w:r>
            <w:r>
              <w:rPr>
                <w:noProof/>
                <w:webHidden/>
              </w:rPr>
              <w:fldChar w:fldCharType="end"/>
            </w:r>
          </w:hyperlink>
        </w:p>
        <w:p w14:paraId="011E24FF" w14:textId="77777777" w:rsidR="00332D6F" w:rsidRDefault="00332D6F">
          <w:pPr>
            <w:pStyle w:val="TOC2"/>
            <w:tabs>
              <w:tab w:val="right" w:leader="dot" w:pos="8630"/>
            </w:tabs>
            <w:rPr>
              <w:b w:val="0"/>
              <w:noProof/>
            </w:rPr>
          </w:pPr>
          <w:hyperlink w:anchor="_Toc393887081" w:history="1">
            <w:r w:rsidRPr="00327DCA">
              <w:rPr>
                <w:rStyle w:val="Hyperlink"/>
                <w:noProof/>
              </w:rPr>
              <w:t>Priority Dimensions</w:t>
            </w:r>
            <w:r>
              <w:rPr>
                <w:noProof/>
                <w:webHidden/>
              </w:rPr>
              <w:tab/>
            </w:r>
            <w:r>
              <w:rPr>
                <w:noProof/>
                <w:webHidden/>
              </w:rPr>
              <w:fldChar w:fldCharType="begin"/>
            </w:r>
            <w:r>
              <w:rPr>
                <w:noProof/>
                <w:webHidden/>
              </w:rPr>
              <w:instrText xml:space="preserve"> PAGEREF _Toc393887081 \h </w:instrText>
            </w:r>
            <w:r>
              <w:rPr>
                <w:noProof/>
                <w:webHidden/>
              </w:rPr>
            </w:r>
            <w:r>
              <w:rPr>
                <w:noProof/>
                <w:webHidden/>
              </w:rPr>
              <w:fldChar w:fldCharType="separate"/>
            </w:r>
            <w:r w:rsidR="00555A0D">
              <w:rPr>
                <w:noProof/>
                <w:webHidden/>
              </w:rPr>
              <w:t>96</w:t>
            </w:r>
            <w:r>
              <w:rPr>
                <w:noProof/>
                <w:webHidden/>
              </w:rPr>
              <w:fldChar w:fldCharType="end"/>
            </w:r>
          </w:hyperlink>
        </w:p>
        <w:p w14:paraId="7C7DEFF3" w14:textId="77777777" w:rsidR="00332D6F" w:rsidRDefault="00332D6F">
          <w:pPr>
            <w:pStyle w:val="TOC2"/>
            <w:tabs>
              <w:tab w:val="right" w:leader="dot" w:pos="8630"/>
            </w:tabs>
            <w:rPr>
              <w:b w:val="0"/>
              <w:noProof/>
            </w:rPr>
          </w:pPr>
          <w:hyperlink w:anchor="_Toc393887082" w:history="1">
            <w:r w:rsidRPr="00327DCA">
              <w:rPr>
                <w:rStyle w:val="Hyperlink"/>
                <w:noProof/>
              </w:rPr>
              <w:t>Older Adults Needs</w:t>
            </w:r>
            <w:r>
              <w:rPr>
                <w:noProof/>
                <w:webHidden/>
              </w:rPr>
              <w:tab/>
            </w:r>
            <w:r>
              <w:rPr>
                <w:noProof/>
                <w:webHidden/>
              </w:rPr>
              <w:fldChar w:fldCharType="begin"/>
            </w:r>
            <w:r>
              <w:rPr>
                <w:noProof/>
                <w:webHidden/>
              </w:rPr>
              <w:instrText xml:space="preserve"> PAGEREF _Toc393887082 \h </w:instrText>
            </w:r>
            <w:r>
              <w:rPr>
                <w:noProof/>
                <w:webHidden/>
              </w:rPr>
            </w:r>
            <w:r>
              <w:rPr>
                <w:noProof/>
                <w:webHidden/>
              </w:rPr>
              <w:fldChar w:fldCharType="separate"/>
            </w:r>
            <w:r w:rsidR="00555A0D">
              <w:rPr>
                <w:noProof/>
                <w:webHidden/>
              </w:rPr>
              <w:t>96</w:t>
            </w:r>
            <w:r>
              <w:rPr>
                <w:noProof/>
                <w:webHidden/>
              </w:rPr>
              <w:fldChar w:fldCharType="end"/>
            </w:r>
          </w:hyperlink>
        </w:p>
        <w:p w14:paraId="066B28A8" w14:textId="77777777" w:rsidR="00332D6F" w:rsidRDefault="00332D6F">
          <w:pPr>
            <w:pStyle w:val="TOC2"/>
            <w:tabs>
              <w:tab w:val="right" w:leader="dot" w:pos="8630"/>
            </w:tabs>
            <w:rPr>
              <w:b w:val="0"/>
              <w:noProof/>
            </w:rPr>
          </w:pPr>
          <w:hyperlink w:anchor="_Toc393887083" w:history="1">
            <w:r w:rsidRPr="00327DCA">
              <w:rPr>
                <w:rStyle w:val="Hyperlink"/>
                <w:noProof/>
              </w:rPr>
              <w:t>Care Givers</w:t>
            </w:r>
            <w:r>
              <w:rPr>
                <w:noProof/>
                <w:webHidden/>
              </w:rPr>
              <w:tab/>
            </w:r>
            <w:r>
              <w:rPr>
                <w:noProof/>
                <w:webHidden/>
              </w:rPr>
              <w:fldChar w:fldCharType="begin"/>
            </w:r>
            <w:r>
              <w:rPr>
                <w:noProof/>
                <w:webHidden/>
              </w:rPr>
              <w:instrText xml:space="preserve"> PAGEREF _Toc393887083 \h </w:instrText>
            </w:r>
            <w:r>
              <w:rPr>
                <w:noProof/>
                <w:webHidden/>
              </w:rPr>
            </w:r>
            <w:r>
              <w:rPr>
                <w:noProof/>
                <w:webHidden/>
              </w:rPr>
              <w:fldChar w:fldCharType="separate"/>
            </w:r>
            <w:r w:rsidR="00555A0D">
              <w:rPr>
                <w:noProof/>
                <w:webHidden/>
              </w:rPr>
              <w:t>97</w:t>
            </w:r>
            <w:r>
              <w:rPr>
                <w:noProof/>
                <w:webHidden/>
              </w:rPr>
              <w:fldChar w:fldCharType="end"/>
            </w:r>
          </w:hyperlink>
        </w:p>
        <w:p w14:paraId="580358C5" w14:textId="77777777" w:rsidR="00332D6F" w:rsidRDefault="00332D6F">
          <w:pPr>
            <w:pStyle w:val="TOC2"/>
            <w:tabs>
              <w:tab w:val="right" w:leader="dot" w:pos="8630"/>
            </w:tabs>
            <w:rPr>
              <w:b w:val="0"/>
              <w:noProof/>
            </w:rPr>
          </w:pPr>
          <w:hyperlink w:anchor="_Toc393887084" w:history="1">
            <w:r w:rsidRPr="00327DCA">
              <w:rPr>
                <w:rStyle w:val="Hyperlink"/>
                <w:noProof/>
              </w:rPr>
              <w:t>Summary Gap Analysis</w:t>
            </w:r>
            <w:r>
              <w:rPr>
                <w:noProof/>
                <w:webHidden/>
              </w:rPr>
              <w:tab/>
            </w:r>
            <w:r>
              <w:rPr>
                <w:noProof/>
                <w:webHidden/>
              </w:rPr>
              <w:fldChar w:fldCharType="begin"/>
            </w:r>
            <w:r>
              <w:rPr>
                <w:noProof/>
                <w:webHidden/>
              </w:rPr>
              <w:instrText xml:space="preserve"> PAGEREF _Toc393887084 \h </w:instrText>
            </w:r>
            <w:r>
              <w:rPr>
                <w:noProof/>
                <w:webHidden/>
              </w:rPr>
            </w:r>
            <w:r>
              <w:rPr>
                <w:noProof/>
                <w:webHidden/>
              </w:rPr>
              <w:fldChar w:fldCharType="separate"/>
            </w:r>
            <w:r w:rsidR="00555A0D">
              <w:rPr>
                <w:noProof/>
                <w:webHidden/>
              </w:rPr>
              <w:t>99</w:t>
            </w:r>
            <w:r>
              <w:rPr>
                <w:noProof/>
                <w:webHidden/>
              </w:rPr>
              <w:fldChar w:fldCharType="end"/>
            </w:r>
          </w:hyperlink>
        </w:p>
        <w:p w14:paraId="1371700F" w14:textId="77777777" w:rsidR="00332D6F" w:rsidRDefault="00332D6F">
          <w:pPr>
            <w:pStyle w:val="TOC3"/>
            <w:tabs>
              <w:tab w:val="right" w:leader="dot" w:pos="8630"/>
            </w:tabs>
            <w:rPr>
              <w:noProof/>
            </w:rPr>
          </w:pPr>
          <w:hyperlink w:anchor="_Toc393887085" w:history="1">
            <w:r w:rsidRPr="00327DCA">
              <w:rPr>
                <w:rStyle w:val="Hyperlink"/>
                <w:noProof/>
              </w:rPr>
              <w:t>Weighted Gap Analysis</w:t>
            </w:r>
            <w:r>
              <w:rPr>
                <w:noProof/>
                <w:webHidden/>
              </w:rPr>
              <w:tab/>
            </w:r>
            <w:r>
              <w:rPr>
                <w:noProof/>
                <w:webHidden/>
              </w:rPr>
              <w:fldChar w:fldCharType="begin"/>
            </w:r>
            <w:r>
              <w:rPr>
                <w:noProof/>
                <w:webHidden/>
              </w:rPr>
              <w:instrText xml:space="preserve"> PAGEREF _Toc393887085 \h </w:instrText>
            </w:r>
            <w:r>
              <w:rPr>
                <w:noProof/>
                <w:webHidden/>
              </w:rPr>
            </w:r>
            <w:r>
              <w:rPr>
                <w:noProof/>
                <w:webHidden/>
              </w:rPr>
              <w:fldChar w:fldCharType="separate"/>
            </w:r>
            <w:r w:rsidR="00555A0D">
              <w:rPr>
                <w:noProof/>
                <w:webHidden/>
              </w:rPr>
              <w:t>100</w:t>
            </w:r>
            <w:r>
              <w:rPr>
                <w:noProof/>
                <w:webHidden/>
              </w:rPr>
              <w:fldChar w:fldCharType="end"/>
            </w:r>
          </w:hyperlink>
        </w:p>
        <w:p w14:paraId="01E4B7E9" w14:textId="77777777" w:rsidR="00332D6F" w:rsidRDefault="00332D6F">
          <w:pPr>
            <w:pStyle w:val="TOC2"/>
            <w:tabs>
              <w:tab w:val="right" w:leader="dot" w:pos="8630"/>
            </w:tabs>
            <w:rPr>
              <w:b w:val="0"/>
              <w:noProof/>
            </w:rPr>
          </w:pPr>
          <w:hyperlink w:anchor="_Toc393887086" w:history="1">
            <w:r w:rsidRPr="00327DCA">
              <w:rPr>
                <w:rStyle w:val="Hyperlink"/>
                <w:noProof/>
              </w:rPr>
              <w:t>Conclusions</w:t>
            </w:r>
            <w:r>
              <w:rPr>
                <w:noProof/>
                <w:webHidden/>
              </w:rPr>
              <w:tab/>
            </w:r>
            <w:r>
              <w:rPr>
                <w:noProof/>
                <w:webHidden/>
              </w:rPr>
              <w:fldChar w:fldCharType="begin"/>
            </w:r>
            <w:r>
              <w:rPr>
                <w:noProof/>
                <w:webHidden/>
              </w:rPr>
              <w:instrText xml:space="preserve"> PAGEREF _Toc393887086 \h </w:instrText>
            </w:r>
            <w:r>
              <w:rPr>
                <w:noProof/>
                <w:webHidden/>
              </w:rPr>
            </w:r>
            <w:r>
              <w:rPr>
                <w:noProof/>
                <w:webHidden/>
              </w:rPr>
              <w:fldChar w:fldCharType="separate"/>
            </w:r>
            <w:r w:rsidR="00555A0D">
              <w:rPr>
                <w:noProof/>
                <w:webHidden/>
              </w:rPr>
              <w:t>102</w:t>
            </w:r>
            <w:r>
              <w:rPr>
                <w:noProof/>
                <w:webHidden/>
              </w:rPr>
              <w:fldChar w:fldCharType="end"/>
            </w:r>
          </w:hyperlink>
        </w:p>
        <w:p w14:paraId="3E700B8F" w14:textId="77777777" w:rsidR="00332D6F" w:rsidRDefault="00332D6F">
          <w:pPr>
            <w:pStyle w:val="TOC2"/>
            <w:tabs>
              <w:tab w:val="right" w:leader="dot" w:pos="8630"/>
            </w:tabs>
            <w:rPr>
              <w:b w:val="0"/>
              <w:noProof/>
            </w:rPr>
          </w:pPr>
          <w:hyperlink w:anchor="_Toc393887087" w:history="1">
            <w:r w:rsidRPr="00327DCA">
              <w:rPr>
                <w:rStyle w:val="Hyperlink"/>
                <w:noProof/>
              </w:rPr>
              <w:t>Imperatives</w:t>
            </w:r>
            <w:r>
              <w:rPr>
                <w:noProof/>
                <w:webHidden/>
              </w:rPr>
              <w:tab/>
            </w:r>
            <w:r>
              <w:rPr>
                <w:noProof/>
                <w:webHidden/>
              </w:rPr>
              <w:fldChar w:fldCharType="begin"/>
            </w:r>
            <w:r>
              <w:rPr>
                <w:noProof/>
                <w:webHidden/>
              </w:rPr>
              <w:instrText xml:space="preserve"> PAGEREF _Toc393887087 \h </w:instrText>
            </w:r>
            <w:r>
              <w:rPr>
                <w:noProof/>
                <w:webHidden/>
              </w:rPr>
            </w:r>
            <w:r>
              <w:rPr>
                <w:noProof/>
                <w:webHidden/>
              </w:rPr>
              <w:fldChar w:fldCharType="separate"/>
            </w:r>
            <w:r w:rsidR="00555A0D">
              <w:rPr>
                <w:noProof/>
                <w:webHidden/>
              </w:rPr>
              <w:t>103</w:t>
            </w:r>
            <w:r>
              <w:rPr>
                <w:noProof/>
                <w:webHidden/>
              </w:rPr>
              <w:fldChar w:fldCharType="end"/>
            </w:r>
          </w:hyperlink>
        </w:p>
        <w:p w14:paraId="6B784357" w14:textId="77777777" w:rsidR="00332D6F" w:rsidRDefault="00332D6F">
          <w:pPr>
            <w:pStyle w:val="TOC3"/>
            <w:tabs>
              <w:tab w:val="right" w:leader="dot" w:pos="8630"/>
            </w:tabs>
            <w:rPr>
              <w:noProof/>
            </w:rPr>
          </w:pPr>
          <w:hyperlink w:anchor="_Toc393887088" w:history="1">
            <w:r w:rsidRPr="00327DCA">
              <w:rPr>
                <w:rStyle w:val="Hyperlink"/>
                <w:noProof/>
              </w:rPr>
              <w:t>Backbone Organization</w:t>
            </w:r>
            <w:r>
              <w:rPr>
                <w:noProof/>
                <w:webHidden/>
              </w:rPr>
              <w:tab/>
            </w:r>
            <w:r>
              <w:rPr>
                <w:noProof/>
                <w:webHidden/>
              </w:rPr>
              <w:fldChar w:fldCharType="begin"/>
            </w:r>
            <w:r>
              <w:rPr>
                <w:noProof/>
                <w:webHidden/>
              </w:rPr>
              <w:instrText xml:space="preserve"> PAGEREF _Toc393887088 \h </w:instrText>
            </w:r>
            <w:r>
              <w:rPr>
                <w:noProof/>
                <w:webHidden/>
              </w:rPr>
            </w:r>
            <w:r>
              <w:rPr>
                <w:noProof/>
                <w:webHidden/>
              </w:rPr>
              <w:fldChar w:fldCharType="separate"/>
            </w:r>
            <w:r w:rsidR="00555A0D">
              <w:rPr>
                <w:noProof/>
                <w:webHidden/>
              </w:rPr>
              <w:t>104</w:t>
            </w:r>
            <w:r>
              <w:rPr>
                <w:noProof/>
                <w:webHidden/>
              </w:rPr>
              <w:fldChar w:fldCharType="end"/>
            </w:r>
          </w:hyperlink>
        </w:p>
        <w:p w14:paraId="7FBC6201" w14:textId="77777777" w:rsidR="00332D6F" w:rsidRDefault="00332D6F">
          <w:pPr>
            <w:pStyle w:val="TOC3"/>
            <w:tabs>
              <w:tab w:val="right" w:leader="dot" w:pos="8630"/>
            </w:tabs>
            <w:rPr>
              <w:noProof/>
            </w:rPr>
          </w:pPr>
          <w:hyperlink w:anchor="_Toc393887089" w:history="1">
            <w:r w:rsidRPr="00327DCA">
              <w:rPr>
                <w:rStyle w:val="Hyperlink"/>
                <w:noProof/>
              </w:rPr>
              <w:t>Collaboration</w:t>
            </w:r>
            <w:r>
              <w:rPr>
                <w:noProof/>
                <w:webHidden/>
              </w:rPr>
              <w:tab/>
            </w:r>
            <w:r>
              <w:rPr>
                <w:noProof/>
                <w:webHidden/>
              </w:rPr>
              <w:fldChar w:fldCharType="begin"/>
            </w:r>
            <w:r>
              <w:rPr>
                <w:noProof/>
                <w:webHidden/>
              </w:rPr>
              <w:instrText xml:space="preserve"> PAGEREF _Toc393887089 \h </w:instrText>
            </w:r>
            <w:r>
              <w:rPr>
                <w:noProof/>
                <w:webHidden/>
              </w:rPr>
            </w:r>
            <w:r>
              <w:rPr>
                <w:noProof/>
                <w:webHidden/>
              </w:rPr>
              <w:fldChar w:fldCharType="separate"/>
            </w:r>
            <w:r w:rsidR="00555A0D">
              <w:rPr>
                <w:noProof/>
                <w:webHidden/>
              </w:rPr>
              <w:t>104</w:t>
            </w:r>
            <w:r>
              <w:rPr>
                <w:noProof/>
                <w:webHidden/>
              </w:rPr>
              <w:fldChar w:fldCharType="end"/>
            </w:r>
          </w:hyperlink>
        </w:p>
        <w:p w14:paraId="7908B4E0" w14:textId="77777777" w:rsidR="00332D6F" w:rsidRDefault="00332D6F">
          <w:pPr>
            <w:pStyle w:val="TOC3"/>
            <w:tabs>
              <w:tab w:val="right" w:leader="dot" w:pos="8630"/>
            </w:tabs>
            <w:rPr>
              <w:noProof/>
            </w:rPr>
          </w:pPr>
          <w:hyperlink w:anchor="_Toc393887090" w:history="1">
            <w:r w:rsidRPr="00327DCA">
              <w:rPr>
                <w:rStyle w:val="Hyperlink"/>
                <w:noProof/>
              </w:rPr>
              <w:t>People</w:t>
            </w:r>
            <w:r>
              <w:rPr>
                <w:noProof/>
                <w:webHidden/>
              </w:rPr>
              <w:tab/>
            </w:r>
            <w:r>
              <w:rPr>
                <w:noProof/>
                <w:webHidden/>
              </w:rPr>
              <w:fldChar w:fldCharType="begin"/>
            </w:r>
            <w:r>
              <w:rPr>
                <w:noProof/>
                <w:webHidden/>
              </w:rPr>
              <w:instrText xml:space="preserve"> PAGEREF _Toc393887090 \h </w:instrText>
            </w:r>
            <w:r>
              <w:rPr>
                <w:noProof/>
                <w:webHidden/>
              </w:rPr>
            </w:r>
            <w:r>
              <w:rPr>
                <w:noProof/>
                <w:webHidden/>
              </w:rPr>
              <w:fldChar w:fldCharType="separate"/>
            </w:r>
            <w:r w:rsidR="00555A0D">
              <w:rPr>
                <w:noProof/>
                <w:webHidden/>
              </w:rPr>
              <w:t>104</w:t>
            </w:r>
            <w:r>
              <w:rPr>
                <w:noProof/>
                <w:webHidden/>
              </w:rPr>
              <w:fldChar w:fldCharType="end"/>
            </w:r>
          </w:hyperlink>
        </w:p>
        <w:p w14:paraId="5E0FE099" w14:textId="77777777" w:rsidR="00332D6F" w:rsidRDefault="00332D6F">
          <w:pPr>
            <w:pStyle w:val="TOC3"/>
            <w:tabs>
              <w:tab w:val="right" w:leader="dot" w:pos="8630"/>
            </w:tabs>
            <w:rPr>
              <w:noProof/>
            </w:rPr>
          </w:pPr>
          <w:hyperlink w:anchor="_Toc393887091" w:history="1">
            <w:r w:rsidRPr="00327DCA">
              <w:rPr>
                <w:rStyle w:val="Hyperlink"/>
                <w:noProof/>
              </w:rPr>
              <w:t>Coordinator Support</w:t>
            </w:r>
            <w:r>
              <w:rPr>
                <w:noProof/>
                <w:webHidden/>
              </w:rPr>
              <w:tab/>
            </w:r>
            <w:r>
              <w:rPr>
                <w:noProof/>
                <w:webHidden/>
              </w:rPr>
              <w:fldChar w:fldCharType="begin"/>
            </w:r>
            <w:r>
              <w:rPr>
                <w:noProof/>
                <w:webHidden/>
              </w:rPr>
              <w:instrText xml:space="preserve"> PAGEREF _Toc393887091 \h </w:instrText>
            </w:r>
            <w:r>
              <w:rPr>
                <w:noProof/>
                <w:webHidden/>
              </w:rPr>
            </w:r>
            <w:r>
              <w:rPr>
                <w:noProof/>
                <w:webHidden/>
              </w:rPr>
              <w:fldChar w:fldCharType="separate"/>
            </w:r>
            <w:r w:rsidR="00555A0D">
              <w:rPr>
                <w:noProof/>
                <w:webHidden/>
              </w:rPr>
              <w:t>105</w:t>
            </w:r>
            <w:r>
              <w:rPr>
                <w:noProof/>
                <w:webHidden/>
              </w:rPr>
              <w:fldChar w:fldCharType="end"/>
            </w:r>
          </w:hyperlink>
        </w:p>
        <w:p w14:paraId="222824BA" w14:textId="77777777" w:rsidR="00332D6F" w:rsidRDefault="00332D6F">
          <w:pPr>
            <w:pStyle w:val="TOC3"/>
            <w:tabs>
              <w:tab w:val="right" w:leader="dot" w:pos="8630"/>
            </w:tabs>
            <w:rPr>
              <w:noProof/>
            </w:rPr>
          </w:pPr>
          <w:hyperlink w:anchor="_Toc393887092" w:history="1">
            <w:r w:rsidRPr="00327DCA">
              <w:rPr>
                <w:rStyle w:val="Hyperlink"/>
                <w:noProof/>
              </w:rPr>
              <w:t>Place &amp; Facility Alignment</w:t>
            </w:r>
            <w:r>
              <w:rPr>
                <w:noProof/>
                <w:webHidden/>
              </w:rPr>
              <w:tab/>
            </w:r>
            <w:r>
              <w:rPr>
                <w:noProof/>
                <w:webHidden/>
              </w:rPr>
              <w:fldChar w:fldCharType="begin"/>
            </w:r>
            <w:r>
              <w:rPr>
                <w:noProof/>
                <w:webHidden/>
              </w:rPr>
              <w:instrText xml:space="preserve"> PAGEREF _Toc393887092 \h </w:instrText>
            </w:r>
            <w:r>
              <w:rPr>
                <w:noProof/>
                <w:webHidden/>
              </w:rPr>
            </w:r>
            <w:r>
              <w:rPr>
                <w:noProof/>
                <w:webHidden/>
              </w:rPr>
              <w:fldChar w:fldCharType="separate"/>
            </w:r>
            <w:r w:rsidR="00555A0D">
              <w:rPr>
                <w:noProof/>
                <w:webHidden/>
              </w:rPr>
              <w:t>105</w:t>
            </w:r>
            <w:r>
              <w:rPr>
                <w:noProof/>
                <w:webHidden/>
              </w:rPr>
              <w:fldChar w:fldCharType="end"/>
            </w:r>
          </w:hyperlink>
        </w:p>
        <w:p w14:paraId="7915B08F" w14:textId="77777777" w:rsidR="00332D6F" w:rsidRDefault="00332D6F">
          <w:pPr>
            <w:pStyle w:val="TOC3"/>
            <w:tabs>
              <w:tab w:val="right" w:leader="dot" w:pos="8630"/>
            </w:tabs>
            <w:rPr>
              <w:noProof/>
            </w:rPr>
          </w:pPr>
          <w:hyperlink w:anchor="_Toc393887093" w:history="1">
            <w:r w:rsidRPr="00327DCA">
              <w:rPr>
                <w:rStyle w:val="Hyperlink"/>
                <w:noProof/>
              </w:rPr>
              <w:t>Resource Alignment</w:t>
            </w:r>
            <w:r>
              <w:rPr>
                <w:noProof/>
                <w:webHidden/>
              </w:rPr>
              <w:tab/>
            </w:r>
            <w:r>
              <w:rPr>
                <w:noProof/>
                <w:webHidden/>
              </w:rPr>
              <w:fldChar w:fldCharType="begin"/>
            </w:r>
            <w:r>
              <w:rPr>
                <w:noProof/>
                <w:webHidden/>
              </w:rPr>
              <w:instrText xml:space="preserve"> PAGEREF _Toc393887093 \h </w:instrText>
            </w:r>
            <w:r>
              <w:rPr>
                <w:noProof/>
                <w:webHidden/>
              </w:rPr>
            </w:r>
            <w:r>
              <w:rPr>
                <w:noProof/>
                <w:webHidden/>
              </w:rPr>
              <w:fldChar w:fldCharType="separate"/>
            </w:r>
            <w:r w:rsidR="00555A0D">
              <w:rPr>
                <w:noProof/>
                <w:webHidden/>
              </w:rPr>
              <w:t>105</w:t>
            </w:r>
            <w:r>
              <w:rPr>
                <w:noProof/>
                <w:webHidden/>
              </w:rPr>
              <w:fldChar w:fldCharType="end"/>
            </w:r>
          </w:hyperlink>
        </w:p>
        <w:p w14:paraId="5023589B" w14:textId="77777777" w:rsidR="00332D6F" w:rsidRDefault="00332D6F">
          <w:pPr>
            <w:pStyle w:val="TOC1"/>
            <w:tabs>
              <w:tab w:val="right" w:leader="dot" w:pos="8630"/>
            </w:tabs>
            <w:rPr>
              <w:b w:val="0"/>
              <w:noProof/>
              <w:sz w:val="22"/>
              <w:szCs w:val="22"/>
            </w:rPr>
          </w:pPr>
          <w:hyperlink w:anchor="_Toc393887094" w:history="1">
            <w:r w:rsidRPr="00327DCA">
              <w:rPr>
                <w:rStyle w:val="Hyperlink"/>
                <w:noProof/>
              </w:rPr>
              <w:t>Recommendations</w:t>
            </w:r>
            <w:r>
              <w:rPr>
                <w:noProof/>
                <w:webHidden/>
              </w:rPr>
              <w:tab/>
            </w:r>
            <w:r>
              <w:rPr>
                <w:noProof/>
                <w:webHidden/>
              </w:rPr>
              <w:fldChar w:fldCharType="begin"/>
            </w:r>
            <w:r>
              <w:rPr>
                <w:noProof/>
                <w:webHidden/>
              </w:rPr>
              <w:instrText xml:space="preserve"> PAGEREF _Toc393887094 \h </w:instrText>
            </w:r>
            <w:r>
              <w:rPr>
                <w:noProof/>
                <w:webHidden/>
              </w:rPr>
            </w:r>
            <w:r>
              <w:rPr>
                <w:noProof/>
                <w:webHidden/>
              </w:rPr>
              <w:fldChar w:fldCharType="separate"/>
            </w:r>
            <w:r w:rsidR="00555A0D">
              <w:rPr>
                <w:noProof/>
                <w:webHidden/>
              </w:rPr>
              <w:t>106</w:t>
            </w:r>
            <w:r>
              <w:rPr>
                <w:noProof/>
                <w:webHidden/>
              </w:rPr>
              <w:fldChar w:fldCharType="end"/>
            </w:r>
          </w:hyperlink>
        </w:p>
        <w:p w14:paraId="770B197B" w14:textId="77777777" w:rsidR="00332D6F" w:rsidRDefault="00332D6F">
          <w:pPr>
            <w:pStyle w:val="TOC2"/>
            <w:tabs>
              <w:tab w:val="right" w:leader="dot" w:pos="8630"/>
            </w:tabs>
            <w:rPr>
              <w:b w:val="0"/>
              <w:noProof/>
            </w:rPr>
          </w:pPr>
          <w:hyperlink w:anchor="_Toc393887095" w:history="1">
            <w:r w:rsidRPr="00327DCA">
              <w:rPr>
                <w:rStyle w:val="Hyperlink"/>
                <w:noProof/>
              </w:rPr>
              <w:t>Local Government</w:t>
            </w:r>
            <w:r>
              <w:rPr>
                <w:noProof/>
                <w:webHidden/>
              </w:rPr>
              <w:tab/>
            </w:r>
            <w:r>
              <w:rPr>
                <w:noProof/>
                <w:webHidden/>
              </w:rPr>
              <w:fldChar w:fldCharType="begin"/>
            </w:r>
            <w:r>
              <w:rPr>
                <w:noProof/>
                <w:webHidden/>
              </w:rPr>
              <w:instrText xml:space="preserve"> PAGEREF _Toc393887095 \h </w:instrText>
            </w:r>
            <w:r>
              <w:rPr>
                <w:noProof/>
                <w:webHidden/>
              </w:rPr>
            </w:r>
            <w:r>
              <w:rPr>
                <w:noProof/>
                <w:webHidden/>
              </w:rPr>
              <w:fldChar w:fldCharType="separate"/>
            </w:r>
            <w:r w:rsidR="00555A0D">
              <w:rPr>
                <w:noProof/>
                <w:webHidden/>
              </w:rPr>
              <w:t>106</w:t>
            </w:r>
            <w:r>
              <w:rPr>
                <w:noProof/>
                <w:webHidden/>
              </w:rPr>
              <w:fldChar w:fldCharType="end"/>
            </w:r>
          </w:hyperlink>
        </w:p>
        <w:p w14:paraId="7FDD8874" w14:textId="77777777" w:rsidR="00332D6F" w:rsidRDefault="00332D6F">
          <w:pPr>
            <w:pStyle w:val="TOC2"/>
            <w:tabs>
              <w:tab w:val="right" w:leader="dot" w:pos="8630"/>
            </w:tabs>
            <w:rPr>
              <w:b w:val="0"/>
              <w:noProof/>
            </w:rPr>
          </w:pPr>
          <w:hyperlink w:anchor="_Toc393887096" w:history="1">
            <w:r w:rsidRPr="00327DCA">
              <w:rPr>
                <w:rStyle w:val="Hyperlink"/>
                <w:noProof/>
              </w:rPr>
              <w:t>Create an Age Friendly Committee</w:t>
            </w:r>
            <w:r>
              <w:rPr>
                <w:noProof/>
                <w:webHidden/>
              </w:rPr>
              <w:tab/>
            </w:r>
            <w:r>
              <w:rPr>
                <w:noProof/>
                <w:webHidden/>
              </w:rPr>
              <w:fldChar w:fldCharType="begin"/>
            </w:r>
            <w:r>
              <w:rPr>
                <w:noProof/>
                <w:webHidden/>
              </w:rPr>
              <w:instrText xml:space="preserve"> PAGEREF _Toc393887096 \h </w:instrText>
            </w:r>
            <w:r>
              <w:rPr>
                <w:noProof/>
                <w:webHidden/>
              </w:rPr>
            </w:r>
            <w:r>
              <w:rPr>
                <w:noProof/>
                <w:webHidden/>
              </w:rPr>
              <w:fldChar w:fldCharType="separate"/>
            </w:r>
            <w:r w:rsidR="00555A0D">
              <w:rPr>
                <w:noProof/>
                <w:webHidden/>
              </w:rPr>
              <w:t>109</w:t>
            </w:r>
            <w:r>
              <w:rPr>
                <w:noProof/>
                <w:webHidden/>
              </w:rPr>
              <w:fldChar w:fldCharType="end"/>
            </w:r>
          </w:hyperlink>
        </w:p>
        <w:p w14:paraId="70C8C53F" w14:textId="77777777" w:rsidR="00332D6F" w:rsidRDefault="00332D6F">
          <w:pPr>
            <w:pStyle w:val="TOC3"/>
            <w:tabs>
              <w:tab w:val="right" w:leader="dot" w:pos="8630"/>
            </w:tabs>
            <w:rPr>
              <w:noProof/>
            </w:rPr>
          </w:pPr>
          <w:hyperlink w:anchor="_Toc393887097" w:history="1">
            <w:r w:rsidRPr="00327DCA">
              <w:rPr>
                <w:rStyle w:val="Hyperlink"/>
                <w:noProof/>
              </w:rPr>
              <w:t>Age Friendly Committee’s Terms of Reference</w:t>
            </w:r>
            <w:r>
              <w:rPr>
                <w:noProof/>
                <w:webHidden/>
              </w:rPr>
              <w:tab/>
            </w:r>
            <w:r>
              <w:rPr>
                <w:noProof/>
                <w:webHidden/>
              </w:rPr>
              <w:fldChar w:fldCharType="begin"/>
            </w:r>
            <w:r>
              <w:rPr>
                <w:noProof/>
                <w:webHidden/>
              </w:rPr>
              <w:instrText xml:space="preserve"> PAGEREF _Toc393887097 \h </w:instrText>
            </w:r>
            <w:r>
              <w:rPr>
                <w:noProof/>
                <w:webHidden/>
              </w:rPr>
            </w:r>
            <w:r>
              <w:rPr>
                <w:noProof/>
                <w:webHidden/>
              </w:rPr>
              <w:fldChar w:fldCharType="separate"/>
            </w:r>
            <w:r w:rsidR="00555A0D">
              <w:rPr>
                <w:noProof/>
                <w:webHidden/>
              </w:rPr>
              <w:t>109</w:t>
            </w:r>
            <w:r>
              <w:rPr>
                <w:noProof/>
                <w:webHidden/>
              </w:rPr>
              <w:fldChar w:fldCharType="end"/>
            </w:r>
          </w:hyperlink>
        </w:p>
        <w:p w14:paraId="6143EC82" w14:textId="77777777" w:rsidR="00332D6F" w:rsidRDefault="00332D6F">
          <w:pPr>
            <w:pStyle w:val="TOC2"/>
            <w:tabs>
              <w:tab w:val="right" w:leader="dot" w:pos="8630"/>
            </w:tabs>
            <w:rPr>
              <w:b w:val="0"/>
              <w:noProof/>
            </w:rPr>
          </w:pPr>
          <w:hyperlink w:anchor="_Toc393887098" w:history="1">
            <w:r w:rsidRPr="00327DCA">
              <w:rPr>
                <w:rStyle w:val="Hyperlink"/>
                <w:noProof/>
              </w:rPr>
              <w:t>Local Organizations</w:t>
            </w:r>
            <w:r>
              <w:rPr>
                <w:noProof/>
                <w:webHidden/>
              </w:rPr>
              <w:tab/>
            </w:r>
            <w:r>
              <w:rPr>
                <w:noProof/>
                <w:webHidden/>
              </w:rPr>
              <w:fldChar w:fldCharType="begin"/>
            </w:r>
            <w:r>
              <w:rPr>
                <w:noProof/>
                <w:webHidden/>
              </w:rPr>
              <w:instrText xml:space="preserve"> PAGEREF _Toc393887098 \h </w:instrText>
            </w:r>
            <w:r>
              <w:rPr>
                <w:noProof/>
                <w:webHidden/>
              </w:rPr>
            </w:r>
            <w:r>
              <w:rPr>
                <w:noProof/>
                <w:webHidden/>
              </w:rPr>
              <w:fldChar w:fldCharType="separate"/>
            </w:r>
            <w:r w:rsidR="00555A0D">
              <w:rPr>
                <w:noProof/>
                <w:webHidden/>
              </w:rPr>
              <w:t>111</w:t>
            </w:r>
            <w:r>
              <w:rPr>
                <w:noProof/>
                <w:webHidden/>
              </w:rPr>
              <w:fldChar w:fldCharType="end"/>
            </w:r>
          </w:hyperlink>
        </w:p>
        <w:p w14:paraId="05D5235A" w14:textId="77777777" w:rsidR="00332D6F" w:rsidRDefault="00332D6F">
          <w:pPr>
            <w:pStyle w:val="TOC2"/>
            <w:tabs>
              <w:tab w:val="right" w:leader="dot" w:pos="8630"/>
            </w:tabs>
            <w:rPr>
              <w:b w:val="0"/>
              <w:noProof/>
            </w:rPr>
          </w:pPr>
          <w:hyperlink w:anchor="_Toc393887099" w:history="1">
            <w:r w:rsidRPr="00327DCA">
              <w:rPr>
                <w:rStyle w:val="Hyperlink"/>
                <w:noProof/>
              </w:rPr>
              <w:t>Businesses</w:t>
            </w:r>
            <w:r>
              <w:rPr>
                <w:noProof/>
                <w:webHidden/>
              </w:rPr>
              <w:tab/>
            </w:r>
            <w:r>
              <w:rPr>
                <w:noProof/>
                <w:webHidden/>
              </w:rPr>
              <w:fldChar w:fldCharType="begin"/>
            </w:r>
            <w:r>
              <w:rPr>
                <w:noProof/>
                <w:webHidden/>
              </w:rPr>
              <w:instrText xml:space="preserve"> PAGEREF _Toc393887099 \h </w:instrText>
            </w:r>
            <w:r>
              <w:rPr>
                <w:noProof/>
                <w:webHidden/>
              </w:rPr>
            </w:r>
            <w:r>
              <w:rPr>
                <w:noProof/>
                <w:webHidden/>
              </w:rPr>
              <w:fldChar w:fldCharType="separate"/>
            </w:r>
            <w:r w:rsidR="00555A0D">
              <w:rPr>
                <w:noProof/>
                <w:webHidden/>
              </w:rPr>
              <w:t>112</w:t>
            </w:r>
            <w:r>
              <w:rPr>
                <w:noProof/>
                <w:webHidden/>
              </w:rPr>
              <w:fldChar w:fldCharType="end"/>
            </w:r>
          </w:hyperlink>
        </w:p>
        <w:p w14:paraId="5CB9EB4A" w14:textId="77777777" w:rsidR="00332D6F" w:rsidRDefault="00332D6F">
          <w:pPr>
            <w:pStyle w:val="TOC2"/>
            <w:tabs>
              <w:tab w:val="right" w:leader="dot" w:pos="8630"/>
            </w:tabs>
            <w:rPr>
              <w:b w:val="0"/>
              <w:noProof/>
            </w:rPr>
          </w:pPr>
          <w:hyperlink w:anchor="_Toc393887100" w:history="1">
            <w:r w:rsidRPr="00327DCA">
              <w:rPr>
                <w:rStyle w:val="Hyperlink"/>
                <w:noProof/>
              </w:rPr>
              <w:t>Residents</w:t>
            </w:r>
            <w:r>
              <w:rPr>
                <w:noProof/>
                <w:webHidden/>
              </w:rPr>
              <w:tab/>
            </w:r>
            <w:r>
              <w:rPr>
                <w:noProof/>
                <w:webHidden/>
              </w:rPr>
              <w:fldChar w:fldCharType="begin"/>
            </w:r>
            <w:r>
              <w:rPr>
                <w:noProof/>
                <w:webHidden/>
              </w:rPr>
              <w:instrText xml:space="preserve"> PAGEREF _Toc393887100 \h </w:instrText>
            </w:r>
            <w:r>
              <w:rPr>
                <w:noProof/>
                <w:webHidden/>
              </w:rPr>
            </w:r>
            <w:r>
              <w:rPr>
                <w:noProof/>
                <w:webHidden/>
              </w:rPr>
              <w:fldChar w:fldCharType="separate"/>
            </w:r>
            <w:r w:rsidR="00555A0D">
              <w:rPr>
                <w:noProof/>
                <w:webHidden/>
              </w:rPr>
              <w:t>112</w:t>
            </w:r>
            <w:r>
              <w:rPr>
                <w:noProof/>
                <w:webHidden/>
              </w:rPr>
              <w:fldChar w:fldCharType="end"/>
            </w:r>
          </w:hyperlink>
        </w:p>
        <w:p w14:paraId="63846D8B" w14:textId="77777777" w:rsidR="00332D6F" w:rsidRDefault="00332D6F">
          <w:pPr>
            <w:pStyle w:val="TOC3"/>
            <w:tabs>
              <w:tab w:val="right" w:leader="dot" w:pos="8630"/>
            </w:tabs>
            <w:rPr>
              <w:noProof/>
            </w:rPr>
          </w:pPr>
          <w:hyperlink w:anchor="_Toc393887101" w:history="1">
            <w:r w:rsidRPr="00327DCA">
              <w:rPr>
                <w:rStyle w:val="Hyperlink"/>
                <w:noProof/>
              </w:rPr>
              <w:t>Priority: #1 - Dimension 8. Community Support and Health Services</w:t>
            </w:r>
            <w:r>
              <w:rPr>
                <w:noProof/>
                <w:webHidden/>
              </w:rPr>
              <w:tab/>
            </w:r>
            <w:r>
              <w:rPr>
                <w:noProof/>
                <w:webHidden/>
              </w:rPr>
              <w:fldChar w:fldCharType="begin"/>
            </w:r>
            <w:r>
              <w:rPr>
                <w:noProof/>
                <w:webHidden/>
              </w:rPr>
              <w:instrText xml:space="preserve"> PAGEREF _Toc393887101 \h </w:instrText>
            </w:r>
            <w:r>
              <w:rPr>
                <w:noProof/>
                <w:webHidden/>
              </w:rPr>
            </w:r>
            <w:r>
              <w:rPr>
                <w:noProof/>
                <w:webHidden/>
              </w:rPr>
              <w:fldChar w:fldCharType="separate"/>
            </w:r>
            <w:r w:rsidR="00555A0D">
              <w:rPr>
                <w:noProof/>
                <w:webHidden/>
              </w:rPr>
              <w:t>113</w:t>
            </w:r>
            <w:r>
              <w:rPr>
                <w:noProof/>
                <w:webHidden/>
              </w:rPr>
              <w:fldChar w:fldCharType="end"/>
            </w:r>
          </w:hyperlink>
        </w:p>
        <w:p w14:paraId="6A6B4A68" w14:textId="77777777" w:rsidR="00332D6F" w:rsidRDefault="00332D6F">
          <w:pPr>
            <w:pStyle w:val="TOC3"/>
            <w:tabs>
              <w:tab w:val="right" w:leader="dot" w:pos="8630"/>
            </w:tabs>
            <w:rPr>
              <w:noProof/>
            </w:rPr>
          </w:pPr>
          <w:hyperlink w:anchor="_Toc393887102" w:history="1">
            <w:r w:rsidRPr="00327DCA">
              <w:rPr>
                <w:rStyle w:val="Hyperlink"/>
                <w:noProof/>
              </w:rPr>
              <w:t>Priority: #2 - Dimension 3. Housing Services</w:t>
            </w:r>
            <w:r>
              <w:rPr>
                <w:noProof/>
                <w:webHidden/>
              </w:rPr>
              <w:tab/>
            </w:r>
            <w:r>
              <w:rPr>
                <w:noProof/>
                <w:webHidden/>
              </w:rPr>
              <w:fldChar w:fldCharType="begin"/>
            </w:r>
            <w:r>
              <w:rPr>
                <w:noProof/>
                <w:webHidden/>
              </w:rPr>
              <w:instrText xml:space="preserve"> PAGEREF _Toc393887102 \h </w:instrText>
            </w:r>
            <w:r>
              <w:rPr>
                <w:noProof/>
                <w:webHidden/>
              </w:rPr>
            </w:r>
            <w:r>
              <w:rPr>
                <w:noProof/>
                <w:webHidden/>
              </w:rPr>
              <w:fldChar w:fldCharType="separate"/>
            </w:r>
            <w:r w:rsidR="00555A0D">
              <w:rPr>
                <w:noProof/>
                <w:webHidden/>
              </w:rPr>
              <w:t>114</w:t>
            </w:r>
            <w:r>
              <w:rPr>
                <w:noProof/>
                <w:webHidden/>
              </w:rPr>
              <w:fldChar w:fldCharType="end"/>
            </w:r>
          </w:hyperlink>
        </w:p>
        <w:p w14:paraId="31125A9D" w14:textId="77777777" w:rsidR="00332D6F" w:rsidRDefault="00332D6F">
          <w:pPr>
            <w:pStyle w:val="TOC3"/>
            <w:tabs>
              <w:tab w:val="right" w:leader="dot" w:pos="8630"/>
            </w:tabs>
            <w:rPr>
              <w:noProof/>
            </w:rPr>
          </w:pPr>
          <w:hyperlink w:anchor="_Toc393887103" w:history="1">
            <w:r w:rsidRPr="00327DCA">
              <w:rPr>
                <w:rStyle w:val="Hyperlink"/>
                <w:noProof/>
              </w:rPr>
              <w:t>Priority: #3 - Dimension 2. Transportation</w:t>
            </w:r>
            <w:r>
              <w:rPr>
                <w:noProof/>
                <w:webHidden/>
              </w:rPr>
              <w:tab/>
            </w:r>
            <w:r>
              <w:rPr>
                <w:noProof/>
                <w:webHidden/>
              </w:rPr>
              <w:fldChar w:fldCharType="begin"/>
            </w:r>
            <w:r>
              <w:rPr>
                <w:noProof/>
                <w:webHidden/>
              </w:rPr>
              <w:instrText xml:space="preserve"> PAGEREF _Toc393887103 \h </w:instrText>
            </w:r>
            <w:r>
              <w:rPr>
                <w:noProof/>
                <w:webHidden/>
              </w:rPr>
            </w:r>
            <w:r>
              <w:rPr>
                <w:noProof/>
                <w:webHidden/>
              </w:rPr>
              <w:fldChar w:fldCharType="separate"/>
            </w:r>
            <w:r w:rsidR="00555A0D">
              <w:rPr>
                <w:noProof/>
                <w:webHidden/>
              </w:rPr>
              <w:t>115</w:t>
            </w:r>
            <w:r>
              <w:rPr>
                <w:noProof/>
                <w:webHidden/>
              </w:rPr>
              <w:fldChar w:fldCharType="end"/>
            </w:r>
          </w:hyperlink>
        </w:p>
        <w:p w14:paraId="282B02EB" w14:textId="77777777" w:rsidR="00332D6F" w:rsidRDefault="00332D6F">
          <w:pPr>
            <w:pStyle w:val="TOC3"/>
            <w:tabs>
              <w:tab w:val="right" w:leader="dot" w:pos="8630"/>
            </w:tabs>
            <w:rPr>
              <w:noProof/>
            </w:rPr>
          </w:pPr>
          <w:hyperlink w:anchor="_Toc393887104" w:history="1">
            <w:r w:rsidRPr="00327DCA">
              <w:rPr>
                <w:rStyle w:val="Hyperlink"/>
                <w:noProof/>
              </w:rPr>
              <w:t>Priority: #3 - Dimension 2. Transportation (cont’d)</w:t>
            </w:r>
            <w:r>
              <w:rPr>
                <w:noProof/>
                <w:webHidden/>
              </w:rPr>
              <w:tab/>
            </w:r>
            <w:r>
              <w:rPr>
                <w:noProof/>
                <w:webHidden/>
              </w:rPr>
              <w:fldChar w:fldCharType="begin"/>
            </w:r>
            <w:r>
              <w:rPr>
                <w:noProof/>
                <w:webHidden/>
              </w:rPr>
              <w:instrText xml:space="preserve"> PAGEREF _Toc393887104 \h </w:instrText>
            </w:r>
            <w:r>
              <w:rPr>
                <w:noProof/>
                <w:webHidden/>
              </w:rPr>
            </w:r>
            <w:r>
              <w:rPr>
                <w:noProof/>
                <w:webHidden/>
              </w:rPr>
              <w:fldChar w:fldCharType="separate"/>
            </w:r>
            <w:r w:rsidR="00555A0D">
              <w:rPr>
                <w:noProof/>
                <w:webHidden/>
              </w:rPr>
              <w:t>116</w:t>
            </w:r>
            <w:r>
              <w:rPr>
                <w:noProof/>
                <w:webHidden/>
              </w:rPr>
              <w:fldChar w:fldCharType="end"/>
            </w:r>
          </w:hyperlink>
        </w:p>
        <w:p w14:paraId="151BA899" w14:textId="77777777" w:rsidR="00332D6F" w:rsidRDefault="00332D6F">
          <w:pPr>
            <w:pStyle w:val="TOC3"/>
            <w:tabs>
              <w:tab w:val="right" w:leader="dot" w:pos="8630"/>
            </w:tabs>
            <w:rPr>
              <w:noProof/>
            </w:rPr>
          </w:pPr>
          <w:hyperlink w:anchor="_Toc393887105" w:history="1">
            <w:r w:rsidRPr="00327DCA">
              <w:rPr>
                <w:rStyle w:val="Hyperlink"/>
                <w:noProof/>
              </w:rPr>
              <w:t>Priority: #4 - Dimension 1. Outdoor Spaces and Public Buildings</w:t>
            </w:r>
            <w:r>
              <w:rPr>
                <w:noProof/>
                <w:webHidden/>
              </w:rPr>
              <w:tab/>
            </w:r>
            <w:r>
              <w:rPr>
                <w:noProof/>
                <w:webHidden/>
              </w:rPr>
              <w:fldChar w:fldCharType="begin"/>
            </w:r>
            <w:r>
              <w:rPr>
                <w:noProof/>
                <w:webHidden/>
              </w:rPr>
              <w:instrText xml:space="preserve"> PAGEREF _Toc393887105 \h </w:instrText>
            </w:r>
            <w:r>
              <w:rPr>
                <w:noProof/>
                <w:webHidden/>
              </w:rPr>
            </w:r>
            <w:r>
              <w:rPr>
                <w:noProof/>
                <w:webHidden/>
              </w:rPr>
              <w:fldChar w:fldCharType="separate"/>
            </w:r>
            <w:r w:rsidR="00555A0D">
              <w:rPr>
                <w:noProof/>
                <w:webHidden/>
              </w:rPr>
              <w:t>117</w:t>
            </w:r>
            <w:r>
              <w:rPr>
                <w:noProof/>
                <w:webHidden/>
              </w:rPr>
              <w:fldChar w:fldCharType="end"/>
            </w:r>
          </w:hyperlink>
        </w:p>
        <w:p w14:paraId="611FA409" w14:textId="77777777" w:rsidR="00332D6F" w:rsidRDefault="00332D6F">
          <w:pPr>
            <w:pStyle w:val="TOC3"/>
            <w:tabs>
              <w:tab w:val="right" w:leader="dot" w:pos="8630"/>
            </w:tabs>
            <w:rPr>
              <w:noProof/>
            </w:rPr>
          </w:pPr>
          <w:hyperlink w:anchor="_Toc393887106" w:history="1">
            <w:r w:rsidRPr="00327DCA">
              <w:rPr>
                <w:rStyle w:val="Hyperlink"/>
                <w:noProof/>
              </w:rPr>
              <w:t>Priority: #4 - Dimension 1. Outdoor Spaces and Public Buildings (cont’d)</w:t>
            </w:r>
            <w:r>
              <w:rPr>
                <w:noProof/>
                <w:webHidden/>
              </w:rPr>
              <w:tab/>
            </w:r>
            <w:r>
              <w:rPr>
                <w:noProof/>
                <w:webHidden/>
              </w:rPr>
              <w:fldChar w:fldCharType="begin"/>
            </w:r>
            <w:r>
              <w:rPr>
                <w:noProof/>
                <w:webHidden/>
              </w:rPr>
              <w:instrText xml:space="preserve"> PAGEREF _Toc393887106 \h </w:instrText>
            </w:r>
            <w:r>
              <w:rPr>
                <w:noProof/>
                <w:webHidden/>
              </w:rPr>
            </w:r>
            <w:r>
              <w:rPr>
                <w:noProof/>
                <w:webHidden/>
              </w:rPr>
              <w:fldChar w:fldCharType="separate"/>
            </w:r>
            <w:r w:rsidR="00555A0D">
              <w:rPr>
                <w:noProof/>
                <w:webHidden/>
              </w:rPr>
              <w:t>118</w:t>
            </w:r>
            <w:r>
              <w:rPr>
                <w:noProof/>
                <w:webHidden/>
              </w:rPr>
              <w:fldChar w:fldCharType="end"/>
            </w:r>
          </w:hyperlink>
        </w:p>
        <w:p w14:paraId="15E4DECA" w14:textId="77777777" w:rsidR="00332D6F" w:rsidRDefault="00332D6F">
          <w:pPr>
            <w:pStyle w:val="TOC3"/>
            <w:tabs>
              <w:tab w:val="right" w:leader="dot" w:pos="8630"/>
            </w:tabs>
            <w:rPr>
              <w:noProof/>
            </w:rPr>
          </w:pPr>
          <w:hyperlink w:anchor="_Toc393887107" w:history="1">
            <w:r w:rsidRPr="00327DCA">
              <w:rPr>
                <w:rStyle w:val="Hyperlink"/>
                <w:noProof/>
              </w:rPr>
              <w:t>Priority: #5 - Dimension 4. Social Participation</w:t>
            </w:r>
            <w:r>
              <w:rPr>
                <w:noProof/>
                <w:webHidden/>
              </w:rPr>
              <w:tab/>
            </w:r>
            <w:r>
              <w:rPr>
                <w:noProof/>
                <w:webHidden/>
              </w:rPr>
              <w:fldChar w:fldCharType="begin"/>
            </w:r>
            <w:r>
              <w:rPr>
                <w:noProof/>
                <w:webHidden/>
              </w:rPr>
              <w:instrText xml:space="preserve"> PAGEREF _Toc393887107 \h </w:instrText>
            </w:r>
            <w:r>
              <w:rPr>
                <w:noProof/>
                <w:webHidden/>
              </w:rPr>
            </w:r>
            <w:r>
              <w:rPr>
                <w:noProof/>
                <w:webHidden/>
              </w:rPr>
              <w:fldChar w:fldCharType="separate"/>
            </w:r>
            <w:r w:rsidR="00555A0D">
              <w:rPr>
                <w:noProof/>
                <w:webHidden/>
              </w:rPr>
              <w:t>119</w:t>
            </w:r>
            <w:r>
              <w:rPr>
                <w:noProof/>
                <w:webHidden/>
              </w:rPr>
              <w:fldChar w:fldCharType="end"/>
            </w:r>
          </w:hyperlink>
        </w:p>
        <w:p w14:paraId="0843A5FB" w14:textId="77777777" w:rsidR="00332D6F" w:rsidRDefault="00332D6F">
          <w:pPr>
            <w:pStyle w:val="TOC3"/>
            <w:tabs>
              <w:tab w:val="right" w:leader="dot" w:pos="8630"/>
            </w:tabs>
            <w:rPr>
              <w:noProof/>
            </w:rPr>
          </w:pPr>
          <w:hyperlink w:anchor="_Toc393887108" w:history="1">
            <w:r w:rsidRPr="00327DCA">
              <w:rPr>
                <w:rStyle w:val="Hyperlink"/>
                <w:noProof/>
              </w:rPr>
              <w:t>Priority: #5 - Dimension 4. Social Participation (cont’d)</w:t>
            </w:r>
            <w:r>
              <w:rPr>
                <w:noProof/>
                <w:webHidden/>
              </w:rPr>
              <w:tab/>
            </w:r>
            <w:r>
              <w:rPr>
                <w:noProof/>
                <w:webHidden/>
              </w:rPr>
              <w:fldChar w:fldCharType="begin"/>
            </w:r>
            <w:r>
              <w:rPr>
                <w:noProof/>
                <w:webHidden/>
              </w:rPr>
              <w:instrText xml:space="preserve"> PAGEREF _Toc393887108 \h </w:instrText>
            </w:r>
            <w:r>
              <w:rPr>
                <w:noProof/>
                <w:webHidden/>
              </w:rPr>
            </w:r>
            <w:r>
              <w:rPr>
                <w:noProof/>
                <w:webHidden/>
              </w:rPr>
              <w:fldChar w:fldCharType="separate"/>
            </w:r>
            <w:r w:rsidR="00555A0D">
              <w:rPr>
                <w:noProof/>
                <w:webHidden/>
              </w:rPr>
              <w:t>120</w:t>
            </w:r>
            <w:r>
              <w:rPr>
                <w:noProof/>
                <w:webHidden/>
              </w:rPr>
              <w:fldChar w:fldCharType="end"/>
            </w:r>
          </w:hyperlink>
        </w:p>
        <w:p w14:paraId="2643434F" w14:textId="77777777" w:rsidR="00332D6F" w:rsidRDefault="00332D6F">
          <w:pPr>
            <w:pStyle w:val="TOC3"/>
            <w:tabs>
              <w:tab w:val="right" w:leader="dot" w:pos="8630"/>
            </w:tabs>
            <w:rPr>
              <w:noProof/>
            </w:rPr>
          </w:pPr>
          <w:hyperlink w:anchor="_Toc393887109" w:history="1">
            <w:r w:rsidRPr="00327DCA">
              <w:rPr>
                <w:rStyle w:val="Hyperlink"/>
                <w:noProof/>
              </w:rPr>
              <w:t>Priority: #6 - Dimension 7. Communication and Information</w:t>
            </w:r>
            <w:r>
              <w:rPr>
                <w:noProof/>
                <w:webHidden/>
              </w:rPr>
              <w:tab/>
            </w:r>
            <w:r>
              <w:rPr>
                <w:noProof/>
                <w:webHidden/>
              </w:rPr>
              <w:fldChar w:fldCharType="begin"/>
            </w:r>
            <w:r>
              <w:rPr>
                <w:noProof/>
                <w:webHidden/>
              </w:rPr>
              <w:instrText xml:space="preserve"> PAGEREF _Toc393887109 \h </w:instrText>
            </w:r>
            <w:r>
              <w:rPr>
                <w:noProof/>
                <w:webHidden/>
              </w:rPr>
            </w:r>
            <w:r>
              <w:rPr>
                <w:noProof/>
                <w:webHidden/>
              </w:rPr>
              <w:fldChar w:fldCharType="separate"/>
            </w:r>
            <w:r w:rsidR="00555A0D">
              <w:rPr>
                <w:noProof/>
                <w:webHidden/>
              </w:rPr>
              <w:t>121</w:t>
            </w:r>
            <w:r>
              <w:rPr>
                <w:noProof/>
                <w:webHidden/>
              </w:rPr>
              <w:fldChar w:fldCharType="end"/>
            </w:r>
          </w:hyperlink>
        </w:p>
        <w:p w14:paraId="7D79FF38" w14:textId="77777777" w:rsidR="00332D6F" w:rsidRDefault="00332D6F">
          <w:pPr>
            <w:pStyle w:val="TOC3"/>
            <w:tabs>
              <w:tab w:val="right" w:leader="dot" w:pos="8630"/>
            </w:tabs>
            <w:rPr>
              <w:noProof/>
            </w:rPr>
          </w:pPr>
          <w:hyperlink w:anchor="_Toc393887110" w:history="1">
            <w:r w:rsidRPr="00327DCA">
              <w:rPr>
                <w:rStyle w:val="Hyperlink"/>
                <w:noProof/>
              </w:rPr>
              <w:t>Priority: #7 - Dimension 5. Respect and Social Inclusion</w:t>
            </w:r>
            <w:r>
              <w:rPr>
                <w:noProof/>
                <w:webHidden/>
              </w:rPr>
              <w:tab/>
            </w:r>
            <w:r>
              <w:rPr>
                <w:noProof/>
                <w:webHidden/>
              </w:rPr>
              <w:fldChar w:fldCharType="begin"/>
            </w:r>
            <w:r>
              <w:rPr>
                <w:noProof/>
                <w:webHidden/>
              </w:rPr>
              <w:instrText xml:space="preserve"> PAGEREF _Toc393887110 \h </w:instrText>
            </w:r>
            <w:r>
              <w:rPr>
                <w:noProof/>
                <w:webHidden/>
              </w:rPr>
            </w:r>
            <w:r>
              <w:rPr>
                <w:noProof/>
                <w:webHidden/>
              </w:rPr>
              <w:fldChar w:fldCharType="separate"/>
            </w:r>
            <w:r w:rsidR="00555A0D">
              <w:rPr>
                <w:noProof/>
                <w:webHidden/>
              </w:rPr>
              <w:t>122</w:t>
            </w:r>
            <w:r>
              <w:rPr>
                <w:noProof/>
                <w:webHidden/>
              </w:rPr>
              <w:fldChar w:fldCharType="end"/>
            </w:r>
          </w:hyperlink>
        </w:p>
        <w:p w14:paraId="4C40F929" w14:textId="77777777" w:rsidR="00332D6F" w:rsidRDefault="00332D6F">
          <w:pPr>
            <w:pStyle w:val="TOC3"/>
            <w:tabs>
              <w:tab w:val="right" w:leader="dot" w:pos="8630"/>
            </w:tabs>
            <w:rPr>
              <w:noProof/>
            </w:rPr>
          </w:pPr>
          <w:hyperlink w:anchor="_Toc393887111" w:history="1">
            <w:r w:rsidRPr="00327DCA">
              <w:rPr>
                <w:rStyle w:val="Hyperlink"/>
                <w:noProof/>
              </w:rPr>
              <w:t>Priority: #8 - Dimension 6. Civic Participation and Employment</w:t>
            </w:r>
            <w:r>
              <w:rPr>
                <w:noProof/>
                <w:webHidden/>
              </w:rPr>
              <w:tab/>
            </w:r>
            <w:r>
              <w:rPr>
                <w:noProof/>
                <w:webHidden/>
              </w:rPr>
              <w:fldChar w:fldCharType="begin"/>
            </w:r>
            <w:r>
              <w:rPr>
                <w:noProof/>
                <w:webHidden/>
              </w:rPr>
              <w:instrText xml:space="preserve"> PAGEREF _Toc393887111 \h </w:instrText>
            </w:r>
            <w:r>
              <w:rPr>
                <w:noProof/>
                <w:webHidden/>
              </w:rPr>
            </w:r>
            <w:r>
              <w:rPr>
                <w:noProof/>
                <w:webHidden/>
              </w:rPr>
              <w:fldChar w:fldCharType="separate"/>
            </w:r>
            <w:r w:rsidR="00555A0D">
              <w:rPr>
                <w:noProof/>
                <w:webHidden/>
              </w:rPr>
              <w:t>123</w:t>
            </w:r>
            <w:r>
              <w:rPr>
                <w:noProof/>
                <w:webHidden/>
              </w:rPr>
              <w:fldChar w:fldCharType="end"/>
            </w:r>
          </w:hyperlink>
        </w:p>
        <w:p w14:paraId="73A3706F" w14:textId="77777777" w:rsidR="00332D6F" w:rsidRDefault="00332D6F">
          <w:pPr>
            <w:pStyle w:val="TOC1"/>
            <w:tabs>
              <w:tab w:val="right" w:leader="dot" w:pos="8630"/>
            </w:tabs>
            <w:rPr>
              <w:b w:val="0"/>
              <w:noProof/>
              <w:sz w:val="22"/>
              <w:szCs w:val="22"/>
            </w:rPr>
          </w:pPr>
          <w:hyperlink w:anchor="_Toc393887112" w:history="1">
            <w:r w:rsidRPr="00327DCA">
              <w:rPr>
                <w:rStyle w:val="Hyperlink"/>
                <w:noProof/>
              </w:rPr>
              <w:t>Appendices</w:t>
            </w:r>
            <w:r>
              <w:rPr>
                <w:noProof/>
                <w:webHidden/>
              </w:rPr>
              <w:tab/>
            </w:r>
            <w:r>
              <w:rPr>
                <w:noProof/>
                <w:webHidden/>
              </w:rPr>
              <w:fldChar w:fldCharType="begin"/>
            </w:r>
            <w:r>
              <w:rPr>
                <w:noProof/>
                <w:webHidden/>
              </w:rPr>
              <w:instrText xml:space="preserve"> PAGEREF _Toc393887112 \h </w:instrText>
            </w:r>
            <w:r>
              <w:rPr>
                <w:noProof/>
                <w:webHidden/>
              </w:rPr>
            </w:r>
            <w:r>
              <w:rPr>
                <w:noProof/>
                <w:webHidden/>
              </w:rPr>
              <w:fldChar w:fldCharType="separate"/>
            </w:r>
            <w:r w:rsidR="00555A0D">
              <w:rPr>
                <w:noProof/>
                <w:webHidden/>
              </w:rPr>
              <w:t>124</w:t>
            </w:r>
            <w:r>
              <w:rPr>
                <w:noProof/>
                <w:webHidden/>
              </w:rPr>
              <w:fldChar w:fldCharType="end"/>
            </w:r>
          </w:hyperlink>
        </w:p>
        <w:p w14:paraId="601D4AA8" w14:textId="77777777" w:rsidR="00332D6F" w:rsidRDefault="00332D6F">
          <w:pPr>
            <w:pStyle w:val="TOC2"/>
            <w:tabs>
              <w:tab w:val="right" w:leader="dot" w:pos="8630"/>
            </w:tabs>
            <w:rPr>
              <w:b w:val="0"/>
              <w:noProof/>
            </w:rPr>
          </w:pPr>
          <w:hyperlink w:anchor="_Toc393887113" w:history="1">
            <w:r w:rsidRPr="00327DCA">
              <w:rPr>
                <w:rStyle w:val="Hyperlink"/>
                <w:noProof/>
              </w:rPr>
              <w:t>Appendix A: Survey Instructions &amp; Introduction</w:t>
            </w:r>
            <w:r>
              <w:rPr>
                <w:noProof/>
                <w:webHidden/>
              </w:rPr>
              <w:tab/>
            </w:r>
            <w:r>
              <w:rPr>
                <w:noProof/>
                <w:webHidden/>
              </w:rPr>
              <w:fldChar w:fldCharType="begin"/>
            </w:r>
            <w:r>
              <w:rPr>
                <w:noProof/>
                <w:webHidden/>
              </w:rPr>
              <w:instrText xml:space="preserve"> PAGEREF _Toc393887113 \h </w:instrText>
            </w:r>
            <w:r>
              <w:rPr>
                <w:noProof/>
                <w:webHidden/>
              </w:rPr>
            </w:r>
            <w:r>
              <w:rPr>
                <w:noProof/>
                <w:webHidden/>
              </w:rPr>
              <w:fldChar w:fldCharType="separate"/>
            </w:r>
            <w:r w:rsidR="00555A0D">
              <w:rPr>
                <w:noProof/>
                <w:webHidden/>
              </w:rPr>
              <w:t>124</w:t>
            </w:r>
            <w:r>
              <w:rPr>
                <w:noProof/>
                <w:webHidden/>
              </w:rPr>
              <w:fldChar w:fldCharType="end"/>
            </w:r>
          </w:hyperlink>
        </w:p>
        <w:p w14:paraId="5EC6044B" w14:textId="77777777" w:rsidR="00332D6F" w:rsidRDefault="00332D6F">
          <w:pPr>
            <w:pStyle w:val="TOC2"/>
            <w:tabs>
              <w:tab w:val="right" w:leader="dot" w:pos="8630"/>
            </w:tabs>
            <w:rPr>
              <w:b w:val="0"/>
              <w:noProof/>
            </w:rPr>
          </w:pPr>
          <w:hyperlink w:anchor="_Toc393887114" w:history="1">
            <w:r w:rsidRPr="00327DCA">
              <w:rPr>
                <w:rStyle w:val="Hyperlink"/>
                <w:noProof/>
              </w:rPr>
              <w:t>Appendix B: AFCP Survey Open-Ended Responses</w:t>
            </w:r>
            <w:r>
              <w:rPr>
                <w:noProof/>
                <w:webHidden/>
              </w:rPr>
              <w:tab/>
            </w:r>
            <w:r>
              <w:rPr>
                <w:noProof/>
                <w:webHidden/>
              </w:rPr>
              <w:fldChar w:fldCharType="begin"/>
            </w:r>
            <w:r>
              <w:rPr>
                <w:noProof/>
                <w:webHidden/>
              </w:rPr>
              <w:instrText xml:space="preserve"> PAGEREF _Toc393887114 \h </w:instrText>
            </w:r>
            <w:r>
              <w:rPr>
                <w:noProof/>
                <w:webHidden/>
              </w:rPr>
            </w:r>
            <w:r>
              <w:rPr>
                <w:noProof/>
                <w:webHidden/>
              </w:rPr>
              <w:fldChar w:fldCharType="separate"/>
            </w:r>
            <w:r w:rsidR="00555A0D">
              <w:rPr>
                <w:noProof/>
                <w:webHidden/>
              </w:rPr>
              <w:t>125</w:t>
            </w:r>
            <w:r>
              <w:rPr>
                <w:noProof/>
                <w:webHidden/>
              </w:rPr>
              <w:fldChar w:fldCharType="end"/>
            </w:r>
          </w:hyperlink>
        </w:p>
        <w:p w14:paraId="6D9F9559" w14:textId="77777777" w:rsidR="00332D6F" w:rsidRDefault="00332D6F">
          <w:pPr>
            <w:pStyle w:val="TOC2"/>
            <w:tabs>
              <w:tab w:val="right" w:leader="dot" w:pos="8630"/>
            </w:tabs>
            <w:rPr>
              <w:b w:val="0"/>
              <w:noProof/>
            </w:rPr>
          </w:pPr>
          <w:hyperlink w:anchor="_Toc393887115" w:history="1">
            <w:r w:rsidRPr="00327DCA">
              <w:rPr>
                <w:rStyle w:val="Hyperlink"/>
                <w:noProof/>
              </w:rPr>
              <w:t>Appendix C: Response from Ministry of Justice RE: DriveABLE Assessments</w:t>
            </w:r>
            <w:r>
              <w:rPr>
                <w:noProof/>
                <w:webHidden/>
              </w:rPr>
              <w:tab/>
            </w:r>
            <w:r>
              <w:rPr>
                <w:noProof/>
                <w:webHidden/>
              </w:rPr>
              <w:fldChar w:fldCharType="begin"/>
            </w:r>
            <w:r>
              <w:rPr>
                <w:noProof/>
                <w:webHidden/>
              </w:rPr>
              <w:instrText xml:space="preserve"> PAGEREF _Toc393887115 \h </w:instrText>
            </w:r>
            <w:r>
              <w:rPr>
                <w:noProof/>
                <w:webHidden/>
              </w:rPr>
            </w:r>
            <w:r>
              <w:rPr>
                <w:noProof/>
                <w:webHidden/>
              </w:rPr>
              <w:fldChar w:fldCharType="separate"/>
            </w:r>
            <w:r w:rsidR="00555A0D">
              <w:rPr>
                <w:noProof/>
                <w:webHidden/>
              </w:rPr>
              <w:t>169</w:t>
            </w:r>
            <w:r>
              <w:rPr>
                <w:noProof/>
                <w:webHidden/>
              </w:rPr>
              <w:fldChar w:fldCharType="end"/>
            </w:r>
          </w:hyperlink>
        </w:p>
        <w:p w14:paraId="1E316AF3" w14:textId="77777777" w:rsidR="00332D6F" w:rsidRDefault="00332D6F">
          <w:pPr>
            <w:pStyle w:val="TOC2"/>
            <w:tabs>
              <w:tab w:val="right" w:leader="dot" w:pos="8630"/>
            </w:tabs>
            <w:rPr>
              <w:b w:val="0"/>
              <w:noProof/>
            </w:rPr>
          </w:pPr>
          <w:hyperlink w:anchor="_Toc393887116" w:history="1">
            <w:r w:rsidRPr="00327DCA">
              <w:rPr>
                <w:rStyle w:val="Hyperlink"/>
                <w:noProof/>
              </w:rPr>
              <w:t>Appendix D: Age Friendly Community Designations</w:t>
            </w:r>
            <w:r>
              <w:rPr>
                <w:noProof/>
                <w:webHidden/>
              </w:rPr>
              <w:tab/>
            </w:r>
            <w:r>
              <w:rPr>
                <w:noProof/>
                <w:webHidden/>
              </w:rPr>
              <w:fldChar w:fldCharType="begin"/>
            </w:r>
            <w:r>
              <w:rPr>
                <w:noProof/>
                <w:webHidden/>
              </w:rPr>
              <w:instrText xml:space="preserve"> PAGEREF _Toc393887116 \h </w:instrText>
            </w:r>
            <w:r>
              <w:rPr>
                <w:noProof/>
                <w:webHidden/>
              </w:rPr>
            </w:r>
            <w:r>
              <w:rPr>
                <w:noProof/>
                <w:webHidden/>
              </w:rPr>
              <w:fldChar w:fldCharType="separate"/>
            </w:r>
            <w:r w:rsidR="00555A0D">
              <w:rPr>
                <w:noProof/>
                <w:webHidden/>
              </w:rPr>
              <w:t>170</w:t>
            </w:r>
            <w:r>
              <w:rPr>
                <w:noProof/>
                <w:webHidden/>
              </w:rPr>
              <w:fldChar w:fldCharType="end"/>
            </w:r>
          </w:hyperlink>
        </w:p>
        <w:p w14:paraId="68E0AA3E" w14:textId="77777777" w:rsidR="00332D6F" w:rsidRDefault="00332D6F">
          <w:pPr>
            <w:pStyle w:val="TOC3"/>
            <w:tabs>
              <w:tab w:val="right" w:leader="dot" w:pos="8630"/>
            </w:tabs>
            <w:rPr>
              <w:noProof/>
            </w:rPr>
          </w:pPr>
          <w:hyperlink w:anchor="_Toc393887117" w:history="1">
            <w:r w:rsidRPr="00327DCA">
              <w:rPr>
                <w:rStyle w:val="Hyperlink"/>
                <w:noProof/>
              </w:rPr>
              <w:t xml:space="preserve">BC </w:t>
            </w:r>
            <w:r w:rsidRPr="00327DCA">
              <w:rPr>
                <w:rStyle w:val="Hyperlink"/>
                <w:rFonts w:eastAsia="Times New Roman" w:cs="Times New Roman"/>
                <w:noProof/>
              </w:rPr>
              <w:t>Seniors’ Healthy Living Secretariat</w:t>
            </w:r>
            <w:r>
              <w:rPr>
                <w:noProof/>
                <w:webHidden/>
              </w:rPr>
              <w:tab/>
            </w:r>
            <w:r>
              <w:rPr>
                <w:noProof/>
                <w:webHidden/>
              </w:rPr>
              <w:fldChar w:fldCharType="begin"/>
            </w:r>
            <w:r>
              <w:rPr>
                <w:noProof/>
                <w:webHidden/>
              </w:rPr>
              <w:instrText xml:space="preserve"> PAGEREF _Toc393887117 \h </w:instrText>
            </w:r>
            <w:r>
              <w:rPr>
                <w:noProof/>
                <w:webHidden/>
              </w:rPr>
            </w:r>
            <w:r>
              <w:rPr>
                <w:noProof/>
                <w:webHidden/>
              </w:rPr>
              <w:fldChar w:fldCharType="separate"/>
            </w:r>
            <w:r w:rsidR="00555A0D">
              <w:rPr>
                <w:noProof/>
                <w:webHidden/>
              </w:rPr>
              <w:t>170</w:t>
            </w:r>
            <w:r>
              <w:rPr>
                <w:noProof/>
                <w:webHidden/>
              </w:rPr>
              <w:fldChar w:fldCharType="end"/>
            </w:r>
          </w:hyperlink>
        </w:p>
        <w:p w14:paraId="0DEFEEAF" w14:textId="77777777" w:rsidR="00332D6F" w:rsidRDefault="00332D6F">
          <w:pPr>
            <w:pStyle w:val="TOC3"/>
            <w:tabs>
              <w:tab w:val="right" w:leader="dot" w:pos="8630"/>
            </w:tabs>
            <w:rPr>
              <w:noProof/>
            </w:rPr>
          </w:pPr>
          <w:hyperlink w:anchor="_Toc393887118" w:history="1">
            <w:r w:rsidRPr="00327DCA">
              <w:rPr>
                <w:rStyle w:val="Hyperlink"/>
                <w:noProof/>
              </w:rPr>
              <w:t>World Health Organization (WHO)</w:t>
            </w:r>
            <w:r>
              <w:rPr>
                <w:noProof/>
                <w:webHidden/>
              </w:rPr>
              <w:tab/>
            </w:r>
            <w:r>
              <w:rPr>
                <w:noProof/>
                <w:webHidden/>
              </w:rPr>
              <w:fldChar w:fldCharType="begin"/>
            </w:r>
            <w:r>
              <w:rPr>
                <w:noProof/>
                <w:webHidden/>
              </w:rPr>
              <w:instrText xml:space="preserve"> PAGEREF _Toc393887118 \h </w:instrText>
            </w:r>
            <w:r>
              <w:rPr>
                <w:noProof/>
                <w:webHidden/>
              </w:rPr>
            </w:r>
            <w:r>
              <w:rPr>
                <w:noProof/>
                <w:webHidden/>
              </w:rPr>
              <w:fldChar w:fldCharType="separate"/>
            </w:r>
            <w:r w:rsidR="00555A0D">
              <w:rPr>
                <w:noProof/>
                <w:webHidden/>
              </w:rPr>
              <w:t>170</w:t>
            </w:r>
            <w:r>
              <w:rPr>
                <w:noProof/>
                <w:webHidden/>
              </w:rPr>
              <w:fldChar w:fldCharType="end"/>
            </w:r>
          </w:hyperlink>
        </w:p>
        <w:p w14:paraId="48A4611A" w14:textId="77777777" w:rsidR="00332D6F" w:rsidRDefault="00332D6F">
          <w:pPr>
            <w:pStyle w:val="TOC2"/>
            <w:tabs>
              <w:tab w:val="right" w:leader="dot" w:pos="8630"/>
            </w:tabs>
            <w:rPr>
              <w:b w:val="0"/>
              <w:noProof/>
            </w:rPr>
          </w:pPr>
          <w:hyperlink w:anchor="_Toc393887119" w:history="1">
            <w:r w:rsidRPr="00327DCA">
              <w:rPr>
                <w:rStyle w:val="Hyperlink"/>
                <w:noProof/>
              </w:rPr>
              <w:t>Appendix E: Checklist of Age-Friendly Features</w:t>
            </w:r>
            <w:r>
              <w:rPr>
                <w:noProof/>
                <w:webHidden/>
              </w:rPr>
              <w:tab/>
            </w:r>
            <w:r>
              <w:rPr>
                <w:noProof/>
                <w:webHidden/>
              </w:rPr>
              <w:fldChar w:fldCharType="begin"/>
            </w:r>
            <w:r>
              <w:rPr>
                <w:noProof/>
                <w:webHidden/>
              </w:rPr>
              <w:instrText xml:space="preserve"> PAGEREF _Toc393887119 \h </w:instrText>
            </w:r>
            <w:r>
              <w:rPr>
                <w:noProof/>
                <w:webHidden/>
              </w:rPr>
            </w:r>
            <w:r>
              <w:rPr>
                <w:noProof/>
                <w:webHidden/>
              </w:rPr>
              <w:fldChar w:fldCharType="separate"/>
            </w:r>
            <w:r w:rsidR="00555A0D">
              <w:rPr>
                <w:noProof/>
                <w:webHidden/>
              </w:rPr>
              <w:t>171</w:t>
            </w:r>
            <w:r>
              <w:rPr>
                <w:noProof/>
                <w:webHidden/>
              </w:rPr>
              <w:fldChar w:fldCharType="end"/>
            </w:r>
          </w:hyperlink>
        </w:p>
        <w:p w14:paraId="652DFEC1" w14:textId="77777777" w:rsidR="00332D6F" w:rsidRDefault="00332D6F">
          <w:pPr>
            <w:pStyle w:val="TOC3"/>
            <w:tabs>
              <w:tab w:val="right" w:leader="dot" w:pos="8630"/>
            </w:tabs>
            <w:rPr>
              <w:noProof/>
            </w:rPr>
          </w:pPr>
          <w:hyperlink w:anchor="_Toc393887120" w:history="1">
            <w:r w:rsidRPr="00327DCA">
              <w:rPr>
                <w:rStyle w:val="Hyperlink"/>
                <w:noProof/>
              </w:rPr>
              <w:t>1. Outdoor Spaces and Buildings</w:t>
            </w:r>
            <w:r>
              <w:rPr>
                <w:noProof/>
                <w:webHidden/>
              </w:rPr>
              <w:tab/>
            </w:r>
            <w:r>
              <w:rPr>
                <w:noProof/>
                <w:webHidden/>
              </w:rPr>
              <w:fldChar w:fldCharType="begin"/>
            </w:r>
            <w:r>
              <w:rPr>
                <w:noProof/>
                <w:webHidden/>
              </w:rPr>
              <w:instrText xml:space="preserve"> PAGEREF _Toc393887120 \h </w:instrText>
            </w:r>
            <w:r>
              <w:rPr>
                <w:noProof/>
                <w:webHidden/>
              </w:rPr>
            </w:r>
            <w:r>
              <w:rPr>
                <w:noProof/>
                <w:webHidden/>
              </w:rPr>
              <w:fldChar w:fldCharType="separate"/>
            </w:r>
            <w:r w:rsidR="00555A0D">
              <w:rPr>
                <w:noProof/>
                <w:webHidden/>
              </w:rPr>
              <w:t>171</w:t>
            </w:r>
            <w:r>
              <w:rPr>
                <w:noProof/>
                <w:webHidden/>
              </w:rPr>
              <w:fldChar w:fldCharType="end"/>
            </w:r>
          </w:hyperlink>
        </w:p>
        <w:p w14:paraId="309329ED" w14:textId="77777777" w:rsidR="00332D6F" w:rsidRDefault="00332D6F">
          <w:pPr>
            <w:pStyle w:val="TOC3"/>
            <w:tabs>
              <w:tab w:val="right" w:leader="dot" w:pos="8630"/>
            </w:tabs>
            <w:rPr>
              <w:noProof/>
            </w:rPr>
          </w:pPr>
          <w:hyperlink w:anchor="_Toc393887121" w:history="1">
            <w:r w:rsidRPr="00327DCA">
              <w:rPr>
                <w:rStyle w:val="Hyperlink"/>
                <w:noProof/>
              </w:rPr>
              <w:t>2. Transportation</w:t>
            </w:r>
            <w:r>
              <w:rPr>
                <w:noProof/>
                <w:webHidden/>
              </w:rPr>
              <w:tab/>
            </w:r>
            <w:r>
              <w:rPr>
                <w:noProof/>
                <w:webHidden/>
              </w:rPr>
              <w:fldChar w:fldCharType="begin"/>
            </w:r>
            <w:r>
              <w:rPr>
                <w:noProof/>
                <w:webHidden/>
              </w:rPr>
              <w:instrText xml:space="preserve"> PAGEREF _Toc393887121 \h </w:instrText>
            </w:r>
            <w:r>
              <w:rPr>
                <w:noProof/>
                <w:webHidden/>
              </w:rPr>
            </w:r>
            <w:r>
              <w:rPr>
                <w:noProof/>
                <w:webHidden/>
              </w:rPr>
              <w:fldChar w:fldCharType="separate"/>
            </w:r>
            <w:r w:rsidR="00555A0D">
              <w:rPr>
                <w:noProof/>
                <w:webHidden/>
              </w:rPr>
              <w:t>172</w:t>
            </w:r>
            <w:r>
              <w:rPr>
                <w:noProof/>
                <w:webHidden/>
              </w:rPr>
              <w:fldChar w:fldCharType="end"/>
            </w:r>
          </w:hyperlink>
        </w:p>
        <w:p w14:paraId="18BC2D96" w14:textId="77777777" w:rsidR="00332D6F" w:rsidRDefault="00332D6F">
          <w:pPr>
            <w:pStyle w:val="TOC3"/>
            <w:tabs>
              <w:tab w:val="right" w:leader="dot" w:pos="8630"/>
            </w:tabs>
            <w:rPr>
              <w:noProof/>
            </w:rPr>
          </w:pPr>
          <w:hyperlink w:anchor="_Toc393887122" w:history="1">
            <w:r w:rsidRPr="00327DCA">
              <w:rPr>
                <w:rStyle w:val="Hyperlink"/>
                <w:noProof/>
              </w:rPr>
              <w:t>3. Housing</w:t>
            </w:r>
            <w:r>
              <w:rPr>
                <w:noProof/>
                <w:webHidden/>
              </w:rPr>
              <w:tab/>
            </w:r>
            <w:r>
              <w:rPr>
                <w:noProof/>
                <w:webHidden/>
              </w:rPr>
              <w:fldChar w:fldCharType="begin"/>
            </w:r>
            <w:r>
              <w:rPr>
                <w:noProof/>
                <w:webHidden/>
              </w:rPr>
              <w:instrText xml:space="preserve"> PAGEREF _Toc393887122 \h </w:instrText>
            </w:r>
            <w:r>
              <w:rPr>
                <w:noProof/>
                <w:webHidden/>
              </w:rPr>
            </w:r>
            <w:r>
              <w:rPr>
                <w:noProof/>
                <w:webHidden/>
              </w:rPr>
              <w:fldChar w:fldCharType="separate"/>
            </w:r>
            <w:r w:rsidR="00555A0D">
              <w:rPr>
                <w:noProof/>
                <w:webHidden/>
              </w:rPr>
              <w:t>173</w:t>
            </w:r>
            <w:r>
              <w:rPr>
                <w:noProof/>
                <w:webHidden/>
              </w:rPr>
              <w:fldChar w:fldCharType="end"/>
            </w:r>
          </w:hyperlink>
        </w:p>
        <w:p w14:paraId="062D87B9" w14:textId="77777777" w:rsidR="00332D6F" w:rsidRDefault="00332D6F">
          <w:pPr>
            <w:pStyle w:val="TOC3"/>
            <w:tabs>
              <w:tab w:val="right" w:leader="dot" w:pos="8630"/>
            </w:tabs>
            <w:rPr>
              <w:noProof/>
            </w:rPr>
          </w:pPr>
          <w:hyperlink w:anchor="_Toc393887123" w:history="1">
            <w:r w:rsidRPr="00327DCA">
              <w:rPr>
                <w:rStyle w:val="Hyperlink"/>
                <w:noProof/>
              </w:rPr>
              <w:t>4. Respect and Social Inclusion</w:t>
            </w:r>
            <w:r>
              <w:rPr>
                <w:noProof/>
                <w:webHidden/>
              </w:rPr>
              <w:tab/>
            </w:r>
            <w:r>
              <w:rPr>
                <w:noProof/>
                <w:webHidden/>
              </w:rPr>
              <w:fldChar w:fldCharType="begin"/>
            </w:r>
            <w:r>
              <w:rPr>
                <w:noProof/>
                <w:webHidden/>
              </w:rPr>
              <w:instrText xml:space="preserve"> PAGEREF _Toc393887123 \h </w:instrText>
            </w:r>
            <w:r>
              <w:rPr>
                <w:noProof/>
                <w:webHidden/>
              </w:rPr>
            </w:r>
            <w:r>
              <w:rPr>
                <w:noProof/>
                <w:webHidden/>
              </w:rPr>
              <w:fldChar w:fldCharType="separate"/>
            </w:r>
            <w:r w:rsidR="00555A0D">
              <w:rPr>
                <w:noProof/>
                <w:webHidden/>
              </w:rPr>
              <w:t>174</w:t>
            </w:r>
            <w:r>
              <w:rPr>
                <w:noProof/>
                <w:webHidden/>
              </w:rPr>
              <w:fldChar w:fldCharType="end"/>
            </w:r>
          </w:hyperlink>
        </w:p>
        <w:p w14:paraId="1BBC687A" w14:textId="77777777" w:rsidR="00332D6F" w:rsidRDefault="00332D6F">
          <w:pPr>
            <w:pStyle w:val="TOC3"/>
            <w:tabs>
              <w:tab w:val="right" w:leader="dot" w:pos="8630"/>
            </w:tabs>
            <w:rPr>
              <w:noProof/>
            </w:rPr>
          </w:pPr>
          <w:hyperlink w:anchor="_Toc393887124" w:history="1">
            <w:r w:rsidRPr="00327DCA">
              <w:rPr>
                <w:rStyle w:val="Hyperlink"/>
                <w:noProof/>
              </w:rPr>
              <w:t>5. Social Participation</w:t>
            </w:r>
            <w:r>
              <w:rPr>
                <w:noProof/>
                <w:webHidden/>
              </w:rPr>
              <w:tab/>
            </w:r>
            <w:r>
              <w:rPr>
                <w:noProof/>
                <w:webHidden/>
              </w:rPr>
              <w:fldChar w:fldCharType="begin"/>
            </w:r>
            <w:r>
              <w:rPr>
                <w:noProof/>
                <w:webHidden/>
              </w:rPr>
              <w:instrText xml:space="preserve"> PAGEREF _Toc393887124 \h </w:instrText>
            </w:r>
            <w:r>
              <w:rPr>
                <w:noProof/>
                <w:webHidden/>
              </w:rPr>
            </w:r>
            <w:r>
              <w:rPr>
                <w:noProof/>
                <w:webHidden/>
              </w:rPr>
              <w:fldChar w:fldCharType="separate"/>
            </w:r>
            <w:r w:rsidR="00555A0D">
              <w:rPr>
                <w:noProof/>
                <w:webHidden/>
              </w:rPr>
              <w:t>175</w:t>
            </w:r>
            <w:r>
              <w:rPr>
                <w:noProof/>
                <w:webHidden/>
              </w:rPr>
              <w:fldChar w:fldCharType="end"/>
            </w:r>
          </w:hyperlink>
        </w:p>
        <w:p w14:paraId="2600C080" w14:textId="77777777" w:rsidR="00332D6F" w:rsidRDefault="00332D6F">
          <w:pPr>
            <w:pStyle w:val="TOC3"/>
            <w:tabs>
              <w:tab w:val="right" w:leader="dot" w:pos="8630"/>
            </w:tabs>
            <w:rPr>
              <w:noProof/>
            </w:rPr>
          </w:pPr>
          <w:hyperlink w:anchor="_Toc393887125" w:history="1">
            <w:r w:rsidRPr="00327DCA">
              <w:rPr>
                <w:rStyle w:val="Hyperlink"/>
                <w:noProof/>
              </w:rPr>
              <w:t>6. Communication and Information</w:t>
            </w:r>
            <w:r>
              <w:rPr>
                <w:noProof/>
                <w:webHidden/>
              </w:rPr>
              <w:tab/>
            </w:r>
            <w:r>
              <w:rPr>
                <w:noProof/>
                <w:webHidden/>
              </w:rPr>
              <w:fldChar w:fldCharType="begin"/>
            </w:r>
            <w:r>
              <w:rPr>
                <w:noProof/>
                <w:webHidden/>
              </w:rPr>
              <w:instrText xml:space="preserve"> PAGEREF _Toc393887125 \h </w:instrText>
            </w:r>
            <w:r>
              <w:rPr>
                <w:noProof/>
                <w:webHidden/>
              </w:rPr>
            </w:r>
            <w:r>
              <w:rPr>
                <w:noProof/>
                <w:webHidden/>
              </w:rPr>
              <w:fldChar w:fldCharType="separate"/>
            </w:r>
            <w:r w:rsidR="00555A0D">
              <w:rPr>
                <w:noProof/>
                <w:webHidden/>
              </w:rPr>
              <w:t>176</w:t>
            </w:r>
            <w:r>
              <w:rPr>
                <w:noProof/>
                <w:webHidden/>
              </w:rPr>
              <w:fldChar w:fldCharType="end"/>
            </w:r>
          </w:hyperlink>
        </w:p>
        <w:p w14:paraId="05E5C07A" w14:textId="77777777" w:rsidR="00332D6F" w:rsidRDefault="00332D6F">
          <w:pPr>
            <w:pStyle w:val="TOC3"/>
            <w:tabs>
              <w:tab w:val="right" w:leader="dot" w:pos="8630"/>
            </w:tabs>
            <w:rPr>
              <w:noProof/>
            </w:rPr>
          </w:pPr>
          <w:hyperlink w:anchor="_Toc393887126" w:history="1">
            <w:r w:rsidRPr="00327DCA">
              <w:rPr>
                <w:rStyle w:val="Hyperlink"/>
                <w:noProof/>
              </w:rPr>
              <w:t>7. Civic Participation and Employment Opportunities</w:t>
            </w:r>
            <w:r>
              <w:rPr>
                <w:noProof/>
                <w:webHidden/>
              </w:rPr>
              <w:tab/>
            </w:r>
            <w:r>
              <w:rPr>
                <w:noProof/>
                <w:webHidden/>
              </w:rPr>
              <w:fldChar w:fldCharType="begin"/>
            </w:r>
            <w:r>
              <w:rPr>
                <w:noProof/>
                <w:webHidden/>
              </w:rPr>
              <w:instrText xml:space="preserve"> PAGEREF _Toc393887126 \h </w:instrText>
            </w:r>
            <w:r>
              <w:rPr>
                <w:noProof/>
                <w:webHidden/>
              </w:rPr>
            </w:r>
            <w:r>
              <w:rPr>
                <w:noProof/>
                <w:webHidden/>
              </w:rPr>
              <w:fldChar w:fldCharType="separate"/>
            </w:r>
            <w:r w:rsidR="00555A0D">
              <w:rPr>
                <w:noProof/>
                <w:webHidden/>
              </w:rPr>
              <w:t>177</w:t>
            </w:r>
            <w:r>
              <w:rPr>
                <w:noProof/>
                <w:webHidden/>
              </w:rPr>
              <w:fldChar w:fldCharType="end"/>
            </w:r>
          </w:hyperlink>
        </w:p>
        <w:p w14:paraId="5A15B0DB" w14:textId="77777777" w:rsidR="00332D6F" w:rsidRDefault="00332D6F">
          <w:pPr>
            <w:pStyle w:val="TOC3"/>
            <w:tabs>
              <w:tab w:val="right" w:leader="dot" w:pos="8630"/>
            </w:tabs>
            <w:rPr>
              <w:noProof/>
            </w:rPr>
          </w:pPr>
          <w:hyperlink w:anchor="_Toc393887127" w:history="1">
            <w:r w:rsidRPr="00327DCA">
              <w:rPr>
                <w:rStyle w:val="Hyperlink"/>
                <w:noProof/>
              </w:rPr>
              <w:t>8. Community Support and Health Services</w:t>
            </w:r>
            <w:r>
              <w:rPr>
                <w:noProof/>
                <w:webHidden/>
              </w:rPr>
              <w:tab/>
            </w:r>
            <w:r>
              <w:rPr>
                <w:noProof/>
                <w:webHidden/>
              </w:rPr>
              <w:fldChar w:fldCharType="begin"/>
            </w:r>
            <w:r>
              <w:rPr>
                <w:noProof/>
                <w:webHidden/>
              </w:rPr>
              <w:instrText xml:space="preserve"> PAGEREF _Toc393887127 \h </w:instrText>
            </w:r>
            <w:r>
              <w:rPr>
                <w:noProof/>
                <w:webHidden/>
              </w:rPr>
            </w:r>
            <w:r>
              <w:rPr>
                <w:noProof/>
                <w:webHidden/>
              </w:rPr>
              <w:fldChar w:fldCharType="separate"/>
            </w:r>
            <w:r w:rsidR="00555A0D">
              <w:rPr>
                <w:noProof/>
                <w:webHidden/>
              </w:rPr>
              <w:t>178</w:t>
            </w:r>
            <w:r>
              <w:rPr>
                <w:noProof/>
                <w:webHidden/>
              </w:rPr>
              <w:fldChar w:fldCharType="end"/>
            </w:r>
          </w:hyperlink>
        </w:p>
        <w:p w14:paraId="0D2EA5AB" w14:textId="77777777" w:rsidR="00332D6F" w:rsidRDefault="00332D6F">
          <w:pPr>
            <w:pStyle w:val="TOC2"/>
            <w:tabs>
              <w:tab w:val="right" w:leader="dot" w:pos="8630"/>
            </w:tabs>
            <w:rPr>
              <w:b w:val="0"/>
              <w:noProof/>
            </w:rPr>
          </w:pPr>
          <w:hyperlink w:anchor="_Toc393887128" w:history="1">
            <w:r w:rsidRPr="00327DCA">
              <w:rPr>
                <w:rStyle w:val="Hyperlink"/>
                <w:noProof/>
              </w:rPr>
              <w:t>Appendix F: Funding Sources</w:t>
            </w:r>
            <w:r>
              <w:rPr>
                <w:noProof/>
                <w:webHidden/>
              </w:rPr>
              <w:tab/>
            </w:r>
            <w:r>
              <w:rPr>
                <w:noProof/>
                <w:webHidden/>
              </w:rPr>
              <w:fldChar w:fldCharType="begin"/>
            </w:r>
            <w:r>
              <w:rPr>
                <w:noProof/>
                <w:webHidden/>
              </w:rPr>
              <w:instrText xml:space="preserve"> PAGEREF _Toc393887128 \h </w:instrText>
            </w:r>
            <w:r>
              <w:rPr>
                <w:noProof/>
                <w:webHidden/>
              </w:rPr>
            </w:r>
            <w:r>
              <w:rPr>
                <w:noProof/>
                <w:webHidden/>
              </w:rPr>
              <w:fldChar w:fldCharType="separate"/>
            </w:r>
            <w:r w:rsidR="00555A0D">
              <w:rPr>
                <w:noProof/>
                <w:webHidden/>
              </w:rPr>
              <w:t>180</w:t>
            </w:r>
            <w:r>
              <w:rPr>
                <w:noProof/>
                <w:webHidden/>
              </w:rPr>
              <w:fldChar w:fldCharType="end"/>
            </w:r>
          </w:hyperlink>
        </w:p>
        <w:p w14:paraId="51963802" w14:textId="77777777" w:rsidR="00332D6F" w:rsidRDefault="00332D6F">
          <w:pPr>
            <w:pStyle w:val="TOC1"/>
            <w:tabs>
              <w:tab w:val="right" w:leader="dot" w:pos="8630"/>
            </w:tabs>
            <w:rPr>
              <w:b w:val="0"/>
              <w:noProof/>
              <w:sz w:val="22"/>
              <w:szCs w:val="22"/>
            </w:rPr>
          </w:pPr>
          <w:hyperlink w:anchor="_Toc393887129" w:history="1">
            <w:r w:rsidRPr="00327DCA">
              <w:rPr>
                <w:rStyle w:val="Hyperlink"/>
                <w:noProof/>
              </w:rPr>
              <w:t>References</w:t>
            </w:r>
            <w:r>
              <w:rPr>
                <w:noProof/>
                <w:webHidden/>
              </w:rPr>
              <w:tab/>
            </w:r>
            <w:r>
              <w:rPr>
                <w:noProof/>
                <w:webHidden/>
              </w:rPr>
              <w:fldChar w:fldCharType="begin"/>
            </w:r>
            <w:r>
              <w:rPr>
                <w:noProof/>
                <w:webHidden/>
              </w:rPr>
              <w:instrText xml:space="preserve"> PAGEREF _Toc393887129 \h </w:instrText>
            </w:r>
            <w:r>
              <w:rPr>
                <w:noProof/>
                <w:webHidden/>
              </w:rPr>
            </w:r>
            <w:r>
              <w:rPr>
                <w:noProof/>
                <w:webHidden/>
              </w:rPr>
              <w:fldChar w:fldCharType="separate"/>
            </w:r>
            <w:r w:rsidR="00555A0D">
              <w:rPr>
                <w:noProof/>
                <w:webHidden/>
              </w:rPr>
              <w:t>186</w:t>
            </w:r>
            <w:r>
              <w:rPr>
                <w:noProof/>
                <w:webHidden/>
              </w:rPr>
              <w:fldChar w:fldCharType="end"/>
            </w:r>
          </w:hyperlink>
        </w:p>
        <w:p w14:paraId="1C61B6A1" w14:textId="77C28E9F" w:rsidR="00D02E8A" w:rsidRDefault="00D02E8A">
          <w:r>
            <w:rPr>
              <w:b/>
              <w:bCs/>
              <w:noProof/>
            </w:rPr>
            <w:fldChar w:fldCharType="end"/>
          </w:r>
        </w:p>
      </w:sdtContent>
    </w:sdt>
    <w:p w14:paraId="6F6293E4" w14:textId="77777777" w:rsidR="00C72EF7" w:rsidRDefault="00C72EF7"/>
    <w:p w14:paraId="0BB2A1C0" w14:textId="51555FBB" w:rsidR="00D02E8A" w:rsidRPr="002B18BD" w:rsidRDefault="00C72EF7">
      <w:pPr>
        <w:rPr>
          <w:b/>
        </w:rPr>
      </w:pPr>
      <w:r w:rsidRPr="002B18BD">
        <w:rPr>
          <w:b/>
        </w:rPr>
        <w:t>Table of Figures</w:t>
      </w:r>
      <w:bookmarkStart w:id="0" w:name="_GoBack"/>
      <w:bookmarkEnd w:id="0"/>
    </w:p>
    <w:p w14:paraId="5EF3F0D4" w14:textId="77777777" w:rsidR="00D02E8A" w:rsidRDefault="00D02E8A"/>
    <w:p w14:paraId="4E10241D" w14:textId="77777777" w:rsidR="00CC2ECC" w:rsidRDefault="005C2E34">
      <w:pPr>
        <w:pStyle w:val="TableofFigures"/>
        <w:tabs>
          <w:tab w:val="right" w:leader="dot" w:pos="8630"/>
        </w:tabs>
        <w:rPr>
          <w:noProof/>
          <w:sz w:val="22"/>
          <w:szCs w:val="22"/>
        </w:rPr>
      </w:pPr>
      <w:r>
        <w:fldChar w:fldCharType="begin"/>
      </w:r>
      <w:r>
        <w:instrText xml:space="preserve"> TOC \c "Figure" </w:instrText>
      </w:r>
      <w:r>
        <w:fldChar w:fldCharType="separate"/>
      </w:r>
      <w:r w:rsidR="00CC2ECC">
        <w:rPr>
          <w:noProof/>
        </w:rPr>
        <w:t>Figure 1: Age friendly community planning is happening throughout Golden</w:t>
      </w:r>
      <w:r w:rsidR="00CC2ECC">
        <w:rPr>
          <w:noProof/>
        </w:rPr>
        <w:tab/>
      </w:r>
      <w:r w:rsidR="00CC2ECC">
        <w:rPr>
          <w:noProof/>
        </w:rPr>
        <w:fldChar w:fldCharType="begin"/>
      </w:r>
      <w:r w:rsidR="00CC2ECC">
        <w:rPr>
          <w:noProof/>
        </w:rPr>
        <w:instrText xml:space="preserve"> PAGEREF _Toc393887359 \h </w:instrText>
      </w:r>
      <w:r w:rsidR="00CC2ECC">
        <w:rPr>
          <w:noProof/>
        </w:rPr>
      </w:r>
      <w:r w:rsidR="00CC2ECC">
        <w:rPr>
          <w:noProof/>
        </w:rPr>
        <w:fldChar w:fldCharType="separate"/>
      </w:r>
      <w:r w:rsidR="00555A0D">
        <w:rPr>
          <w:noProof/>
        </w:rPr>
        <w:t>7</w:t>
      </w:r>
      <w:r w:rsidR="00CC2ECC">
        <w:rPr>
          <w:noProof/>
        </w:rPr>
        <w:fldChar w:fldCharType="end"/>
      </w:r>
    </w:p>
    <w:p w14:paraId="5C465D60" w14:textId="77777777" w:rsidR="00CC2ECC" w:rsidRDefault="00CC2ECC">
      <w:pPr>
        <w:pStyle w:val="TableofFigures"/>
        <w:tabs>
          <w:tab w:val="right" w:leader="dot" w:pos="8630"/>
        </w:tabs>
        <w:rPr>
          <w:noProof/>
          <w:sz w:val="22"/>
          <w:szCs w:val="22"/>
        </w:rPr>
      </w:pPr>
      <w:r>
        <w:rPr>
          <w:noProof/>
        </w:rPr>
        <w:t>Figure 2: Age friendly community planning benefits all generations in all seasons</w:t>
      </w:r>
      <w:r>
        <w:rPr>
          <w:noProof/>
        </w:rPr>
        <w:tab/>
      </w:r>
      <w:r>
        <w:rPr>
          <w:noProof/>
        </w:rPr>
        <w:fldChar w:fldCharType="begin"/>
      </w:r>
      <w:r>
        <w:rPr>
          <w:noProof/>
        </w:rPr>
        <w:instrText xml:space="preserve"> PAGEREF _Toc393887360 \h </w:instrText>
      </w:r>
      <w:r>
        <w:rPr>
          <w:noProof/>
        </w:rPr>
      </w:r>
      <w:r>
        <w:rPr>
          <w:noProof/>
        </w:rPr>
        <w:fldChar w:fldCharType="separate"/>
      </w:r>
      <w:r w:rsidR="00555A0D">
        <w:rPr>
          <w:noProof/>
        </w:rPr>
        <w:t>11</w:t>
      </w:r>
      <w:r>
        <w:rPr>
          <w:noProof/>
        </w:rPr>
        <w:fldChar w:fldCharType="end"/>
      </w:r>
    </w:p>
    <w:p w14:paraId="12791AD9" w14:textId="77777777" w:rsidR="00CC2ECC" w:rsidRDefault="00CC2ECC">
      <w:pPr>
        <w:pStyle w:val="TableofFigures"/>
        <w:tabs>
          <w:tab w:val="right" w:leader="dot" w:pos="8630"/>
        </w:tabs>
        <w:rPr>
          <w:noProof/>
          <w:sz w:val="22"/>
          <w:szCs w:val="22"/>
        </w:rPr>
      </w:pPr>
      <w:r>
        <w:rPr>
          <w:noProof/>
        </w:rPr>
        <w:t>Figure 3: Community Coordination's "Seniors Groups” Meeting - November 2013</w:t>
      </w:r>
      <w:r>
        <w:rPr>
          <w:noProof/>
        </w:rPr>
        <w:tab/>
      </w:r>
      <w:r>
        <w:rPr>
          <w:noProof/>
        </w:rPr>
        <w:fldChar w:fldCharType="begin"/>
      </w:r>
      <w:r>
        <w:rPr>
          <w:noProof/>
        </w:rPr>
        <w:instrText xml:space="preserve"> PAGEREF _Toc393887361 \h </w:instrText>
      </w:r>
      <w:r>
        <w:rPr>
          <w:noProof/>
        </w:rPr>
      </w:r>
      <w:r>
        <w:rPr>
          <w:noProof/>
        </w:rPr>
        <w:fldChar w:fldCharType="separate"/>
      </w:r>
      <w:r w:rsidR="00555A0D">
        <w:rPr>
          <w:noProof/>
        </w:rPr>
        <w:t>12</w:t>
      </w:r>
      <w:r>
        <w:rPr>
          <w:noProof/>
        </w:rPr>
        <w:fldChar w:fldCharType="end"/>
      </w:r>
    </w:p>
    <w:p w14:paraId="4B07AAAF" w14:textId="77777777" w:rsidR="00CC2ECC" w:rsidRDefault="00CC2ECC">
      <w:pPr>
        <w:pStyle w:val="TableofFigures"/>
        <w:tabs>
          <w:tab w:val="right" w:leader="dot" w:pos="8630"/>
        </w:tabs>
        <w:rPr>
          <w:noProof/>
          <w:sz w:val="22"/>
          <w:szCs w:val="22"/>
        </w:rPr>
      </w:pPr>
      <w:r>
        <w:rPr>
          <w:noProof/>
        </w:rPr>
        <w:t>Figure 4: Community Coordination "Trails” Meeting</w:t>
      </w:r>
      <w:r>
        <w:rPr>
          <w:noProof/>
        </w:rPr>
        <w:tab/>
      </w:r>
      <w:r>
        <w:rPr>
          <w:noProof/>
        </w:rPr>
        <w:fldChar w:fldCharType="begin"/>
      </w:r>
      <w:r>
        <w:rPr>
          <w:noProof/>
        </w:rPr>
        <w:instrText xml:space="preserve"> PAGEREF _Toc393887362 \h </w:instrText>
      </w:r>
      <w:r>
        <w:rPr>
          <w:noProof/>
        </w:rPr>
      </w:r>
      <w:r>
        <w:rPr>
          <w:noProof/>
        </w:rPr>
        <w:fldChar w:fldCharType="separate"/>
      </w:r>
      <w:r w:rsidR="00555A0D">
        <w:rPr>
          <w:noProof/>
        </w:rPr>
        <w:t>13</w:t>
      </w:r>
      <w:r>
        <w:rPr>
          <w:noProof/>
        </w:rPr>
        <w:fldChar w:fldCharType="end"/>
      </w:r>
    </w:p>
    <w:p w14:paraId="002BC9BB" w14:textId="77777777" w:rsidR="00CC2ECC" w:rsidRDefault="00CC2ECC">
      <w:pPr>
        <w:pStyle w:val="TableofFigures"/>
        <w:tabs>
          <w:tab w:val="right" w:leader="dot" w:pos="8630"/>
        </w:tabs>
        <w:rPr>
          <w:noProof/>
          <w:sz w:val="22"/>
          <w:szCs w:val="22"/>
        </w:rPr>
      </w:pPr>
      <w:r>
        <w:rPr>
          <w:noProof/>
        </w:rPr>
        <w:t>Figure 5: Wordle created from "Seniors Groups" Meeting on November 7, 2013</w:t>
      </w:r>
      <w:r>
        <w:rPr>
          <w:noProof/>
        </w:rPr>
        <w:tab/>
      </w:r>
      <w:r>
        <w:rPr>
          <w:noProof/>
        </w:rPr>
        <w:fldChar w:fldCharType="begin"/>
      </w:r>
      <w:r>
        <w:rPr>
          <w:noProof/>
        </w:rPr>
        <w:instrText xml:space="preserve"> PAGEREF _Toc393887363 \h </w:instrText>
      </w:r>
      <w:r>
        <w:rPr>
          <w:noProof/>
        </w:rPr>
      </w:r>
      <w:r>
        <w:rPr>
          <w:noProof/>
        </w:rPr>
        <w:fldChar w:fldCharType="separate"/>
      </w:r>
      <w:r w:rsidR="00555A0D">
        <w:rPr>
          <w:noProof/>
        </w:rPr>
        <w:t>13</w:t>
      </w:r>
      <w:r>
        <w:rPr>
          <w:noProof/>
        </w:rPr>
        <w:fldChar w:fldCharType="end"/>
      </w:r>
    </w:p>
    <w:p w14:paraId="2AE6A95B" w14:textId="77777777" w:rsidR="00CC2ECC" w:rsidRDefault="00CC2ECC">
      <w:pPr>
        <w:pStyle w:val="TableofFigures"/>
        <w:tabs>
          <w:tab w:val="right" w:leader="dot" w:pos="8630"/>
        </w:tabs>
        <w:rPr>
          <w:noProof/>
          <w:sz w:val="22"/>
          <w:szCs w:val="22"/>
        </w:rPr>
      </w:pPr>
      <w:r>
        <w:rPr>
          <w:noProof/>
        </w:rPr>
        <w:t>Figure 6: Golden's AFCP Project Plan</w:t>
      </w:r>
      <w:r>
        <w:rPr>
          <w:noProof/>
        </w:rPr>
        <w:tab/>
      </w:r>
      <w:r>
        <w:rPr>
          <w:noProof/>
        </w:rPr>
        <w:fldChar w:fldCharType="begin"/>
      </w:r>
      <w:r>
        <w:rPr>
          <w:noProof/>
        </w:rPr>
        <w:instrText xml:space="preserve"> PAGEREF _Toc393887364 \h </w:instrText>
      </w:r>
      <w:r>
        <w:rPr>
          <w:noProof/>
        </w:rPr>
      </w:r>
      <w:r>
        <w:rPr>
          <w:noProof/>
        </w:rPr>
        <w:fldChar w:fldCharType="separate"/>
      </w:r>
      <w:r w:rsidR="00555A0D">
        <w:rPr>
          <w:noProof/>
        </w:rPr>
        <w:t>14</w:t>
      </w:r>
      <w:r>
        <w:rPr>
          <w:noProof/>
        </w:rPr>
        <w:fldChar w:fldCharType="end"/>
      </w:r>
    </w:p>
    <w:p w14:paraId="6DFBD828" w14:textId="77777777" w:rsidR="00CC2ECC" w:rsidRDefault="00CC2ECC">
      <w:pPr>
        <w:pStyle w:val="TableofFigures"/>
        <w:tabs>
          <w:tab w:val="right" w:leader="dot" w:pos="8630"/>
        </w:tabs>
        <w:rPr>
          <w:noProof/>
          <w:sz w:val="22"/>
          <w:szCs w:val="22"/>
        </w:rPr>
      </w:pPr>
      <w:r>
        <w:rPr>
          <w:noProof/>
        </w:rPr>
        <w:t>Figure 7: Golden's AFCP Task Force Members</w:t>
      </w:r>
      <w:r>
        <w:rPr>
          <w:noProof/>
        </w:rPr>
        <w:tab/>
      </w:r>
      <w:r>
        <w:rPr>
          <w:noProof/>
        </w:rPr>
        <w:fldChar w:fldCharType="begin"/>
      </w:r>
      <w:r>
        <w:rPr>
          <w:noProof/>
        </w:rPr>
        <w:instrText xml:space="preserve"> PAGEREF _Toc393887365 \h </w:instrText>
      </w:r>
      <w:r>
        <w:rPr>
          <w:noProof/>
        </w:rPr>
      </w:r>
      <w:r>
        <w:rPr>
          <w:noProof/>
        </w:rPr>
        <w:fldChar w:fldCharType="separate"/>
      </w:r>
      <w:r w:rsidR="00555A0D">
        <w:rPr>
          <w:noProof/>
        </w:rPr>
        <w:t>15</w:t>
      </w:r>
      <w:r>
        <w:rPr>
          <w:noProof/>
        </w:rPr>
        <w:fldChar w:fldCharType="end"/>
      </w:r>
    </w:p>
    <w:p w14:paraId="71A0656C" w14:textId="77777777" w:rsidR="00CC2ECC" w:rsidRDefault="00CC2ECC">
      <w:pPr>
        <w:pStyle w:val="TableofFigures"/>
        <w:tabs>
          <w:tab w:val="right" w:leader="dot" w:pos="8630"/>
        </w:tabs>
        <w:rPr>
          <w:noProof/>
          <w:sz w:val="22"/>
          <w:szCs w:val="22"/>
        </w:rPr>
      </w:pPr>
      <w:r>
        <w:rPr>
          <w:noProof/>
        </w:rPr>
        <w:t>Figure 8: The AFCP Task Force meetings were held at The Island Restaurant</w:t>
      </w:r>
      <w:r>
        <w:rPr>
          <w:noProof/>
        </w:rPr>
        <w:tab/>
      </w:r>
      <w:r>
        <w:rPr>
          <w:noProof/>
        </w:rPr>
        <w:fldChar w:fldCharType="begin"/>
      </w:r>
      <w:r>
        <w:rPr>
          <w:noProof/>
        </w:rPr>
        <w:instrText xml:space="preserve"> PAGEREF _Toc393887366 \h </w:instrText>
      </w:r>
      <w:r>
        <w:rPr>
          <w:noProof/>
        </w:rPr>
      </w:r>
      <w:r>
        <w:rPr>
          <w:noProof/>
        </w:rPr>
        <w:fldChar w:fldCharType="separate"/>
      </w:r>
      <w:r w:rsidR="00555A0D">
        <w:rPr>
          <w:noProof/>
        </w:rPr>
        <w:t>16</w:t>
      </w:r>
      <w:r>
        <w:rPr>
          <w:noProof/>
        </w:rPr>
        <w:fldChar w:fldCharType="end"/>
      </w:r>
    </w:p>
    <w:p w14:paraId="315FD9D8" w14:textId="77777777" w:rsidR="00CC2ECC" w:rsidRDefault="00CC2ECC">
      <w:pPr>
        <w:pStyle w:val="TableofFigures"/>
        <w:tabs>
          <w:tab w:val="right" w:leader="dot" w:pos="8630"/>
        </w:tabs>
        <w:rPr>
          <w:noProof/>
          <w:sz w:val="22"/>
          <w:szCs w:val="22"/>
        </w:rPr>
      </w:pPr>
      <w:r>
        <w:rPr>
          <w:noProof/>
        </w:rPr>
        <w:t>Figure 9: AFCP Task Force and Council discuss next steps</w:t>
      </w:r>
      <w:r>
        <w:rPr>
          <w:noProof/>
        </w:rPr>
        <w:tab/>
      </w:r>
      <w:r>
        <w:rPr>
          <w:noProof/>
        </w:rPr>
        <w:fldChar w:fldCharType="begin"/>
      </w:r>
      <w:r>
        <w:rPr>
          <w:noProof/>
        </w:rPr>
        <w:instrText xml:space="preserve"> PAGEREF _Toc393887367 \h </w:instrText>
      </w:r>
      <w:r>
        <w:rPr>
          <w:noProof/>
        </w:rPr>
      </w:r>
      <w:r>
        <w:rPr>
          <w:noProof/>
        </w:rPr>
        <w:fldChar w:fldCharType="separate"/>
      </w:r>
      <w:r w:rsidR="00555A0D">
        <w:rPr>
          <w:noProof/>
        </w:rPr>
        <w:t>17</w:t>
      </w:r>
      <w:r>
        <w:rPr>
          <w:noProof/>
        </w:rPr>
        <w:fldChar w:fldCharType="end"/>
      </w:r>
    </w:p>
    <w:p w14:paraId="453505D1" w14:textId="77777777" w:rsidR="00CC2ECC" w:rsidRDefault="00CC2ECC">
      <w:pPr>
        <w:pStyle w:val="TableofFigures"/>
        <w:tabs>
          <w:tab w:val="right" w:leader="dot" w:pos="8630"/>
        </w:tabs>
        <w:rPr>
          <w:noProof/>
          <w:sz w:val="22"/>
          <w:szCs w:val="22"/>
        </w:rPr>
      </w:pPr>
      <w:r>
        <w:rPr>
          <w:noProof/>
        </w:rPr>
        <w:t>Figure 10: Ron Oszust and Chris Hambruch discuss the AFCP at a Rotary meeting</w:t>
      </w:r>
      <w:r>
        <w:rPr>
          <w:noProof/>
        </w:rPr>
        <w:tab/>
      </w:r>
      <w:r>
        <w:rPr>
          <w:noProof/>
        </w:rPr>
        <w:fldChar w:fldCharType="begin"/>
      </w:r>
      <w:r>
        <w:rPr>
          <w:noProof/>
        </w:rPr>
        <w:instrText xml:space="preserve"> PAGEREF _Toc393887368 \h </w:instrText>
      </w:r>
      <w:r>
        <w:rPr>
          <w:noProof/>
        </w:rPr>
      </w:r>
      <w:r>
        <w:rPr>
          <w:noProof/>
        </w:rPr>
        <w:fldChar w:fldCharType="separate"/>
      </w:r>
      <w:r w:rsidR="00555A0D">
        <w:rPr>
          <w:noProof/>
        </w:rPr>
        <w:t>17</w:t>
      </w:r>
      <w:r>
        <w:rPr>
          <w:noProof/>
        </w:rPr>
        <w:fldChar w:fldCharType="end"/>
      </w:r>
    </w:p>
    <w:p w14:paraId="1E2CEE4E" w14:textId="77777777" w:rsidR="00CC2ECC" w:rsidRDefault="00CC2ECC">
      <w:pPr>
        <w:pStyle w:val="TableofFigures"/>
        <w:tabs>
          <w:tab w:val="right" w:leader="dot" w:pos="8630"/>
        </w:tabs>
        <w:rPr>
          <w:noProof/>
          <w:sz w:val="22"/>
          <w:szCs w:val="22"/>
        </w:rPr>
      </w:pPr>
      <w:r>
        <w:rPr>
          <w:noProof/>
        </w:rPr>
        <w:t>Figure 11: The Four Steps of the AFC Process</w:t>
      </w:r>
      <w:r>
        <w:rPr>
          <w:noProof/>
        </w:rPr>
        <w:tab/>
      </w:r>
      <w:r>
        <w:rPr>
          <w:noProof/>
        </w:rPr>
        <w:fldChar w:fldCharType="begin"/>
      </w:r>
      <w:r>
        <w:rPr>
          <w:noProof/>
        </w:rPr>
        <w:instrText xml:space="preserve"> PAGEREF _Toc393887369 \h </w:instrText>
      </w:r>
      <w:r>
        <w:rPr>
          <w:noProof/>
        </w:rPr>
      </w:r>
      <w:r>
        <w:rPr>
          <w:noProof/>
        </w:rPr>
        <w:fldChar w:fldCharType="separate"/>
      </w:r>
      <w:r w:rsidR="00555A0D">
        <w:rPr>
          <w:noProof/>
        </w:rPr>
        <w:t>18</w:t>
      </w:r>
      <w:r>
        <w:rPr>
          <w:noProof/>
        </w:rPr>
        <w:fldChar w:fldCharType="end"/>
      </w:r>
    </w:p>
    <w:p w14:paraId="3CBEF5D6" w14:textId="77777777" w:rsidR="00CC2ECC" w:rsidRDefault="00CC2ECC">
      <w:pPr>
        <w:pStyle w:val="TableofFigures"/>
        <w:tabs>
          <w:tab w:val="right" w:leader="dot" w:pos="8630"/>
        </w:tabs>
        <w:rPr>
          <w:noProof/>
          <w:sz w:val="22"/>
          <w:szCs w:val="22"/>
        </w:rPr>
      </w:pPr>
      <w:r>
        <w:rPr>
          <w:noProof/>
        </w:rPr>
        <w:t>Figure 12: Golden's adaptation of Innoweave's Collective Impact Model</w:t>
      </w:r>
      <w:r>
        <w:rPr>
          <w:noProof/>
        </w:rPr>
        <w:tab/>
      </w:r>
      <w:r>
        <w:rPr>
          <w:noProof/>
        </w:rPr>
        <w:fldChar w:fldCharType="begin"/>
      </w:r>
      <w:r>
        <w:rPr>
          <w:noProof/>
        </w:rPr>
        <w:instrText xml:space="preserve"> PAGEREF _Toc393887370 \h </w:instrText>
      </w:r>
      <w:r>
        <w:rPr>
          <w:noProof/>
        </w:rPr>
      </w:r>
      <w:r>
        <w:rPr>
          <w:noProof/>
        </w:rPr>
        <w:fldChar w:fldCharType="separate"/>
      </w:r>
      <w:r w:rsidR="00555A0D">
        <w:rPr>
          <w:noProof/>
        </w:rPr>
        <w:t>19</w:t>
      </w:r>
      <w:r>
        <w:rPr>
          <w:noProof/>
        </w:rPr>
        <w:fldChar w:fldCharType="end"/>
      </w:r>
    </w:p>
    <w:p w14:paraId="04E9E1DF" w14:textId="77777777" w:rsidR="00CC2ECC" w:rsidRDefault="00CC2ECC">
      <w:pPr>
        <w:pStyle w:val="TableofFigures"/>
        <w:tabs>
          <w:tab w:val="right" w:leader="dot" w:pos="8630"/>
        </w:tabs>
        <w:rPr>
          <w:noProof/>
          <w:sz w:val="22"/>
          <w:szCs w:val="22"/>
        </w:rPr>
      </w:pPr>
      <w:r>
        <w:rPr>
          <w:noProof/>
        </w:rPr>
        <w:t>Figure 13: Potential Collective Impact participants - December 2013 meeting</w:t>
      </w:r>
      <w:r>
        <w:rPr>
          <w:noProof/>
        </w:rPr>
        <w:tab/>
      </w:r>
      <w:r>
        <w:rPr>
          <w:noProof/>
        </w:rPr>
        <w:fldChar w:fldCharType="begin"/>
      </w:r>
      <w:r>
        <w:rPr>
          <w:noProof/>
        </w:rPr>
        <w:instrText xml:space="preserve"> PAGEREF _Toc393887371 \h </w:instrText>
      </w:r>
      <w:r>
        <w:rPr>
          <w:noProof/>
        </w:rPr>
      </w:r>
      <w:r>
        <w:rPr>
          <w:noProof/>
        </w:rPr>
        <w:fldChar w:fldCharType="separate"/>
      </w:r>
      <w:r w:rsidR="00555A0D">
        <w:rPr>
          <w:noProof/>
        </w:rPr>
        <w:t>19</w:t>
      </w:r>
      <w:r>
        <w:rPr>
          <w:noProof/>
        </w:rPr>
        <w:fldChar w:fldCharType="end"/>
      </w:r>
    </w:p>
    <w:p w14:paraId="1B8AD44C" w14:textId="77777777" w:rsidR="00CC2ECC" w:rsidRDefault="00CC2ECC">
      <w:pPr>
        <w:pStyle w:val="TableofFigures"/>
        <w:tabs>
          <w:tab w:val="right" w:leader="dot" w:pos="8630"/>
        </w:tabs>
        <w:rPr>
          <w:noProof/>
          <w:sz w:val="22"/>
          <w:szCs w:val="22"/>
        </w:rPr>
      </w:pPr>
      <w:r>
        <w:rPr>
          <w:noProof/>
        </w:rPr>
        <w:t>Figure 14: AFCP in other communities</w:t>
      </w:r>
      <w:r>
        <w:rPr>
          <w:noProof/>
        </w:rPr>
        <w:tab/>
      </w:r>
      <w:r>
        <w:rPr>
          <w:noProof/>
        </w:rPr>
        <w:fldChar w:fldCharType="begin"/>
      </w:r>
      <w:r>
        <w:rPr>
          <w:noProof/>
        </w:rPr>
        <w:instrText xml:space="preserve"> PAGEREF _Toc393887372 \h </w:instrText>
      </w:r>
      <w:r>
        <w:rPr>
          <w:noProof/>
        </w:rPr>
      </w:r>
      <w:r>
        <w:rPr>
          <w:noProof/>
        </w:rPr>
        <w:fldChar w:fldCharType="separate"/>
      </w:r>
      <w:r w:rsidR="00555A0D">
        <w:rPr>
          <w:noProof/>
        </w:rPr>
        <w:t>21</w:t>
      </w:r>
      <w:r>
        <w:rPr>
          <w:noProof/>
        </w:rPr>
        <w:fldChar w:fldCharType="end"/>
      </w:r>
    </w:p>
    <w:p w14:paraId="37FF2880" w14:textId="77777777" w:rsidR="00CC2ECC" w:rsidRDefault="00CC2ECC">
      <w:pPr>
        <w:pStyle w:val="TableofFigures"/>
        <w:tabs>
          <w:tab w:val="right" w:leader="dot" w:pos="8630"/>
        </w:tabs>
        <w:rPr>
          <w:noProof/>
          <w:sz w:val="22"/>
          <w:szCs w:val="22"/>
        </w:rPr>
      </w:pPr>
      <w:r>
        <w:rPr>
          <w:noProof/>
        </w:rPr>
        <w:t>Figure 15: Why people commit</w:t>
      </w:r>
      <w:r>
        <w:rPr>
          <w:noProof/>
        </w:rPr>
        <w:tab/>
      </w:r>
      <w:r>
        <w:rPr>
          <w:noProof/>
        </w:rPr>
        <w:fldChar w:fldCharType="begin"/>
      </w:r>
      <w:r>
        <w:rPr>
          <w:noProof/>
        </w:rPr>
        <w:instrText xml:space="preserve"> PAGEREF _Toc393887373 \h </w:instrText>
      </w:r>
      <w:r>
        <w:rPr>
          <w:noProof/>
        </w:rPr>
      </w:r>
      <w:r>
        <w:rPr>
          <w:noProof/>
        </w:rPr>
        <w:fldChar w:fldCharType="separate"/>
      </w:r>
      <w:r w:rsidR="00555A0D">
        <w:rPr>
          <w:noProof/>
        </w:rPr>
        <w:t>22</w:t>
      </w:r>
      <w:r>
        <w:rPr>
          <w:noProof/>
        </w:rPr>
        <w:fldChar w:fldCharType="end"/>
      </w:r>
    </w:p>
    <w:p w14:paraId="52C17584" w14:textId="77777777" w:rsidR="00CC2ECC" w:rsidRDefault="00CC2ECC">
      <w:pPr>
        <w:pStyle w:val="TableofFigures"/>
        <w:tabs>
          <w:tab w:val="right" w:leader="dot" w:pos="8630"/>
        </w:tabs>
        <w:rPr>
          <w:noProof/>
          <w:sz w:val="22"/>
          <w:szCs w:val="22"/>
        </w:rPr>
      </w:pPr>
      <w:r>
        <w:rPr>
          <w:noProof/>
        </w:rPr>
        <w:t>Figure 16: AFCP Task Force members test the survey</w:t>
      </w:r>
      <w:r>
        <w:rPr>
          <w:noProof/>
        </w:rPr>
        <w:tab/>
      </w:r>
      <w:r>
        <w:rPr>
          <w:noProof/>
        </w:rPr>
        <w:fldChar w:fldCharType="begin"/>
      </w:r>
      <w:r>
        <w:rPr>
          <w:noProof/>
        </w:rPr>
        <w:instrText xml:space="preserve"> PAGEREF _Toc393887374 \h </w:instrText>
      </w:r>
      <w:r>
        <w:rPr>
          <w:noProof/>
        </w:rPr>
      </w:r>
      <w:r>
        <w:rPr>
          <w:noProof/>
        </w:rPr>
        <w:fldChar w:fldCharType="separate"/>
      </w:r>
      <w:r w:rsidR="00555A0D">
        <w:rPr>
          <w:noProof/>
        </w:rPr>
        <w:t>25</w:t>
      </w:r>
      <w:r>
        <w:rPr>
          <w:noProof/>
        </w:rPr>
        <w:fldChar w:fldCharType="end"/>
      </w:r>
    </w:p>
    <w:p w14:paraId="62C61993" w14:textId="77777777" w:rsidR="00CC2ECC" w:rsidRDefault="00CC2ECC">
      <w:pPr>
        <w:pStyle w:val="TableofFigures"/>
        <w:tabs>
          <w:tab w:val="right" w:leader="dot" w:pos="8630"/>
        </w:tabs>
        <w:rPr>
          <w:noProof/>
          <w:sz w:val="22"/>
          <w:szCs w:val="22"/>
        </w:rPr>
      </w:pPr>
      <w:r>
        <w:rPr>
          <w:noProof/>
        </w:rPr>
        <w:t>Figure 17: AFCP survey invitations and response summary</w:t>
      </w:r>
      <w:r>
        <w:rPr>
          <w:noProof/>
        </w:rPr>
        <w:tab/>
      </w:r>
      <w:r>
        <w:rPr>
          <w:noProof/>
        </w:rPr>
        <w:fldChar w:fldCharType="begin"/>
      </w:r>
      <w:r>
        <w:rPr>
          <w:noProof/>
        </w:rPr>
        <w:instrText xml:space="preserve"> PAGEREF _Toc393887375 \h </w:instrText>
      </w:r>
      <w:r>
        <w:rPr>
          <w:noProof/>
        </w:rPr>
      </w:r>
      <w:r>
        <w:rPr>
          <w:noProof/>
        </w:rPr>
        <w:fldChar w:fldCharType="separate"/>
      </w:r>
      <w:r w:rsidR="00555A0D">
        <w:rPr>
          <w:noProof/>
        </w:rPr>
        <w:t>25</w:t>
      </w:r>
      <w:r>
        <w:rPr>
          <w:noProof/>
        </w:rPr>
        <w:fldChar w:fldCharType="end"/>
      </w:r>
    </w:p>
    <w:p w14:paraId="64D00753" w14:textId="77777777" w:rsidR="00CC2ECC" w:rsidRDefault="00CC2ECC">
      <w:pPr>
        <w:pStyle w:val="TableofFigures"/>
        <w:tabs>
          <w:tab w:val="right" w:leader="dot" w:pos="8630"/>
        </w:tabs>
        <w:rPr>
          <w:noProof/>
          <w:sz w:val="22"/>
          <w:szCs w:val="22"/>
        </w:rPr>
      </w:pPr>
      <w:r>
        <w:rPr>
          <w:noProof/>
        </w:rPr>
        <w:t>Figure 18: Map of Golden &amp; CSRD Area A</w:t>
      </w:r>
      <w:r>
        <w:rPr>
          <w:noProof/>
        </w:rPr>
        <w:tab/>
      </w:r>
      <w:r>
        <w:rPr>
          <w:noProof/>
        </w:rPr>
        <w:fldChar w:fldCharType="begin"/>
      </w:r>
      <w:r>
        <w:rPr>
          <w:noProof/>
        </w:rPr>
        <w:instrText xml:space="preserve"> PAGEREF _Toc393887376 \h </w:instrText>
      </w:r>
      <w:r>
        <w:rPr>
          <w:noProof/>
        </w:rPr>
      </w:r>
      <w:r>
        <w:rPr>
          <w:noProof/>
        </w:rPr>
        <w:fldChar w:fldCharType="separate"/>
      </w:r>
      <w:r w:rsidR="00555A0D">
        <w:rPr>
          <w:noProof/>
        </w:rPr>
        <w:t>28</w:t>
      </w:r>
      <w:r>
        <w:rPr>
          <w:noProof/>
        </w:rPr>
        <w:fldChar w:fldCharType="end"/>
      </w:r>
    </w:p>
    <w:p w14:paraId="1BB5DCB6" w14:textId="77777777" w:rsidR="00CC2ECC" w:rsidRDefault="00CC2ECC">
      <w:pPr>
        <w:pStyle w:val="TableofFigures"/>
        <w:tabs>
          <w:tab w:val="right" w:leader="dot" w:pos="8630"/>
        </w:tabs>
        <w:rPr>
          <w:noProof/>
          <w:sz w:val="22"/>
          <w:szCs w:val="22"/>
        </w:rPr>
      </w:pPr>
      <w:r>
        <w:rPr>
          <w:noProof/>
        </w:rPr>
        <w:t>Figure 19: Golden A Weather Station July &amp; December data.</w:t>
      </w:r>
      <w:r>
        <w:rPr>
          <w:noProof/>
        </w:rPr>
        <w:tab/>
      </w:r>
      <w:r>
        <w:rPr>
          <w:noProof/>
        </w:rPr>
        <w:fldChar w:fldCharType="begin"/>
      </w:r>
      <w:r>
        <w:rPr>
          <w:noProof/>
        </w:rPr>
        <w:instrText xml:space="preserve"> PAGEREF _Toc393887377 \h </w:instrText>
      </w:r>
      <w:r>
        <w:rPr>
          <w:noProof/>
        </w:rPr>
      </w:r>
      <w:r>
        <w:rPr>
          <w:noProof/>
        </w:rPr>
        <w:fldChar w:fldCharType="separate"/>
      </w:r>
      <w:r w:rsidR="00555A0D">
        <w:rPr>
          <w:noProof/>
        </w:rPr>
        <w:t>29</w:t>
      </w:r>
      <w:r>
        <w:rPr>
          <w:noProof/>
        </w:rPr>
        <w:fldChar w:fldCharType="end"/>
      </w:r>
    </w:p>
    <w:p w14:paraId="2AE0F8A0" w14:textId="77777777" w:rsidR="00CC2ECC" w:rsidRDefault="00CC2ECC">
      <w:pPr>
        <w:pStyle w:val="TableofFigures"/>
        <w:tabs>
          <w:tab w:val="right" w:leader="dot" w:pos="8630"/>
        </w:tabs>
        <w:rPr>
          <w:noProof/>
          <w:sz w:val="22"/>
          <w:szCs w:val="22"/>
        </w:rPr>
      </w:pPr>
      <w:r>
        <w:rPr>
          <w:noProof/>
        </w:rPr>
        <w:lastRenderedPageBreak/>
        <w:t>Figure 20: Table of sunny hours and days in Golden and other BC communities</w:t>
      </w:r>
      <w:r>
        <w:rPr>
          <w:noProof/>
        </w:rPr>
        <w:tab/>
      </w:r>
      <w:r>
        <w:rPr>
          <w:noProof/>
        </w:rPr>
        <w:fldChar w:fldCharType="begin"/>
      </w:r>
      <w:r>
        <w:rPr>
          <w:noProof/>
        </w:rPr>
        <w:instrText xml:space="preserve"> PAGEREF _Toc393887378 \h </w:instrText>
      </w:r>
      <w:r>
        <w:rPr>
          <w:noProof/>
        </w:rPr>
      </w:r>
      <w:r>
        <w:rPr>
          <w:noProof/>
        </w:rPr>
        <w:fldChar w:fldCharType="separate"/>
      </w:r>
      <w:r w:rsidR="00555A0D">
        <w:rPr>
          <w:noProof/>
        </w:rPr>
        <w:t>29</w:t>
      </w:r>
      <w:r>
        <w:rPr>
          <w:noProof/>
        </w:rPr>
        <w:fldChar w:fldCharType="end"/>
      </w:r>
    </w:p>
    <w:p w14:paraId="13AEE90B" w14:textId="77777777" w:rsidR="00CC2ECC" w:rsidRDefault="00CC2ECC">
      <w:pPr>
        <w:pStyle w:val="TableofFigures"/>
        <w:tabs>
          <w:tab w:val="right" w:leader="dot" w:pos="8630"/>
        </w:tabs>
        <w:rPr>
          <w:noProof/>
          <w:sz w:val="22"/>
          <w:szCs w:val="22"/>
        </w:rPr>
      </w:pPr>
      <w:r>
        <w:rPr>
          <w:noProof/>
        </w:rPr>
        <w:t>Figure 21: Graphs of sunny hours and days in Golden and other BC communities</w:t>
      </w:r>
      <w:r>
        <w:rPr>
          <w:noProof/>
        </w:rPr>
        <w:tab/>
      </w:r>
      <w:r>
        <w:rPr>
          <w:noProof/>
        </w:rPr>
        <w:fldChar w:fldCharType="begin"/>
      </w:r>
      <w:r>
        <w:rPr>
          <w:noProof/>
        </w:rPr>
        <w:instrText xml:space="preserve"> PAGEREF _Toc393887379 \h </w:instrText>
      </w:r>
      <w:r>
        <w:rPr>
          <w:noProof/>
        </w:rPr>
      </w:r>
      <w:r>
        <w:rPr>
          <w:noProof/>
        </w:rPr>
        <w:fldChar w:fldCharType="separate"/>
      </w:r>
      <w:r w:rsidR="00555A0D">
        <w:rPr>
          <w:noProof/>
        </w:rPr>
        <w:t>30</w:t>
      </w:r>
      <w:r>
        <w:rPr>
          <w:noProof/>
        </w:rPr>
        <w:fldChar w:fldCharType="end"/>
      </w:r>
    </w:p>
    <w:p w14:paraId="382F1972" w14:textId="77777777" w:rsidR="00CC2ECC" w:rsidRDefault="00CC2ECC">
      <w:pPr>
        <w:pStyle w:val="TableofFigures"/>
        <w:tabs>
          <w:tab w:val="right" w:leader="dot" w:pos="8630"/>
        </w:tabs>
        <w:rPr>
          <w:noProof/>
          <w:sz w:val="22"/>
          <w:szCs w:val="22"/>
        </w:rPr>
      </w:pPr>
      <w:r>
        <w:rPr>
          <w:noProof/>
        </w:rPr>
        <w:t>Figure 22: Golden Population and Dwelling Counts 2011</w:t>
      </w:r>
      <w:r>
        <w:rPr>
          <w:noProof/>
        </w:rPr>
        <w:tab/>
      </w:r>
      <w:r>
        <w:rPr>
          <w:noProof/>
        </w:rPr>
        <w:fldChar w:fldCharType="begin"/>
      </w:r>
      <w:r>
        <w:rPr>
          <w:noProof/>
        </w:rPr>
        <w:instrText xml:space="preserve"> PAGEREF _Toc393887380 \h </w:instrText>
      </w:r>
      <w:r>
        <w:rPr>
          <w:noProof/>
        </w:rPr>
      </w:r>
      <w:r>
        <w:rPr>
          <w:noProof/>
        </w:rPr>
        <w:fldChar w:fldCharType="separate"/>
      </w:r>
      <w:r w:rsidR="00555A0D">
        <w:rPr>
          <w:noProof/>
        </w:rPr>
        <w:t>30</w:t>
      </w:r>
      <w:r>
        <w:rPr>
          <w:noProof/>
        </w:rPr>
        <w:fldChar w:fldCharType="end"/>
      </w:r>
    </w:p>
    <w:p w14:paraId="01F00B13" w14:textId="77777777" w:rsidR="00CC2ECC" w:rsidRDefault="00CC2ECC">
      <w:pPr>
        <w:pStyle w:val="TableofFigures"/>
        <w:tabs>
          <w:tab w:val="right" w:leader="dot" w:pos="8630"/>
        </w:tabs>
        <w:rPr>
          <w:noProof/>
          <w:sz w:val="22"/>
          <w:szCs w:val="22"/>
        </w:rPr>
      </w:pPr>
      <w:r>
        <w:rPr>
          <w:noProof/>
        </w:rPr>
        <w:t>Figure 23: Golden &amp; Area A Population in Age Groups</w:t>
      </w:r>
      <w:r>
        <w:rPr>
          <w:noProof/>
        </w:rPr>
        <w:tab/>
      </w:r>
      <w:r>
        <w:rPr>
          <w:noProof/>
        </w:rPr>
        <w:fldChar w:fldCharType="begin"/>
      </w:r>
      <w:r>
        <w:rPr>
          <w:noProof/>
        </w:rPr>
        <w:instrText xml:space="preserve"> PAGEREF _Toc393887381 \h </w:instrText>
      </w:r>
      <w:r>
        <w:rPr>
          <w:noProof/>
        </w:rPr>
      </w:r>
      <w:r>
        <w:rPr>
          <w:noProof/>
        </w:rPr>
        <w:fldChar w:fldCharType="separate"/>
      </w:r>
      <w:r w:rsidR="00555A0D">
        <w:rPr>
          <w:noProof/>
        </w:rPr>
        <w:t>31</w:t>
      </w:r>
      <w:r>
        <w:rPr>
          <w:noProof/>
        </w:rPr>
        <w:fldChar w:fldCharType="end"/>
      </w:r>
    </w:p>
    <w:p w14:paraId="70E59784" w14:textId="77777777" w:rsidR="00CC2ECC" w:rsidRDefault="00CC2ECC">
      <w:pPr>
        <w:pStyle w:val="TableofFigures"/>
        <w:tabs>
          <w:tab w:val="right" w:leader="dot" w:pos="8630"/>
        </w:tabs>
        <w:rPr>
          <w:noProof/>
          <w:sz w:val="22"/>
          <w:szCs w:val="22"/>
        </w:rPr>
      </w:pPr>
      <w:r>
        <w:rPr>
          <w:noProof/>
        </w:rPr>
        <w:t>Figure 24: Golden &amp; Area A Population &amp; AFCP Sample</w:t>
      </w:r>
      <w:r>
        <w:rPr>
          <w:noProof/>
        </w:rPr>
        <w:tab/>
      </w:r>
      <w:r>
        <w:rPr>
          <w:noProof/>
        </w:rPr>
        <w:fldChar w:fldCharType="begin"/>
      </w:r>
      <w:r>
        <w:rPr>
          <w:noProof/>
        </w:rPr>
        <w:instrText xml:space="preserve"> PAGEREF _Toc393887382 \h </w:instrText>
      </w:r>
      <w:r>
        <w:rPr>
          <w:noProof/>
        </w:rPr>
      </w:r>
      <w:r>
        <w:rPr>
          <w:noProof/>
        </w:rPr>
        <w:fldChar w:fldCharType="separate"/>
      </w:r>
      <w:r w:rsidR="00555A0D">
        <w:rPr>
          <w:noProof/>
        </w:rPr>
        <w:t>31</w:t>
      </w:r>
      <w:r>
        <w:rPr>
          <w:noProof/>
        </w:rPr>
        <w:fldChar w:fldCharType="end"/>
      </w:r>
    </w:p>
    <w:p w14:paraId="32F284F6" w14:textId="77777777" w:rsidR="00CC2ECC" w:rsidRDefault="00CC2ECC">
      <w:pPr>
        <w:pStyle w:val="TableofFigures"/>
        <w:tabs>
          <w:tab w:val="right" w:leader="dot" w:pos="8630"/>
        </w:tabs>
        <w:rPr>
          <w:noProof/>
          <w:sz w:val="22"/>
          <w:szCs w:val="22"/>
        </w:rPr>
      </w:pPr>
      <w:r>
        <w:rPr>
          <w:noProof/>
        </w:rPr>
        <w:t>Figure 25: Average Annual Percentage Growth Projections 2013 - 2036</w:t>
      </w:r>
      <w:r>
        <w:rPr>
          <w:noProof/>
        </w:rPr>
        <w:tab/>
      </w:r>
      <w:r>
        <w:rPr>
          <w:noProof/>
        </w:rPr>
        <w:fldChar w:fldCharType="begin"/>
      </w:r>
      <w:r>
        <w:rPr>
          <w:noProof/>
        </w:rPr>
        <w:instrText xml:space="preserve"> PAGEREF _Toc393887383 \h </w:instrText>
      </w:r>
      <w:r>
        <w:rPr>
          <w:noProof/>
        </w:rPr>
      </w:r>
      <w:r>
        <w:rPr>
          <w:noProof/>
        </w:rPr>
        <w:fldChar w:fldCharType="separate"/>
      </w:r>
      <w:r w:rsidR="00555A0D">
        <w:rPr>
          <w:noProof/>
        </w:rPr>
        <w:t>32</w:t>
      </w:r>
      <w:r>
        <w:rPr>
          <w:noProof/>
        </w:rPr>
        <w:fldChar w:fldCharType="end"/>
      </w:r>
    </w:p>
    <w:p w14:paraId="1CE3B240" w14:textId="77777777" w:rsidR="00CC2ECC" w:rsidRDefault="00CC2ECC">
      <w:pPr>
        <w:pStyle w:val="TableofFigures"/>
        <w:tabs>
          <w:tab w:val="right" w:leader="dot" w:pos="8630"/>
        </w:tabs>
        <w:rPr>
          <w:noProof/>
          <w:sz w:val="22"/>
          <w:szCs w:val="22"/>
        </w:rPr>
      </w:pPr>
      <w:r>
        <w:rPr>
          <w:noProof/>
        </w:rPr>
        <w:t>Figure 26: Population growth, 2013-2018</w:t>
      </w:r>
      <w:r>
        <w:rPr>
          <w:noProof/>
        </w:rPr>
        <w:tab/>
      </w:r>
      <w:r>
        <w:rPr>
          <w:noProof/>
        </w:rPr>
        <w:fldChar w:fldCharType="begin"/>
      </w:r>
      <w:r>
        <w:rPr>
          <w:noProof/>
        </w:rPr>
        <w:instrText xml:space="preserve"> PAGEREF _Toc393887384 \h </w:instrText>
      </w:r>
      <w:r>
        <w:rPr>
          <w:noProof/>
        </w:rPr>
      </w:r>
      <w:r>
        <w:rPr>
          <w:noProof/>
        </w:rPr>
        <w:fldChar w:fldCharType="separate"/>
      </w:r>
      <w:r w:rsidR="00555A0D">
        <w:rPr>
          <w:noProof/>
        </w:rPr>
        <w:t>32</w:t>
      </w:r>
      <w:r>
        <w:rPr>
          <w:noProof/>
        </w:rPr>
        <w:fldChar w:fldCharType="end"/>
      </w:r>
    </w:p>
    <w:p w14:paraId="663A15C4" w14:textId="77777777" w:rsidR="00CC2ECC" w:rsidRDefault="00CC2ECC">
      <w:pPr>
        <w:pStyle w:val="TableofFigures"/>
        <w:tabs>
          <w:tab w:val="right" w:leader="dot" w:pos="8630"/>
        </w:tabs>
        <w:rPr>
          <w:noProof/>
          <w:sz w:val="22"/>
          <w:szCs w:val="22"/>
        </w:rPr>
      </w:pPr>
      <w:r>
        <w:rPr>
          <w:noProof/>
        </w:rPr>
        <w:t>Figure 27: Household size</w:t>
      </w:r>
      <w:r>
        <w:rPr>
          <w:noProof/>
        </w:rPr>
        <w:tab/>
      </w:r>
      <w:r>
        <w:rPr>
          <w:noProof/>
        </w:rPr>
        <w:fldChar w:fldCharType="begin"/>
      </w:r>
      <w:r>
        <w:rPr>
          <w:noProof/>
        </w:rPr>
        <w:instrText xml:space="preserve"> PAGEREF _Toc393887385 \h </w:instrText>
      </w:r>
      <w:r>
        <w:rPr>
          <w:noProof/>
        </w:rPr>
      </w:r>
      <w:r>
        <w:rPr>
          <w:noProof/>
        </w:rPr>
        <w:fldChar w:fldCharType="separate"/>
      </w:r>
      <w:r w:rsidR="00555A0D">
        <w:rPr>
          <w:noProof/>
        </w:rPr>
        <w:t>33</w:t>
      </w:r>
      <w:r>
        <w:rPr>
          <w:noProof/>
        </w:rPr>
        <w:fldChar w:fldCharType="end"/>
      </w:r>
    </w:p>
    <w:p w14:paraId="5D61FC35" w14:textId="77777777" w:rsidR="00CC2ECC" w:rsidRDefault="00CC2ECC">
      <w:pPr>
        <w:pStyle w:val="TableofFigures"/>
        <w:tabs>
          <w:tab w:val="right" w:leader="dot" w:pos="8630"/>
        </w:tabs>
        <w:rPr>
          <w:noProof/>
          <w:sz w:val="22"/>
          <w:szCs w:val="22"/>
        </w:rPr>
      </w:pPr>
      <w:r>
        <w:rPr>
          <w:noProof/>
        </w:rPr>
        <w:t>Figure 28: Dwellings by structure type</w:t>
      </w:r>
      <w:r>
        <w:rPr>
          <w:noProof/>
        </w:rPr>
        <w:tab/>
      </w:r>
      <w:r>
        <w:rPr>
          <w:noProof/>
        </w:rPr>
        <w:fldChar w:fldCharType="begin"/>
      </w:r>
      <w:r>
        <w:rPr>
          <w:noProof/>
        </w:rPr>
        <w:instrText xml:space="preserve"> PAGEREF _Toc393887386 \h </w:instrText>
      </w:r>
      <w:r>
        <w:rPr>
          <w:noProof/>
        </w:rPr>
      </w:r>
      <w:r>
        <w:rPr>
          <w:noProof/>
        </w:rPr>
        <w:fldChar w:fldCharType="separate"/>
      </w:r>
      <w:r w:rsidR="00555A0D">
        <w:rPr>
          <w:noProof/>
        </w:rPr>
        <w:t>33</w:t>
      </w:r>
      <w:r>
        <w:rPr>
          <w:noProof/>
        </w:rPr>
        <w:fldChar w:fldCharType="end"/>
      </w:r>
    </w:p>
    <w:p w14:paraId="13156EB3" w14:textId="77777777" w:rsidR="00CC2ECC" w:rsidRDefault="00CC2ECC">
      <w:pPr>
        <w:pStyle w:val="TableofFigures"/>
        <w:tabs>
          <w:tab w:val="right" w:leader="dot" w:pos="8630"/>
        </w:tabs>
        <w:rPr>
          <w:noProof/>
          <w:sz w:val="22"/>
          <w:szCs w:val="22"/>
        </w:rPr>
      </w:pPr>
      <w:r>
        <w:rPr>
          <w:noProof/>
        </w:rPr>
        <w:t>Figure 29: Dwelling by period of construction (Census 2006)</w:t>
      </w:r>
      <w:r>
        <w:rPr>
          <w:noProof/>
        </w:rPr>
        <w:tab/>
      </w:r>
      <w:r>
        <w:rPr>
          <w:noProof/>
        </w:rPr>
        <w:fldChar w:fldCharType="begin"/>
      </w:r>
      <w:r>
        <w:rPr>
          <w:noProof/>
        </w:rPr>
        <w:instrText xml:space="preserve"> PAGEREF _Toc393887387 \h </w:instrText>
      </w:r>
      <w:r>
        <w:rPr>
          <w:noProof/>
        </w:rPr>
      </w:r>
      <w:r>
        <w:rPr>
          <w:noProof/>
        </w:rPr>
        <w:fldChar w:fldCharType="separate"/>
      </w:r>
      <w:r w:rsidR="00555A0D">
        <w:rPr>
          <w:noProof/>
        </w:rPr>
        <w:t>34</w:t>
      </w:r>
      <w:r>
        <w:rPr>
          <w:noProof/>
        </w:rPr>
        <w:fldChar w:fldCharType="end"/>
      </w:r>
    </w:p>
    <w:p w14:paraId="38447CA7" w14:textId="77777777" w:rsidR="00CC2ECC" w:rsidRDefault="00CC2ECC">
      <w:pPr>
        <w:pStyle w:val="TableofFigures"/>
        <w:tabs>
          <w:tab w:val="right" w:leader="dot" w:pos="8630"/>
        </w:tabs>
        <w:rPr>
          <w:noProof/>
          <w:sz w:val="22"/>
          <w:szCs w:val="22"/>
        </w:rPr>
      </w:pPr>
      <w:r>
        <w:rPr>
          <w:noProof/>
        </w:rPr>
        <w:t>Figure 30: Earnings and income and AFCP surveyed income before taxes</w:t>
      </w:r>
      <w:r>
        <w:rPr>
          <w:noProof/>
        </w:rPr>
        <w:tab/>
      </w:r>
      <w:r>
        <w:rPr>
          <w:noProof/>
        </w:rPr>
        <w:fldChar w:fldCharType="begin"/>
      </w:r>
      <w:r>
        <w:rPr>
          <w:noProof/>
        </w:rPr>
        <w:instrText xml:space="preserve"> PAGEREF _Toc393887388 \h </w:instrText>
      </w:r>
      <w:r>
        <w:rPr>
          <w:noProof/>
        </w:rPr>
      </w:r>
      <w:r>
        <w:rPr>
          <w:noProof/>
        </w:rPr>
        <w:fldChar w:fldCharType="separate"/>
      </w:r>
      <w:r w:rsidR="00555A0D">
        <w:rPr>
          <w:noProof/>
        </w:rPr>
        <w:t>35</w:t>
      </w:r>
      <w:r>
        <w:rPr>
          <w:noProof/>
        </w:rPr>
        <w:fldChar w:fldCharType="end"/>
      </w:r>
    </w:p>
    <w:p w14:paraId="366EF247" w14:textId="77777777" w:rsidR="00CC2ECC" w:rsidRDefault="00CC2ECC">
      <w:pPr>
        <w:pStyle w:val="TableofFigures"/>
        <w:tabs>
          <w:tab w:val="right" w:leader="dot" w:pos="8630"/>
        </w:tabs>
        <w:rPr>
          <w:noProof/>
          <w:sz w:val="22"/>
          <w:szCs w:val="22"/>
        </w:rPr>
      </w:pPr>
      <w:r>
        <w:rPr>
          <w:noProof/>
        </w:rPr>
        <w:t>Figure 31: All returns for Golden and reported AFCP Golden income</w:t>
      </w:r>
      <w:r>
        <w:rPr>
          <w:noProof/>
        </w:rPr>
        <w:tab/>
      </w:r>
      <w:r>
        <w:rPr>
          <w:noProof/>
        </w:rPr>
        <w:fldChar w:fldCharType="begin"/>
      </w:r>
      <w:r>
        <w:rPr>
          <w:noProof/>
        </w:rPr>
        <w:instrText xml:space="preserve"> PAGEREF _Toc393887389 \h </w:instrText>
      </w:r>
      <w:r>
        <w:rPr>
          <w:noProof/>
        </w:rPr>
      </w:r>
      <w:r>
        <w:rPr>
          <w:noProof/>
        </w:rPr>
        <w:fldChar w:fldCharType="separate"/>
      </w:r>
      <w:r w:rsidR="00555A0D">
        <w:rPr>
          <w:noProof/>
        </w:rPr>
        <w:t>36</w:t>
      </w:r>
      <w:r>
        <w:rPr>
          <w:noProof/>
        </w:rPr>
        <w:fldChar w:fldCharType="end"/>
      </w:r>
    </w:p>
    <w:p w14:paraId="59515EF0" w14:textId="77777777" w:rsidR="00CC2ECC" w:rsidRDefault="00CC2ECC">
      <w:pPr>
        <w:pStyle w:val="TableofFigures"/>
        <w:tabs>
          <w:tab w:val="right" w:leader="dot" w:pos="8630"/>
        </w:tabs>
        <w:rPr>
          <w:noProof/>
          <w:sz w:val="22"/>
          <w:szCs w:val="22"/>
        </w:rPr>
      </w:pPr>
      <w:r>
        <w:rPr>
          <w:noProof/>
        </w:rPr>
        <w:t>Figure 32: Modes of transportation to work in Golden and BC (2005)</w:t>
      </w:r>
      <w:r>
        <w:rPr>
          <w:noProof/>
        </w:rPr>
        <w:tab/>
      </w:r>
      <w:r>
        <w:rPr>
          <w:noProof/>
        </w:rPr>
        <w:fldChar w:fldCharType="begin"/>
      </w:r>
      <w:r>
        <w:rPr>
          <w:noProof/>
        </w:rPr>
        <w:instrText xml:space="preserve"> PAGEREF _Toc393887390 \h </w:instrText>
      </w:r>
      <w:r>
        <w:rPr>
          <w:noProof/>
        </w:rPr>
      </w:r>
      <w:r>
        <w:rPr>
          <w:noProof/>
        </w:rPr>
        <w:fldChar w:fldCharType="separate"/>
      </w:r>
      <w:r w:rsidR="00555A0D">
        <w:rPr>
          <w:noProof/>
        </w:rPr>
        <w:t>38</w:t>
      </w:r>
      <w:r>
        <w:rPr>
          <w:noProof/>
        </w:rPr>
        <w:fldChar w:fldCharType="end"/>
      </w:r>
    </w:p>
    <w:p w14:paraId="21B41287" w14:textId="77777777" w:rsidR="00CC2ECC" w:rsidRDefault="00CC2ECC">
      <w:pPr>
        <w:pStyle w:val="TableofFigures"/>
        <w:tabs>
          <w:tab w:val="right" w:leader="dot" w:pos="8630"/>
        </w:tabs>
        <w:rPr>
          <w:noProof/>
          <w:sz w:val="22"/>
          <w:szCs w:val="22"/>
        </w:rPr>
      </w:pPr>
      <w:r>
        <w:rPr>
          <w:noProof/>
        </w:rPr>
        <w:t>Figure 33: Durand Manor and Mountain View are centrally located in Golden</w:t>
      </w:r>
      <w:r>
        <w:rPr>
          <w:noProof/>
        </w:rPr>
        <w:tab/>
      </w:r>
      <w:r>
        <w:rPr>
          <w:noProof/>
        </w:rPr>
        <w:fldChar w:fldCharType="begin"/>
      </w:r>
      <w:r>
        <w:rPr>
          <w:noProof/>
        </w:rPr>
        <w:instrText xml:space="preserve"> PAGEREF _Toc393887391 \h </w:instrText>
      </w:r>
      <w:r>
        <w:rPr>
          <w:noProof/>
        </w:rPr>
      </w:r>
      <w:r>
        <w:rPr>
          <w:noProof/>
        </w:rPr>
        <w:fldChar w:fldCharType="separate"/>
      </w:r>
      <w:r w:rsidR="00555A0D">
        <w:rPr>
          <w:noProof/>
        </w:rPr>
        <w:t>39</w:t>
      </w:r>
      <w:r>
        <w:rPr>
          <w:noProof/>
        </w:rPr>
        <w:fldChar w:fldCharType="end"/>
      </w:r>
    </w:p>
    <w:p w14:paraId="143789C1" w14:textId="77777777" w:rsidR="00CC2ECC" w:rsidRDefault="00CC2ECC">
      <w:pPr>
        <w:pStyle w:val="TableofFigures"/>
        <w:tabs>
          <w:tab w:val="right" w:leader="dot" w:pos="8630"/>
        </w:tabs>
        <w:rPr>
          <w:noProof/>
          <w:sz w:val="22"/>
          <w:szCs w:val="22"/>
        </w:rPr>
      </w:pPr>
      <w:r>
        <w:rPr>
          <w:noProof/>
        </w:rPr>
        <w:t>Figure 34: Public washrooms in Spirit Square</w:t>
      </w:r>
      <w:r>
        <w:rPr>
          <w:noProof/>
        </w:rPr>
        <w:tab/>
      </w:r>
      <w:r>
        <w:rPr>
          <w:noProof/>
        </w:rPr>
        <w:fldChar w:fldCharType="begin"/>
      </w:r>
      <w:r>
        <w:rPr>
          <w:noProof/>
        </w:rPr>
        <w:instrText xml:space="preserve"> PAGEREF _Toc393887392 \h </w:instrText>
      </w:r>
      <w:r>
        <w:rPr>
          <w:noProof/>
        </w:rPr>
      </w:r>
      <w:r>
        <w:rPr>
          <w:noProof/>
        </w:rPr>
        <w:fldChar w:fldCharType="separate"/>
      </w:r>
      <w:r w:rsidR="00555A0D">
        <w:rPr>
          <w:noProof/>
        </w:rPr>
        <w:t>45</w:t>
      </w:r>
      <w:r>
        <w:rPr>
          <w:noProof/>
        </w:rPr>
        <w:fldChar w:fldCharType="end"/>
      </w:r>
    </w:p>
    <w:p w14:paraId="31AC7A3F" w14:textId="77777777" w:rsidR="00CC2ECC" w:rsidRDefault="00CC2ECC">
      <w:pPr>
        <w:pStyle w:val="TableofFigures"/>
        <w:tabs>
          <w:tab w:val="right" w:leader="dot" w:pos="8630"/>
        </w:tabs>
        <w:rPr>
          <w:noProof/>
          <w:sz w:val="22"/>
          <w:szCs w:val="22"/>
        </w:rPr>
      </w:pPr>
      <w:r>
        <w:rPr>
          <w:noProof/>
        </w:rPr>
        <w:t>Figure 35: Heat Map using Q1.3 frequency of use responses</w:t>
      </w:r>
      <w:r>
        <w:rPr>
          <w:noProof/>
        </w:rPr>
        <w:tab/>
      </w:r>
      <w:r>
        <w:rPr>
          <w:noProof/>
        </w:rPr>
        <w:fldChar w:fldCharType="begin"/>
      </w:r>
      <w:r>
        <w:rPr>
          <w:noProof/>
        </w:rPr>
        <w:instrText xml:space="preserve"> PAGEREF _Toc393887393 \h </w:instrText>
      </w:r>
      <w:r>
        <w:rPr>
          <w:noProof/>
        </w:rPr>
      </w:r>
      <w:r>
        <w:rPr>
          <w:noProof/>
        </w:rPr>
        <w:fldChar w:fldCharType="separate"/>
      </w:r>
      <w:r w:rsidR="00555A0D">
        <w:rPr>
          <w:noProof/>
        </w:rPr>
        <w:t>50</w:t>
      </w:r>
      <w:r>
        <w:rPr>
          <w:noProof/>
        </w:rPr>
        <w:fldChar w:fldCharType="end"/>
      </w:r>
    </w:p>
    <w:p w14:paraId="40DA8127" w14:textId="77777777" w:rsidR="00CC2ECC" w:rsidRDefault="00CC2ECC">
      <w:pPr>
        <w:pStyle w:val="TableofFigures"/>
        <w:tabs>
          <w:tab w:val="right" w:leader="dot" w:pos="8630"/>
        </w:tabs>
        <w:rPr>
          <w:noProof/>
          <w:sz w:val="22"/>
          <w:szCs w:val="22"/>
        </w:rPr>
      </w:pPr>
      <w:r>
        <w:rPr>
          <w:noProof/>
        </w:rPr>
        <w:t>Figure 36: Heat Map and proposed AFCP sidewalk corridors</w:t>
      </w:r>
      <w:r>
        <w:rPr>
          <w:noProof/>
        </w:rPr>
        <w:tab/>
      </w:r>
      <w:r>
        <w:rPr>
          <w:noProof/>
        </w:rPr>
        <w:fldChar w:fldCharType="begin"/>
      </w:r>
      <w:r>
        <w:rPr>
          <w:noProof/>
        </w:rPr>
        <w:instrText xml:space="preserve"> PAGEREF _Toc393887394 \h </w:instrText>
      </w:r>
      <w:r>
        <w:rPr>
          <w:noProof/>
        </w:rPr>
      </w:r>
      <w:r>
        <w:rPr>
          <w:noProof/>
        </w:rPr>
        <w:fldChar w:fldCharType="separate"/>
      </w:r>
      <w:r w:rsidR="00555A0D">
        <w:rPr>
          <w:noProof/>
        </w:rPr>
        <w:t>51</w:t>
      </w:r>
      <w:r>
        <w:rPr>
          <w:noProof/>
        </w:rPr>
        <w:fldChar w:fldCharType="end"/>
      </w:r>
    </w:p>
    <w:p w14:paraId="19998CD6" w14:textId="77777777" w:rsidR="00CC2ECC" w:rsidRDefault="00CC2ECC">
      <w:pPr>
        <w:pStyle w:val="TableofFigures"/>
        <w:tabs>
          <w:tab w:val="right" w:leader="dot" w:pos="8630"/>
        </w:tabs>
        <w:rPr>
          <w:noProof/>
          <w:sz w:val="22"/>
          <w:szCs w:val="22"/>
        </w:rPr>
      </w:pPr>
      <w:r>
        <w:rPr>
          <w:noProof/>
        </w:rPr>
        <w:t>Figure 37: Heat Map and proposed AFCP sidewalk and trail corridors</w:t>
      </w:r>
      <w:r>
        <w:rPr>
          <w:noProof/>
        </w:rPr>
        <w:tab/>
      </w:r>
      <w:r>
        <w:rPr>
          <w:noProof/>
        </w:rPr>
        <w:fldChar w:fldCharType="begin"/>
      </w:r>
      <w:r>
        <w:rPr>
          <w:noProof/>
        </w:rPr>
        <w:instrText xml:space="preserve"> PAGEREF _Toc393887395 \h </w:instrText>
      </w:r>
      <w:r>
        <w:rPr>
          <w:noProof/>
        </w:rPr>
      </w:r>
      <w:r>
        <w:rPr>
          <w:noProof/>
        </w:rPr>
        <w:fldChar w:fldCharType="separate"/>
      </w:r>
      <w:r w:rsidR="00555A0D">
        <w:rPr>
          <w:noProof/>
        </w:rPr>
        <w:t>52</w:t>
      </w:r>
      <w:r>
        <w:rPr>
          <w:noProof/>
        </w:rPr>
        <w:fldChar w:fldCharType="end"/>
      </w:r>
    </w:p>
    <w:p w14:paraId="32BCB526" w14:textId="77777777" w:rsidR="00CC2ECC" w:rsidRDefault="00CC2ECC">
      <w:pPr>
        <w:pStyle w:val="TableofFigures"/>
        <w:tabs>
          <w:tab w:val="right" w:leader="dot" w:pos="8630"/>
        </w:tabs>
        <w:rPr>
          <w:noProof/>
          <w:sz w:val="22"/>
          <w:szCs w:val="22"/>
        </w:rPr>
      </w:pPr>
      <w:r>
        <w:rPr>
          <w:noProof/>
        </w:rPr>
        <w:t>Figure 38: Home maintenance services are necessary for some older adults</w:t>
      </w:r>
      <w:r>
        <w:rPr>
          <w:noProof/>
        </w:rPr>
        <w:tab/>
      </w:r>
      <w:r>
        <w:rPr>
          <w:noProof/>
        </w:rPr>
        <w:fldChar w:fldCharType="begin"/>
      </w:r>
      <w:r>
        <w:rPr>
          <w:noProof/>
        </w:rPr>
        <w:instrText xml:space="preserve"> PAGEREF _Toc393887396 \h </w:instrText>
      </w:r>
      <w:r>
        <w:rPr>
          <w:noProof/>
        </w:rPr>
      </w:r>
      <w:r>
        <w:rPr>
          <w:noProof/>
        </w:rPr>
        <w:fldChar w:fldCharType="separate"/>
      </w:r>
      <w:r w:rsidR="00555A0D">
        <w:rPr>
          <w:noProof/>
        </w:rPr>
        <w:t>63</w:t>
      </w:r>
      <w:r>
        <w:rPr>
          <w:noProof/>
        </w:rPr>
        <w:fldChar w:fldCharType="end"/>
      </w:r>
    </w:p>
    <w:p w14:paraId="0C7E509E" w14:textId="77777777" w:rsidR="00CC2ECC" w:rsidRDefault="00CC2ECC">
      <w:pPr>
        <w:pStyle w:val="TableofFigures"/>
        <w:tabs>
          <w:tab w:val="right" w:leader="dot" w:pos="8630"/>
        </w:tabs>
        <w:rPr>
          <w:noProof/>
          <w:sz w:val="22"/>
          <w:szCs w:val="22"/>
        </w:rPr>
      </w:pPr>
      <w:r>
        <w:rPr>
          <w:noProof/>
        </w:rPr>
        <w:t>Figure 39: Mountain View offers both independent and assisted living facilities</w:t>
      </w:r>
      <w:r>
        <w:rPr>
          <w:noProof/>
        </w:rPr>
        <w:tab/>
      </w:r>
      <w:r>
        <w:rPr>
          <w:noProof/>
        </w:rPr>
        <w:fldChar w:fldCharType="begin"/>
      </w:r>
      <w:r>
        <w:rPr>
          <w:noProof/>
        </w:rPr>
        <w:instrText xml:space="preserve"> PAGEREF _Toc393887397 \h </w:instrText>
      </w:r>
      <w:r>
        <w:rPr>
          <w:noProof/>
        </w:rPr>
      </w:r>
      <w:r>
        <w:rPr>
          <w:noProof/>
        </w:rPr>
        <w:fldChar w:fldCharType="separate"/>
      </w:r>
      <w:r w:rsidR="00555A0D">
        <w:rPr>
          <w:noProof/>
        </w:rPr>
        <w:t>65</w:t>
      </w:r>
      <w:r>
        <w:rPr>
          <w:noProof/>
        </w:rPr>
        <w:fldChar w:fldCharType="end"/>
      </w:r>
    </w:p>
    <w:p w14:paraId="64E780C2" w14:textId="77777777" w:rsidR="00CC2ECC" w:rsidRDefault="00CC2ECC">
      <w:pPr>
        <w:pStyle w:val="TableofFigures"/>
        <w:tabs>
          <w:tab w:val="right" w:leader="dot" w:pos="8630"/>
        </w:tabs>
        <w:rPr>
          <w:noProof/>
          <w:sz w:val="22"/>
          <w:szCs w:val="22"/>
        </w:rPr>
      </w:pPr>
      <w:r>
        <w:rPr>
          <w:noProof/>
        </w:rPr>
        <w:t>Figure 40: Housing Services affordability (Q3.3) and dwelling type (Q3.4)</w:t>
      </w:r>
      <w:r>
        <w:rPr>
          <w:noProof/>
        </w:rPr>
        <w:tab/>
      </w:r>
      <w:r>
        <w:rPr>
          <w:noProof/>
        </w:rPr>
        <w:fldChar w:fldCharType="begin"/>
      </w:r>
      <w:r>
        <w:rPr>
          <w:noProof/>
        </w:rPr>
        <w:instrText xml:space="preserve"> PAGEREF _Toc393887398 \h </w:instrText>
      </w:r>
      <w:r>
        <w:rPr>
          <w:noProof/>
        </w:rPr>
      </w:r>
      <w:r>
        <w:rPr>
          <w:noProof/>
        </w:rPr>
        <w:fldChar w:fldCharType="separate"/>
      </w:r>
      <w:r w:rsidR="00555A0D">
        <w:rPr>
          <w:noProof/>
        </w:rPr>
        <w:t>67</w:t>
      </w:r>
      <w:r>
        <w:rPr>
          <w:noProof/>
        </w:rPr>
        <w:fldChar w:fldCharType="end"/>
      </w:r>
    </w:p>
    <w:p w14:paraId="204377A2" w14:textId="77777777" w:rsidR="00CC2ECC" w:rsidRDefault="00CC2ECC">
      <w:pPr>
        <w:pStyle w:val="TableofFigures"/>
        <w:tabs>
          <w:tab w:val="right" w:leader="dot" w:pos="8630"/>
        </w:tabs>
        <w:rPr>
          <w:noProof/>
          <w:sz w:val="22"/>
          <w:szCs w:val="22"/>
        </w:rPr>
      </w:pPr>
      <w:r>
        <w:rPr>
          <w:noProof/>
        </w:rPr>
        <w:t>Figure 41: Newcomers welcomed at the Golden District Rod &amp; Gun Club</w:t>
      </w:r>
      <w:r>
        <w:rPr>
          <w:noProof/>
        </w:rPr>
        <w:tab/>
      </w:r>
      <w:r>
        <w:rPr>
          <w:noProof/>
        </w:rPr>
        <w:fldChar w:fldCharType="begin"/>
      </w:r>
      <w:r>
        <w:rPr>
          <w:noProof/>
        </w:rPr>
        <w:instrText xml:space="preserve"> PAGEREF _Toc393887399 \h </w:instrText>
      </w:r>
      <w:r>
        <w:rPr>
          <w:noProof/>
        </w:rPr>
      </w:r>
      <w:r>
        <w:rPr>
          <w:noProof/>
        </w:rPr>
        <w:fldChar w:fldCharType="separate"/>
      </w:r>
      <w:r w:rsidR="00555A0D">
        <w:rPr>
          <w:noProof/>
        </w:rPr>
        <w:t>68</w:t>
      </w:r>
      <w:r>
        <w:rPr>
          <w:noProof/>
        </w:rPr>
        <w:fldChar w:fldCharType="end"/>
      </w:r>
    </w:p>
    <w:p w14:paraId="57513D91" w14:textId="77777777" w:rsidR="00CC2ECC" w:rsidRDefault="00CC2ECC">
      <w:pPr>
        <w:pStyle w:val="TableofFigures"/>
        <w:tabs>
          <w:tab w:val="right" w:leader="dot" w:pos="8630"/>
        </w:tabs>
        <w:rPr>
          <w:noProof/>
          <w:sz w:val="22"/>
          <w:szCs w:val="22"/>
        </w:rPr>
      </w:pPr>
      <w:r>
        <w:rPr>
          <w:noProof/>
        </w:rPr>
        <w:t>Figure 42: Snow King MasqueParade attracts over 1,000 participants</w:t>
      </w:r>
      <w:r>
        <w:rPr>
          <w:noProof/>
        </w:rPr>
        <w:tab/>
      </w:r>
      <w:r>
        <w:rPr>
          <w:noProof/>
        </w:rPr>
        <w:fldChar w:fldCharType="begin"/>
      </w:r>
      <w:r>
        <w:rPr>
          <w:noProof/>
        </w:rPr>
        <w:instrText xml:space="preserve"> PAGEREF _Toc393887400 \h </w:instrText>
      </w:r>
      <w:r>
        <w:rPr>
          <w:noProof/>
        </w:rPr>
      </w:r>
      <w:r>
        <w:rPr>
          <w:noProof/>
        </w:rPr>
        <w:fldChar w:fldCharType="separate"/>
      </w:r>
      <w:r w:rsidR="00555A0D">
        <w:rPr>
          <w:noProof/>
        </w:rPr>
        <w:t>70</w:t>
      </w:r>
      <w:r>
        <w:rPr>
          <w:noProof/>
        </w:rPr>
        <w:fldChar w:fldCharType="end"/>
      </w:r>
    </w:p>
    <w:p w14:paraId="62B3DAF6" w14:textId="77777777" w:rsidR="00CC2ECC" w:rsidRDefault="00CC2ECC">
      <w:pPr>
        <w:pStyle w:val="TableofFigures"/>
        <w:tabs>
          <w:tab w:val="right" w:leader="dot" w:pos="8630"/>
        </w:tabs>
        <w:rPr>
          <w:noProof/>
          <w:sz w:val="22"/>
          <w:szCs w:val="22"/>
        </w:rPr>
      </w:pPr>
      <w:r>
        <w:rPr>
          <w:noProof/>
        </w:rPr>
        <w:t>Figure 43: Healthy communities are inclusive communities</w:t>
      </w:r>
      <w:r>
        <w:rPr>
          <w:noProof/>
        </w:rPr>
        <w:tab/>
      </w:r>
      <w:r>
        <w:rPr>
          <w:noProof/>
        </w:rPr>
        <w:fldChar w:fldCharType="begin"/>
      </w:r>
      <w:r>
        <w:rPr>
          <w:noProof/>
        </w:rPr>
        <w:instrText xml:space="preserve"> PAGEREF _Toc393887401 \h </w:instrText>
      </w:r>
      <w:r>
        <w:rPr>
          <w:noProof/>
        </w:rPr>
      </w:r>
      <w:r>
        <w:rPr>
          <w:noProof/>
        </w:rPr>
        <w:fldChar w:fldCharType="separate"/>
      </w:r>
      <w:r w:rsidR="00555A0D">
        <w:rPr>
          <w:noProof/>
        </w:rPr>
        <w:t>75</w:t>
      </w:r>
      <w:r>
        <w:rPr>
          <w:noProof/>
        </w:rPr>
        <w:fldChar w:fldCharType="end"/>
      </w:r>
    </w:p>
    <w:p w14:paraId="28E3EFCD" w14:textId="77777777" w:rsidR="00CC2ECC" w:rsidRDefault="00CC2ECC">
      <w:pPr>
        <w:pStyle w:val="TableofFigures"/>
        <w:tabs>
          <w:tab w:val="right" w:leader="dot" w:pos="8630"/>
        </w:tabs>
        <w:rPr>
          <w:noProof/>
          <w:sz w:val="22"/>
          <w:szCs w:val="22"/>
        </w:rPr>
      </w:pPr>
      <w:r>
        <w:rPr>
          <w:noProof/>
        </w:rPr>
        <w:t>Figure 44: Residents commemorate Remembrance Day</w:t>
      </w:r>
      <w:r>
        <w:rPr>
          <w:noProof/>
        </w:rPr>
        <w:tab/>
      </w:r>
      <w:r>
        <w:rPr>
          <w:noProof/>
        </w:rPr>
        <w:fldChar w:fldCharType="begin"/>
      </w:r>
      <w:r>
        <w:rPr>
          <w:noProof/>
        </w:rPr>
        <w:instrText xml:space="preserve"> PAGEREF _Toc393887402 \h </w:instrText>
      </w:r>
      <w:r>
        <w:rPr>
          <w:noProof/>
        </w:rPr>
      </w:r>
      <w:r>
        <w:rPr>
          <w:noProof/>
        </w:rPr>
        <w:fldChar w:fldCharType="separate"/>
      </w:r>
      <w:r w:rsidR="00555A0D">
        <w:rPr>
          <w:noProof/>
        </w:rPr>
        <w:t>76</w:t>
      </w:r>
      <w:r>
        <w:rPr>
          <w:noProof/>
        </w:rPr>
        <w:fldChar w:fldCharType="end"/>
      </w:r>
    </w:p>
    <w:p w14:paraId="4B735C8B" w14:textId="77777777" w:rsidR="00CC2ECC" w:rsidRDefault="00CC2ECC">
      <w:pPr>
        <w:pStyle w:val="TableofFigures"/>
        <w:tabs>
          <w:tab w:val="right" w:leader="dot" w:pos="8630"/>
        </w:tabs>
        <w:rPr>
          <w:noProof/>
          <w:sz w:val="22"/>
          <w:szCs w:val="22"/>
        </w:rPr>
      </w:pPr>
      <w:r>
        <w:rPr>
          <w:noProof/>
        </w:rPr>
        <w:t>Figure 45: Winter walking and summer tennis at the Mt. 7 Rec Plex</w:t>
      </w:r>
      <w:r>
        <w:rPr>
          <w:noProof/>
        </w:rPr>
        <w:tab/>
      </w:r>
      <w:r>
        <w:rPr>
          <w:noProof/>
        </w:rPr>
        <w:fldChar w:fldCharType="begin"/>
      </w:r>
      <w:r>
        <w:rPr>
          <w:noProof/>
        </w:rPr>
        <w:instrText xml:space="preserve"> PAGEREF _Toc393887403 \h </w:instrText>
      </w:r>
      <w:r>
        <w:rPr>
          <w:noProof/>
        </w:rPr>
      </w:r>
      <w:r>
        <w:rPr>
          <w:noProof/>
        </w:rPr>
        <w:fldChar w:fldCharType="separate"/>
      </w:r>
      <w:r w:rsidR="00555A0D">
        <w:rPr>
          <w:noProof/>
        </w:rPr>
        <w:t>78</w:t>
      </w:r>
      <w:r>
        <w:rPr>
          <w:noProof/>
        </w:rPr>
        <w:fldChar w:fldCharType="end"/>
      </w:r>
    </w:p>
    <w:p w14:paraId="23B22EDE" w14:textId="77777777" w:rsidR="00CC2ECC" w:rsidRDefault="00CC2ECC">
      <w:pPr>
        <w:pStyle w:val="TableofFigures"/>
        <w:tabs>
          <w:tab w:val="right" w:leader="dot" w:pos="8630"/>
        </w:tabs>
        <w:rPr>
          <w:noProof/>
          <w:sz w:val="22"/>
          <w:szCs w:val="22"/>
        </w:rPr>
      </w:pPr>
      <w:r>
        <w:rPr>
          <w:noProof/>
        </w:rPr>
        <w:t>Figure 46: Community Conversations saw steady participation</w:t>
      </w:r>
      <w:r>
        <w:rPr>
          <w:noProof/>
        </w:rPr>
        <w:tab/>
      </w:r>
      <w:r>
        <w:rPr>
          <w:noProof/>
        </w:rPr>
        <w:fldChar w:fldCharType="begin"/>
      </w:r>
      <w:r>
        <w:rPr>
          <w:noProof/>
        </w:rPr>
        <w:instrText xml:space="preserve"> PAGEREF _Toc393887404 \h </w:instrText>
      </w:r>
      <w:r>
        <w:rPr>
          <w:noProof/>
        </w:rPr>
      </w:r>
      <w:r>
        <w:rPr>
          <w:noProof/>
        </w:rPr>
        <w:fldChar w:fldCharType="separate"/>
      </w:r>
      <w:r w:rsidR="00555A0D">
        <w:rPr>
          <w:noProof/>
        </w:rPr>
        <w:t>81</w:t>
      </w:r>
      <w:r>
        <w:rPr>
          <w:noProof/>
        </w:rPr>
        <w:fldChar w:fldCharType="end"/>
      </w:r>
    </w:p>
    <w:p w14:paraId="05BCC37C" w14:textId="77777777" w:rsidR="00CC2ECC" w:rsidRDefault="00CC2ECC">
      <w:pPr>
        <w:pStyle w:val="TableofFigures"/>
        <w:tabs>
          <w:tab w:val="right" w:leader="dot" w:pos="8630"/>
        </w:tabs>
        <w:rPr>
          <w:noProof/>
          <w:sz w:val="22"/>
          <w:szCs w:val="22"/>
        </w:rPr>
      </w:pPr>
      <w:r>
        <w:rPr>
          <w:noProof/>
        </w:rPr>
        <w:t>Figure 47: Good communication practices uses paper and digital mediums</w:t>
      </w:r>
      <w:r>
        <w:rPr>
          <w:noProof/>
        </w:rPr>
        <w:tab/>
      </w:r>
      <w:r>
        <w:rPr>
          <w:noProof/>
        </w:rPr>
        <w:fldChar w:fldCharType="begin"/>
      </w:r>
      <w:r>
        <w:rPr>
          <w:noProof/>
        </w:rPr>
        <w:instrText xml:space="preserve"> PAGEREF _Toc393887405 \h </w:instrText>
      </w:r>
      <w:r>
        <w:rPr>
          <w:noProof/>
        </w:rPr>
      </w:r>
      <w:r>
        <w:rPr>
          <w:noProof/>
        </w:rPr>
        <w:fldChar w:fldCharType="separate"/>
      </w:r>
      <w:r w:rsidR="00555A0D">
        <w:rPr>
          <w:noProof/>
        </w:rPr>
        <w:t>87</w:t>
      </w:r>
      <w:r>
        <w:rPr>
          <w:noProof/>
        </w:rPr>
        <w:fldChar w:fldCharType="end"/>
      </w:r>
    </w:p>
    <w:p w14:paraId="35A40E71" w14:textId="77777777" w:rsidR="00CC2ECC" w:rsidRDefault="00CC2ECC">
      <w:pPr>
        <w:pStyle w:val="TableofFigures"/>
        <w:tabs>
          <w:tab w:val="right" w:leader="dot" w:pos="8630"/>
        </w:tabs>
        <w:rPr>
          <w:noProof/>
          <w:sz w:val="22"/>
          <w:szCs w:val="22"/>
        </w:rPr>
      </w:pPr>
      <w:r>
        <w:rPr>
          <w:noProof/>
        </w:rPr>
        <w:t>Figure 48: Residents of Mountain View have meal plan options</w:t>
      </w:r>
      <w:r>
        <w:rPr>
          <w:noProof/>
        </w:rPr>
        <w:tab/>
      </w:r>
      <w:r>
        <w:rPr>
          <w:noProof/>
        </w:rPr>
        <w:fldChar w:fldCharType="begin"/>
      </w:r>
      <w:r>
        <w:rPr>
          <w:noProof/>
        </w:rPr>
        <w:instrText xml:space="preserve"> PAGEREF _Toc393887406 \h </w:instrText>
      </w:r>
      <w:r>
        <w:rPr>
          <w:noProof/>
        </w:rPr>
      </w:r>
      <w:r>
        <w:rPr>
          <w:noProof/>
        </w:rPr>
        <w:fldChar w:fldCharType="separate"/>
      </w:r>
      <w:r w:rsidR="00555A0D">
        <w:rPr>
          <w:noProof/>
        </w:rPr>
        <w:t>92</w:t>
      </w:r>
      <w:r>
        <w:rPr>
          <w:noProof/>
        </w:rPr>
        <w:fldChar w:fldCharType="end"/>
      </w:r>
    </w:p>
    <w:p w14:paraId="71CAC6D6" w14:textId="77777777" w:rsidR="00CC2ECC" w:rsidRDefault="00CC2ECC">
      <w:pPr>
        <w:pStyle w:val="TableofFigures"/>
        <w:tabs>
          <w:tab w:val="right" w:leader="dot" w:pos="8630"/>
        </w:tabs>
        <w:rPr>
          <w:noProof/>
          <w:sz w:val="22"/>
          <w:szCs w:val="22"/>
        </w:rPr>
      </w:pPr>
      <w:r>
        <w:rPr>
          <w:noProof/>
        </w:rPr>
        <w:t>Figure 49: Table of surveyed AFCP priorities</w:t>
      </w:r>
      <w:r>
        <w:rPr>
          <w:noProof/>
        </w:rPr>
        <w:tab/>
      </w:r>
      <w:r>
        <w:rPr>
          <w:noProof/>
        </w:rPr>
        <w:fldChar w:fldCharType="begin"/>
      </w:r>
      <w:r>
        <w:rPr>
          <w:noProof/>
        </w:rPr>
        <w:instrText xml:space="preserve"> PAGEREF _Toc393887407 \h </w:instrText>
      </w:r>
      <w:r>
        <w:rPr>
          <w:noProof/>
        </w:rPr>
      </w:r>
      <w:r>
        <w:rPr>
          <w:noProof/>
        </w:rPr>
        <w:fldChar w:fldCharType="separate"/>
      </w:r>
      <w:r w:rsidR="00555A0D">
        <w:rPr>
          <w:noProof/>
        </w:rPr>
        <w:t>100</w:t>
      </w:r>
      <w:r>
        <w:rPr>
          <w:noProof/>
        </w:rPr>
        <w:fldChar w:fldCharType="end"/>
      </w:r>
    </w:p>
    <w:p w14:paraId="0B3AEC04" w14:textId="77777777" w:rsidR="00CC2ECC" w:rsidRDefault="00CC2ECC">
      <w:pPr>
        <w:pStyle w:val="TableofFigures"/>
        <w:tabs>
          <w:tab w:val="right" w:leader="dot" w:pos="8630"/>
        </w:tabs>
        <w:rPr>
          <w:noProof/>
          <w:sz w:val="22"/>
          <w:szCs w:val="22"/>
        </w:rPr>
      </w:pPr>
      <w:r>
        <w:rPr>
          <w:noProof/>
        </w:rPr>
        <w:t>Figure 50: Table of surveyed AFCP weighted priorities</w:t>
      </w:r>
      <w:r>
        <w:rPr>
          <w:noProof/>
        </w:rPr>
        <w:tab/>
      </w:r>
      <w:r>
        <w:rPr>
          <w:noProof/>
        </w:rPr>
        <w:fldChar w:fldCharType="begin"/>
      </w:r>
      <w:r>
        <w:rPr>
          <w:noProof/>
        </w:rPr>
        <w:instrText xml:space="preserve"> PAGEREF _Toc393887408 \h </w:instrText>
      </w:r>
      <w:r>
        <w:rPr>
          <w:noProof/>
        </w:rPr>
      </w:r>
      <w:r>
        <w:rPr>
          <w:noProof/>
        </w:rPr>
        <w:fldChar w:fldCharType="separate"/>
      </w:r>
      <w:r w:rsidR="00555A0D">
        <w:rPr>
          <w:noProof/>
        </w:rPr>
        <w:t>102</w:t>
      </w:r>
      <w:r>
        <w:rPr>
          <w:noProof/>
        </w:rPr>
        <w:fldChar w:fldCharType="end"/>
      </w:r>
    </w:p>
    <w:p w14:paraId="6E7D1B0F" w14:textId="77777777" w:rsidR="00CC2ECC" w:rsidRDefault="00CC2ECC">
      <w:pPr>
        <w:pStyle w:val="TableofFigures"/>
        <w:tabs>
          <w:tab w:val="right" w:leader="dot" w:pos="8630"/>
        </w:tabs>
        <w:rPr>
          <w:noProof/>
          <w:sz w:val="22"/>
          <w:szCs w:val="22"/>
        </w:rPr>
      </w:pPr>
      <w:r>
        <w:rPr>
          <w:noProof/>
        </w:rPr>
        <w:t>Figure 51: The Collaboration Continuum</w:t>
      </w:r>
      <w:r>
        <w:rPr>
          <w:noProof/>
        </w:rPr>
        <w:tab/>
      </w:r>
      <w:r>
        <w:rPr>
          <w:noProof/>
        </w:rPr>
        <w:fldChar w:fldCharType="begin"/>
      </w:r>
      <w:r>
        <w:rPr>
          <w:noProof/>
        </w:rPr>
        <w:instrText xml:space="preserve"> PAGEREF _Toc393887409 \h </w:instrText>
      </w:r>
      <w:r>
        <w:rPr>
          <w:noProof/>
        </w:rPr>
      </w:r>
      <w:r>
        <w:rPr>
          <w:noProof/>
        </w:rPr>
        <w:fldChar w:fldCharType="separate"/>
      </w:r>
      <w:r w:rsidR="00555A0D">
        <w:rPr>
          <w:noProof/>
        </w:rPr>
        <w:t>103</w:t>
      </w:r>
      <w:r>
        <w:rPr>
          <w:noProof/>
        </w:rPr>
        <w:fldChar w:fldCharType="end"/>
      </w:r>
    </w:p>
    <w:p w14:paraId="508404D6" w14:textId="77777777" w:rsidR="00CC2ECC" w:rsidRDefault="00CC2ECC">
      <w:pPr>
        <w:pStyle w:val="TableofFigures"/>
        <w:tabs>
          <w:tab w:val="right" w:leader="dot" w:pos="8630"/>
        </w:tabs>
        <w:rPr>
          <w:noProof/>
          <w:sz w:val="22"/>
          <w:szCs w:val="22"/>
        </w:rPr>
      </w:pPr>
      <w:r>
        <w:rPr>
          <w:noProof/>
        </w:rPr>
        <w:t>Figure 52: Ice melter or sand can help improve sidewalks in the winter</w:t>
      </w:r>
      <w:r>
        <w:rPr>
          <w:noProof/>
        </w:rPr>
        <w:tab/>
      </w:r>
      <w:r>
        <w:rPr>
          <w:noProof/>
        </w:rPr>
        <w:fldChar w:fldCharType="begin"/>
      </w:r>
      <w:r>
        <w:rPr>
          <w:noProof/>
        </w:rPr>
        <w:instrText xml:space="preserve"> PAGEREF _Toc393887410 \h </w:instrText>
      </w:r>
      <w:r>
        <w:rPr>
          <w:noProof/>
        </w:rPr>
      </w:r>
      <w:r>
        <w:rPr>
          <w:noProof/>
        </w:rPr>
        <w:fldChar w:fldCharType="separate"/>
      </w:r>
      <w:r w:rsidR="00555A0D">
        <w:rPr>
          <w:noProof/>
        </w:rPr>
        <w:t>112</w:t>
      </w:r>
      <w:r>
        <w:rPr>
          <w:noProof/>
        </w:rPr>
        <w:fldChar w:fldCharType="end"/>
      </w:r>
    </w:p>
    <w:p w14:paraId="4F6AEA0E" w14:textId="77777777" w:rsidR="00D02E8A" w:rsidRDefault="005C2E34">
      <w:r>
        <w:fldChar w:fldCharType="end"/>
      </w:r>
    </w:p>
    <w:p w14:paraId="735A5FEF" w14:textId="53467A60" w:rsidR="00C72EF7" w:rsidRPr="002B18BD" w:rsidRDefault="00C72EF7">
      <w:pPr>
        <w:rPr>
          <w:b/>
        </w:rPr>
      </w:pPr>
      <w:r w:rsidRPr="002B18BD">
        <w:rPr>
          <w:b/>
        </w:rPr>
        <w:t>Table of Equations</w:t>
      </w:r>
    </w:p>
    <w:p w14:paraId="6D1F53A6" w14:textId="77777777" w:rsidR="00C72EF7" w:rsidRDefault="00C72EF7"/>
    <w:p w14:paraId="3DB617D6" w14:textId="77777777" w:rsidR="00332D6F" w:rsidRDefault="00AD00A5">
      <w:pPr>
        <w:pStyle w:val="TableofFigures"/>
        <w:tabs>
          <w:tab w:val="right" w:leader="dot" w:pos="8630"/>
        </w:tabs>
        <w:rPr>
          <w:noProof/>
          <w:sz w:val="22"/>
          <w:szCs w:val="22"/>
        </w:rPr>
      </w:pPr>
      <w:r>
        <w:fldChar w:fldCharType="begin"/>
      </w:r>
      <w:r>
        <w:instrText xml:space="preserve"> TOC \c "Equation" </w:instrText>
      </w:r>
      <w:r>
        <w:fldChar w:fldCharType="separate"/>
      </w:r>
      <w:r w:rsidR="00332D6F">
        <w:rPr>
          <w:noProof/>
        </w:rPr>
        <w:t>Equation 1: Arithmetic mean</w:t>
      </w:r>
      <w:r w:rsidR="00332D6F">
        <w:rPr>
          <w:noProof/>
        </w:rPr>
        <w:tab/>
      </w:r>
      <w:r w:rsidR="00332D6F">
        <w:rPr>
          <w:noProof/>
        </w:rPr>
        <w:fldChar w:fldCharType="begin"/>
      </w:r>
      <w:r w:rsidR="00332D6F">
        <w:rPr>
          <w:noProof/>
        </w:rPr>
        <w:instrText xml:space="preserve"> PAGEREF _Toc393887186 \h </w:instrText>
      </w:r>
      <w:r w:rsidR="00332D6F">
        <w:rPr>
          <w:noProof/>
        </w:rPr>
      </w:r>
      <w:r w:rsidR="00332D6F">
        <w:rPr>
          <w:noProof/>
        </w:rPr>
        <w:fldChar w:fldCharType="separate"/>
      </w:r>
      <w:r w:rsidR="00555A0D">
        <w:rPr>
          <w:noProof/>
        </w:rPr>
        <w:t>42</w:t>
      </w:r>
      <w:r w:rsidR="00332D6F">
        <w:rPr>
          <w:noProof/>
        </w:rPr>
        <w:fldChar w:fldCharType="end"/>
      </w:r>
    </w:p>
    <w:p w14:paraId="0DBD42A7" w14:textId="77777777" w:rsidR="00332D6F" w:rsidRDefault="00332D6F">
      <w:pPr>
        <w:pStyle w:val="TableofFigures"/>
        <w:tabs>
          <w:tab w:val="right" w:leader="dot" w:pos="8630"/>
        </w:tabs>
        <w:rPr>
          <w:noProof/>
          <w:sz w:val="22"/>
          <w:szCs w:val="22"/>
        </w:rPr>
      </w:pPr>
      <w:r>
        <w:rPr>
          <w:noProof/>
        </w:rPr>
        <w:t>Equation 2: Gap analysis formula</w:t>
      </w:r>
      <w:r>
        <w:rPr>
          <w:noProof/>
        </w:rPr>
        <w:tab/>
      </w:r>
      <w:r>
        <w:rPr>
          <w:noProof/>
        </w:rPr>
        <w:fldChar w:fldCharType="begin"/>
      </w:r>
      <w:r>
        <w:rPr>
          <w:noProof/>
        </w:rPr>
        <w:instrText xml:space="preserve"> PAGEREF _Toc393887187 \h </w:instrText>
      </w:r>
      <w:r>
        <w:rPr>
          <w:noProof/>
        </w:rPr>
      </w:r>
      <w:r>
        <w:rPr>
          <w:noProof/>
        </w:rPr>
        <w:fldChar w:fldCharType="separate"/>
      </w:r>
      <w:r w:rsidR="00555A0D">
        <w:rPr>
          <w:noProof/>
        </w:rPr>
        <w:t>42</w:t>
      </w:r>
      <w:r>
        <w:rPr>
          <w:noProof/>
        </w:rPr>
        <w:fldChar w:fldCharType="end"/>
      </w:r>
    </w:p>
    <w:p w14:paraId="30B2AAA1" w14:textId="77777777" w:rsidR="00332D6F" w:rsidRDefault="00332D6F">
      <w:pPr>
        <w:pStyle w:val="TableofFigures"/>
        <w:tabs>
          <w:tab w:val="right" w:leader="dot" w:pos="8630"/>
        </w:tabs>
        <w:rPr>
          <w:noProof/>
          <w:sz w:val="22"/>
          <w:szCs w:val="22"/>
        </w:rPr>
      </w:pPr>
      <w:r>
        <w:rPr>
          <w:noProof/>
        </w:rPr>
        <w:t>Equation 3: Gap analysis example</w:t>
      </w:r>
      <w:r>
        <w:rPr>
          <w:noProof/>
        </w:rPr>
        <w:tab/>
      </w:r>
      <w:r>
        <w:rPr>
          <w:noProof/>
        </w:rPr>
        <w:fldChar w:fldCharType="begin"/>
      </w:r>
      <w:r>
        <w:rPr>
          <w:noProof/>
        </w:rPr>
        <w:instrText xml:space="preserve"> PAGEREF _Toc393887188 \h </w:instrText>
      </w:r>
      <w:r>
        <w:rPr>
          <w:noProof/>
        </w:rPr>
      </w:r>
      <w:r>
        <w:rPr>
          <w:noProof/>
        </w:rPr>
        <w:fldChar w:fldCharType="separate"/>
      </w:r>
      <w:r w:rsidR="00555A0D">
        <w:rPr>
          <w:noProof/>
        </w:rPr>
        <w:t>42</w:t>
      </w:r>
      <w:r>
        <w:rPr>
          <w:noProof/>
        </w:rPr>
        <w:fldChar w:fldCharType="end"/>
      </w:r>
    </w:p>
    <w:p w14:paraId="5148B189" w14:textId="77777777" w:rsidR="00332D6F" w:rsidRDefault="00332D6F">
      <w:pPr>
        <w:pStyle w:val="TableofFigures"/>
        <w:tabs>
          <w:tab w:val="right" w:leader="dot" w:pos="8630"/>
        </w:tabs>
        <w:rPr>
          <w:noProof/>
          <w:sz w:val="22"/>
          <w:szCs w:val="22"/>
        </w:rPr>
      </w:pPr>
      <w:r>
        <w:rPr>
          <w:noProof/>
        </w:rPr>
        <w:t>Equation 4: Weighted gap analysis formula</w:t>
      </w:r>
      <w:r>
        <w:rPr>
          <w:noProof/>
        </w:rPr>
        <w:tab/>
      </w:r>
      <w:r>
        <w:rPr>
          <w:noProof/>
        </w:rPr>
        <w:fldChar w:fldCharType="begin"/>
      </w:r>
      <w:r>
        <w:rPr>
          <w:noProof/>
        </w:rPr>
        <w:instrText xml:space="preserve"> PAGEREF _Toc393887189 \h </w:instrText>
      </w:r>
      <w:r>
        <w:rPr>
          <w:noProof/>
        </w:rPr>
      </w:r>
      <w:r>
        <w:rPr>
          <w:noProof/>
        </w:rPr>
        <w:fldChar w:fldCharType="separate"/>
      </w:r>
      <w:r w:rsidR="00555A0D">
        <w:rPr>
          <w:noProof/>
        </w:rPr>
        <w:t>101</w:t>
      </w:r>
      <w:r>
        <w:rPr>
          <w:noProof/>
        </w:rPr>
        <w:fldChar w:fldCharType="end"/>
      </w:r>
    </w:p>
    <w:p w14:paraId="6CCFC6CF" w14:textId="77777777" w:rsidR="00332D6F" w:rsidRDefault="00332D6F">
      <w:pPr>
        <w:pStyle w:val="TableofFigures"/>
        <w:tabs>
          <w:tab w:val="right" w:leader="dot" w:pos="8630"/>
        </w:tabs>
        <w:rPr>
          <w:noProof/>
          <w:sz w:val="22"/>
          <w:szCs w:val="22"/>
        </w:rPr>
      </w:pPr>
      <w:r>
        <w:rPr>
          <w:noProof/>
        </w:rPr>
        <w:t>Equation 5: Weighted gap analysis example</w:t>
      </w:r>
      <w:r>
        <w:rPr>
          <w:noProof/>
        </w:rPr>
        <w:tab/>
      </w:r>
      <w:r>
        <w:rPr>
          <w:noProof/>
        </w:rPr>
        <w:fldChar w:fldCharType="begin"/>
      </w:r>
      <w:r>
        <w:rPr>
          <w:noProof/>
        </w:rPr>
        <w:instrText xml:space="preserve"> PAGEREF _Toc393887190 \h </w:instrText>
      </w:r>
      <w:r>
        <w:rPr>
          <w:noProof/>
        </w:rPr>
      </w:r>
      <w:r>
        <w:rPr>
          <w:noProof/>
        </w:rPr>
        <w:fldChar w:fldCharType="separate"/>
      </w:r>
      <w:r w:rsidR="00555A0D">
        <w:rPr>
          <w:noProof/>
        </w:rPr>
        <w:t>101</w:t>
      </w:r>
      <w:r>
        <w:rPr>
          <w:noProof/>
        </w:rPr>
        <w:fldChar w:fldCharType="end"/>
      </w:r>
    </w:p>
    <w:p w14:paraId="5488ED35" w14:textId="77777777" w:rsidR="005C2E34" w:rsidRDefault="00AD00A5">
      <w:r>
        <w:fldChar w:fldCharType="end"/>
      </w:r>
    </w:p>
    <w:p w14:paraId="6BD64205" w14:textId="77777777" w:rsidR="00823F10" w:rsidRDefault="00823F10" w:rsidP="00EF3A83">
      <w:pPr>
        <w:rPr>
          <w:b/>
          <w:i/>
        </w:rPr>
      </w:pPr>
    </w:p>
    <w:p w14:paraId="5EBEBB7B" w14:textId="562B57F7" w:rsidR="00EF3A83" w:rsidRDefault="008D42CF" w:rsidP="00B247DC">
      <w:pPr>
        <w:pageBreakBefore/>
      </w:pPr>
      <w:r w:rsidRPr="002B18BD">
        <w:rPr>
          <w:b/>
          <w:i/>
        </w:rPr>
        <w:lastRenderedPageBreak/>
        <w:t>This Plan was made possible through the support and leadership of the following groups and individuals. You have served Golden well!</w:t>
      </w:r>
      <w:r w:rsidR="00EF3A83">
        <w:rPr>
          <w:b/>
          <w:i/>
        </w:rPr>
        <w:t xml:space="preserve"> </w:t>
      </w:r>
    </w:p>
    <w:p w14:paraId="43E1ADB8" w14:textId="77777777" w:rsidR="008D42CF" w:rsidRPr="002B18BD" w:rsidRDefault="008D42CF">
      <w:pPr>
        <w:rPr>
          <w:b/>
          <w:i/>
        </w:rPr>
      </w:pPr>
    </w:p>
    <w:p w14:paraId="71F97C93" w14:textId="5A6FFD66" w:rsidR="008D42CF" w:rsidRPr="002B18BD" w:rsidRDefault="008D42CF" w:rsidP="000B00BF">
      <w:pPr>
        <w:pStyle w:val="ListParagraph"/>
        <w:numPr>
          <w:ilvl w:val="0"/>
          <w:numId w:val="98"/>
        </w:numPr>
        <w:rPr>
          <w:b/>
          <w:i/>
        </w:rPr>
      </w:pPr>
      <w:r w:rsidRPr="002B18BD">
        <w:rPr>
          <w:b/>
          <w:i/>
        </w:rPr>
        <w:t>Town of Golden Council &amp; Staff</w:t>
      </w:r>
    </w:p>
    <w:p w14:paraId="0B2D0D9D" w14:textId="188E0F4D" w:rsidR="008D42CF" w:rsidRPr="002B18BD" w:rsidRDefault="008D42CF" w:rsidP="000B00BF">
      <w:pPr>
        <w:pStyle w:val="ListParagraph"/>
        <w:numPr>
          <w:ilvl w:val="0"/>
          <w:numId w:val="98"/>
        </w:numPr>
        <w:rPr>
          <w:b/>
          <w:i/>
        </w:rPr>
      </w:pPr>
      <w:r w:rsidRPr="002B18BD">
        <w:rPr>
          <w:b/>
          <w:i/>
        </w:rPr>
        <w:t xml:space="preserve">Karen </w:t>
      </w:r>
      <w:proofErr w:type="spellStart"/>
      <w:r w:rsidRPr="002B18BD">
        <w:rPr>
          <w:b/>
          <w:i/>
        </w:rPr>
        <w:t>Cathcart</w:t>
      </w:r>
      <w:proofErr w:type="spellEnd"/>
      <w:r w:rsidRPr="002B18BD">
        <w:rPr>
          <w:b/>
          <w:i/>
        </w:rPr>
        <w:t>, College of the Rockies</w:t>
      </w:r>
    </w:p>
    <w:p w14:paraId="15592932" w14:textId="6582DE5A" w:rsidR="008D42CF" w:rsidRPr="002B18BD" w:rsidRDefault="008D42CF" w:rsidP="000B00BF">
      <w:pPr>
        <w:pStyle w:val="ListParagraph"/>
        <w:numPr>
          <w:ilvl w:val="0"/>
          <w:numId w:val="98"/>
        </w:numPr>
        <w:rPr>
          <w:b/>
          <w:i/>
        </w:rPr>
      </w:pPr>
      <w:r w:rsidRPr="002B18BD">
        <w:rPr>
          <w:b/>
          <w:i/>
        </w:rPr>
        <w:t>AFCP Task Force Members</w:t>
      </w:r>
    </w:p>
    <w:p w14:paraId="1C3F4FB6" w14:textId="414E3D4D" w:rsidR="008D42CF" w:rsidRPr="005329E5" w:rsidRDefault="008D42CF" w:rsidP="000B00BF">
      <w:pPr>
        <w:pStyle w:val="ListParagraph"/>
        <w:numPr>
          <w:ilvl w:val="0"/>
          <w:numId w:val="98"/>
        </w:numPr>
      </w:pPr>
      <w:r w:rsidRPr="002B18BD">
        <w:rPr>
          <w:b/>
          <w:i/>
        </w:rPr>
        <w:t>All AFCP Survey Respondents</w:t>
      </w:r>
    </w:p>
    <w:p w14:paraId="68B825DD" w14:textId="77777777" w:rsidR="005329E5" w:rsidRDefault="005329E5" w:rsidP="005329E5"/>
    <w:p w14:paraId="7F884F88" w14:textId="69A696E7" w:rsidR="0014664A" w:rsidRDefault="005228DF" w:rsidP="005329E5">
      <w:pPr>
        <w:rPr>
          <w:sz w:val="20"/>
          <w:szCs w:val="20"/>
        </w:rPr>
      </w:pPr>
      <w:r w:rsidRPr="00B247DC">
        <w:rPr>
          <w:b/>
        </w:rPr>
        <w:t>Consultant to the Project:</w:t>
      </w:r>
      <w:r>
        <w:t xml:space="preserve"> Ryan </w:t>
      </w:r>
      <w:proofErr w:type="spellStart"/>
      <w:r>
        <w:t>Watmough</w:t>
      </w:r>
      <w:proofErr w:type="spellEnd"/>
      <w:r>
        <w:t xml:space="preserve"> </w:t>
      </w:r>
      <w:r w:rsidRPr="00B247DC">
        <w:rPr>
          <w:sz w:val="20"/>
          <w:szCs w:val="20"/>
        </w:rPr>
        <w:t>BSc MBA</w:t>
      </w:r>
    </w:p>
    <w:p w14:paraId="32107796" w14:textId="77777777" w:rsidR="00B247DC" w:rsidRPr="00B247DC" w:rsidRDefault="00B247DC" w:rsidP="005329E5"/>
    <w:p w14:paraId="47C19137" w14:textId="09F158E8" w:rsidR="005329E5" w:rsidRDefault="005329E5" w:rsidP="00B247DC">
      <w:pPr>
        <w:pStyle w:val="Caption"/>
        <w:keepNext/>
        <w:pageBreakBefore/>
      </w:pPr>
      <w:bookmarkStart w:id="1" w:name="_Toc393887359"/>
      <w:r>
        <w:lastRenderedPageBreak/>
        <w:t xml:space="preserve">Figure </w:t>
      </w:r>
      <w:fldSimple w:instr=" SEQ Figure \* ARABIC ">
        <w:r w:rsidR="00555A0D">
          <w:rPr>
            <w:noProof/>
          </w:rPr>
          <w:t>1</w:t>
        </w:r>
      </w:fldSimple>
      <w:r>
        <w:t xml:space="preserve">: Age friendly community </w:t>
      </w:r>
      <w:r w:rsidR="009316E1">
        <w:t>planning is happening</w:t>
      </w:r>
      <w:r>
        <w:t xml:space="preserve"> </w:t>
      </w:r>
      <w:r w:rsidR="00EF3A83">
        <w:t xml:space="preserve">throughout </w:t>
      </w:r>
      <w:r>
        <w:t>Golden</w:t>
      </w:r>
      <w:bookmarkEnd w:id="1"/>
    </w:p>
    <w:p w14:paraId="6F95534E" w14:textId="20738851" w:rsidR="005329E5" w:rsidRDefault="005329E5">
      <w:r>
        <w:rPr>
          <w:noProof/>
        </w:rPr>
        <w:drawing>
          <wp:inline distT="0" distB="0" distL="0" distR="0" wp14:anchorId="46CD53F0" wp14:editId="0903C253">
            <wp:extent cx="5486400" cy="36518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86400" cy="3651885"/>
                    </a:xfrm>
                    <a:prstGeom prst="rect">
                      <a:avLst/>
                    </a:prstGeom>
                    <a:noFill/>
                    <a:ln>
                      <a:noFill/>
                    </a:ln>
                  </pic:spPr>
                </pic:pic>
              </a:graphicData>
            </a:graphic>
          </wp:inline>
        </w:drawing>
      </w:r>
    </w:p>
    <w:p w14:paraId="1BEE5DE1" w14:textId="77777777" w:rsidR="00CE593E" w:rsidRDefault="00CE593E"/>
    <w:p w14:paraId="22943485" w14:textId="7CF0415D" w:rsidR="00CE593E" w:rsidRDefault="00CE593E">
      <w:r>
        <w:rPr>
          <w:noProof/>
        </w:rPr>
        <w:drawing>
          <wp:inline distT="0" distB="0" distL="0" distR="0" wp14:anchorId="34D475EC" wp14:editId="46A8DB08">
            <wp:extent cx="5486400" cy="3657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3657600"/>
                    </a:xfrm>
                    <a:prstGeom prst="rect">
                      <a:avLst/>
                    </a:prstGeom>
                    <a:noFill/>
                    <a:ln>
                      <a:noFill/>
                    </a:ln>
                  </pic:spPr>
                </pic:pic>
              </a:graphicData>
            </a:graphic>
          </wp:inline>
        </w:drawing>
      </w:r>
    </w:p>
    <w:p w14:paraId="797F3CA3" w14:textId="42D80310" w:rsidR="009B40E0" w:rsidRDefault="00177922" w:rsidP="002B18BD">
      <w:pPr>
        <w:pStyle w:val="Heading1"/>
        <w:pageBreakBefore/>
      </w:pPr>
      <w:bookmarkStart w:id="2" w:name="_Toc393887013"/>
      <w:r>
        <w:lastRenderedPageBreak/>
        <w:t>Executive Summary</w:t>
      </w:r>
      <w:bookmarkEnd w:id="2"/>
    </w:p>
    <w:p w14:paraId="4DB98A8C" w14:textId="77777777" w:rsidR="00D526F5" w:rsidRDefault="00D526F5"/>
    <w:p w14:paraId="6204F14D" w14:textId="6D46F670" w:rsidR="00D526F5" w:rsidRDefault="00D526F5">
      <w:r w:rsidRPr="00D526F5">
        <w:t>The Town of Golden (with the administrative support</w:t>
      </w:r>
      <w:r>
        <w:t xml:space="preserve"> of the College of the Rockies) </w:t>
      </w:r>
      <w:r w:rsidRPr="00D526F5">
        <w:t xml:space="preserve">secured a 2013 </w:t>
      </w:r>
      <w:hyperlink r:id="rId12" w:tgtFrame="_blank" w:history="1">
        <w:r w:rsidRPr="00D526F5">
          <w:rPr>
            <w:rStyle w:val="Hyperlink"/>
          </w:rPr>
          <w:t xml:space="preserve">grant </w:t>
        </w:r>
      </w:hyperlink>
      <w:r w:rsidRPr="00D526F5">
        <w:t xml:space="preserve">from the </w:t>
      </w:r>
      <w:hyperlink r:id="rId13" w:anchor="search=%22age%20friendly%20community%20plan%22" w:tgtFrame="_blank" w:history="1">
        <w:r w:rsidRPr="00D526F5">
          <w:rPr>
            <w:rStyle w:val="Hyperlink"/>
          </w:rPr>
          <w:t>Seniors' Housing and Support Initiative (SHSI)</w:t>
        </w:r>
      </w:hyperlink>
      <w:r w:rsidRPr="00D526F5">
        <w:t xml:space="preserve"> to complete an Age Friendly Community Plan</w:t>
      </w:r>
      <w:r w:rsidR="00EF3A83">
        <w:t xml:space="preserve"> (AFCP)</w:t>
      </w:r>
      <w:r w:rsidRPr="00D526F5">
        <w:t xml:space="preserve">. </w:t>
      </w:r>
      <w:r>
        <w:t xml:space="preserve">This planning process began in February and was completed </w:t>
      </w:r>
      <w:r w:rsidRPr="00D526F5">
        <w:t>in June 2014.</w:t>
      </w:r>
      <w:r w:rsidRPr="00D526F5">
        <w:br/>
      </w:r>
      <w:r w:rsidRPr="00D526F5">
        <w:br/>
        <w:t xml:space="preserve">Age friendly communities are communities where older people can live active, socially engaged lives through polices, services and structures designed to support them. </w:t>
      </w:r>
      <w:r w:rsidRPr="00D526F5">
        <w:br/>
      </w:r>
      <w:r w:rsidRPr="00D526F5">
        <w:br/>
        <w:t>Age friendly communities</w:t>
      </w:r>
      <w:r w:rsidR="008473AE">
        <w:t xml:space="preserve"> do all of the following</w:t>
      </w:r>
      <w:proofErr w:type="gramStart"/>
      <w:r w:rsidRPr="00D526F5">
        <w:t>:</w:t>
      </w:r>
      <w:proofErr w:type="gramEnd"/>
      <w:r w:rsidRPr="00D526F5">
        <w:br/>
        <w:t>•    Recognize the wide range of capacities and resources among older people</w:t>
      </w:r>
      <w:r w:rsidRPr="00D526F5">
        <w:br/>
        <w:t>•    Anticipate and respond flexibly to aging-related needs and preferences</w:t>
      </w:r>
      <w:r w:rsidRPr="00D526F5">
        <w:br/>
        <w:t>•    Respect decisions and lifestyle choices</w:t>
      </w:r>
      <w:r w:rsidRPr="00D526F5">
        <w:br/>
        <w:t>•    Protect those who are most vulnerable</w:t>
      </w:r>
      <w:r w:rsidRPr="00D526F5">
        <w:br/>
        <w:t>•    Promote inclusion and contribution in all areas of community life</w:t>
      </w:r>
    </w:p>
    <w:p w14:paraId="1FC37801" w14:textId="77777777" w:rsidR="0096668A" w:rsidRDefault="0096668A"/>
    <w:p w14:paraId="31EAA7BF" w14:textId="23F0B4F2" w:rsidR="00D526F5" w:rsidRDefault="00D526F5" w:rsidP="009E1403">
      <w:pPr>
        <w:pStyle w:val="Heading2"/>
      </w:pPr>
      <w:bookmarkStart w:id="3" w:name="_Toc393887014"/>
      <w:proofErr w:type="spellStart"/>
      <w:r>
        <w:t>Golden’s</w:t>
      </w:r>
      <w:proofErr w:type="spellEnd"/>
      <w:r>
        <w:t xml:space="preserve"> AFCP Process</w:t>
      </w:r>
      <w:bookmarkEnd w:id="3"/>
    </w:p>
    <w:p w14:paraId="645A7A55" w14:textId="11327060" w:rsidR="00D526F5" w:rsidRDefault="00D526F5">
      <w:r>
        <w:t xml:space="preserve">An open call-out for Task Force members went out in February, with 20 </w:t>
      </w:r>
      <w:r w:rsidR="00A152F9">
        <w:t>volunteers</w:t>
      </w:r>
      <w:r>
        <w:t xml:space="preserve"> attending at least one</w:t>
      </w:r>
      <w:r w:rsidR="00A152F9">
        <w:t xml:space="preserve"> </w:t>
      </w:r>
      <w:r w:rsidR="00EF3A83">
        <w:t xml:space="preserve">of 6 </w:t>
      </w:r>
      <w:r w:rsidR="00A152F9">
        <w:t>meeting</w:t>
      </w:r>
      <w:r w:rsidR="00EF3A83">
        <w:t>s</w:t>
      </w:r>
      <w:r w:rsidR="00A152F9">
        <w:t xml:space="preserve"> throughout the process; providing insight into community needs, programs; and assisting with survey administration.</w:t>
      </w:r>
    </w:p>
    <w:p w14:paraId="162FE488" w14:textId="77777777" w:rsidR="00A152F9" w:rsidRDefault="00A152F9"/>
    <w:p w14:paraId="4235B67B" w14:textId="0C88E7DD" w:rsidR="00A152F9" w:rsidRDefault="00A152F9">
      <w:r>
        <w:t>While the Plan will be completed, it is expected that some of the Task Force members will be part of the implementation. And, hopefully, as progress is made, this group and their organizations will be part of the next reiteration of the Plan in the coming years.</w:t>
      </w:r>
    </w:p>
    <w:p w14:paraId="24EDD536" w14:textId="77777777" w:rsidR="00D526F5" w:rsidRDefault="00D526F5"/>
    <w:p w14:paraId="7B33C72C" w14:textId="0D731421" w:rsidR="00A152F9" w:rsidRDefault="00A152F9" w:rsidP="009E1403">
      <w:pPr>
        <w:pStyle w:val="Heading2"/>
      </w:pPr>
      <w:bookmarkStart w:id="4" w:name="_Toc393887015"/>
      <w:r>
        <w:t>Survey Participation</w:t>
      </w:r>
      <w:bookmarkEnd w:id="4"/>
    </w:p>
    <w:p w14:paraId="6AEB2F1C" w14:textId="463F3C2B" w:rsidR="00A152F9" w:rsidRDefault="00A152F9">
      <w:r>
        <w:t xml:space="preserve">Over 200 people participated in the survey: </w:t>
      </w:r>
      <w:r w:rsidR="00EF3A83">
        <w:t>60</w:t>
      </w:r>
      <w:r>
        <w:t xml:space="preserve"> people completed paper surveys and </w:t>
      </w:r>
      <w:r w:rsidR="00EF3A83">
        <w:t>152</w:t>
      </w:r>
      <w:r>
        <w:t xml:space="preserve"> completed them online.</w:t>
      </w:r>
      <w:r w:rsidR="00EF3A83">
        <w:t xml:space="preserve"> A total of 193 surveys were eligible for data analysis.</w:t>
      </w:r>
    </w:p>
    <w:p w14:paraId="22AB6B00" w14:textId="77777777" w:rsidR="00A152F9" w:rsidRDefault="00A152F9"/>
    <w:p w14:paraId="66B8F1EF" w14:textId="3890EC50" w:rsidR="0094661B" w:rsidRDefault="00A152F9">
      <w:r w:rsidRPr="003C571D">
        <w:rPr>
          <w:b/>
        </w:rPr>
        <w:t xml:space="preserve">Survey </w:t>
      </w:r>
      <w:r w:rsidR="009316E1">
        <w:rPr>
          <w:b/>
        </w:rPr>
        <w:t xml:space="preserve">Respondents’ </w:t>
      </w:r>
      <w:r w:rsidRPr="003C571D">
        <w:rPr>
          <w:b/>
        </w:rPr>
        <w:t>Stat</w:t>
      </w:r>
      <w:r w:rsidR="009316E1">
        <w:rPr>
          <w:b/>
        </w:rPr>
        <w:t>istic</w:t>
      </w:r>
      <w:r w:rsidRPr="003C571D">
        <w:rPr>
          <w:b/>
        </w:rPr>
        <w:t>s</w:t>
      </w:r>
      <w:proofErr w:type="gramStart"/>
      <w:r w:rsidR="003C571D">
        <w:rPr>
          <w:b/>
        </w:rPr>
        <w:t>:</w:t>
      </w:r>
      <w:proofErr w:type="gramEnd"/>
      <w:r>
        <w:br/>
      </w:r>
      <w:r w:rsidR="0094661B" w:rsidRPr="00B247DC">
        <w:rPr>
          <w:b/>
          <w:i/>
        </w:rPr>
        <w:t>Female</w:t>
      </w:r>
      <w:r w:rsidR="00EF3A83" w:rsidRPr="00B247DC">
        <w:rPr>
          <w:b/>
          <w:i/>
        </w:rPr>
        <w:t>s to Males</w:t>
      </w:r>
      <w:r w:rsidR="00452187" w:rsidRPr="00B247DC">
        <w:rPr>
          <w:b/>
          <w:i/>
        </w:rPr>
        <w:t>:</w:t>
      </w:r>
      <w:r w:rsidR="00452187" w:rsidRPr="00452187">
        <w:t xml:space="preserve"> </w:t>
      </w:r>
      <w:r w:rsidR="00EF3A83">
        <w:t>2:1</w:t>
      </w:r>
    </w:p>
    <w:p w14:paraId="596C62CA" w14:textId="3F53CBF7" w:rsidR="00E74745" w:rsidRPr="00452187" w:rsidRDefault="00E74745">
      <w:r w:rsidRPr="00B247DC">
        <w:rPr>
          <w:b/>
          <w:i/>
        </w:rPr>
        <w:t xml:space="preserve">Age Range (Range): </w:t>
      </w:r>
      <w:r>
        <w:t>50 to 85 years old and over (not upper limit was captured)</w:t>
      </w:r>
    </w:p>
    <w:p w14:paraId="368B36E9" w14:textId="6323BA98" w:rsidR="0094661B" w:rsidRPr="00452187" w:rsidRDefault="0094661B">
      <w:r w:rsidRPr="00B247DC">
        <w:rPr>
          <w:b/>
          <w:i/>
        </w:rPr>
        <w:t>Age</w:t>
      </w:r>
      <w:r w:rsidR="001177ED" w:rsidRPr="00B247DC">
        <w:rPr>
          <w:b/>
          <w:i/>
        </w:rPr>
        <w:t xml:space="preserve"> </w:t>
      </w:r>
      <w:r w:rsidR="00E74745" w:rsidRPr="00B247DC">
        <w:rPr>
          <w:b/>
          <w:i/>
        </w:rPr>
        <w:t xml:space="preserve">Range </w:t>
      </w:r>
      <w:r w:rsidR="001177ED" w:rsidRPr="00B247DC">
        <w:rPr>
          <w:b/>
          <w:i/>
        </w:rPr>
        <w:t>(Mode)</w:t>
      </w:r>
      <w:r w:rsidRPr="00B247DC">
        <w:rPr>
          <w:b/>
          <w:i/>
        </w:rPr>
        <w:t>:</w:t>
      </w:r>
      <w:r w:rsidR="001177ED" w:rsidRPr="00452187">
        <w:t xml:space="preserve"> 60 to 64 years</w:t>
      </w:r>
      <w:r w:rsidR="00E74745">
        <w:t xml:space="preserve"> old</w:t>
      </w:r>
    </w:p>
    <w:p w14:paraId="34DFAD04" w14:textId="5BAB2D21" w:rsidR="0094661B" w:rsidRPr="00452187" w:rsidRDefault="00B247DC">
      <w:r>
        <w:rPr>
          <w:b/>
          <w:i/>
        </w:rPr>
        <w:t xml:space="preserve">Place of </w:t>
      </w:r>
      <w:r w:rsidR="001177ED" w:rsidRPr="00B247DC">
        <w:rPr>
          <w:b/>
          <w:i/>
        </w:rPr>
        <w:t>Residence:</w:t>
      </w:r>
      <w:r w:rsidR="001177ED" w:rsidRPr="00452187">
        <w:t xml:space="preserve"> </w:t>
      </w:r>
      <w:r w:rsidR="0094661B" w:rsidRPr="00452187">
        <w:t>Golden</w:t>
      </w:r>
      <w:r w:rsidR="001177ED" w:rsidRPr="00452187">
        <w:t xml:space="preserve"> – 129</w:t>
      </w:r>
      <w:r w:rsidR="0094661B" w:rsidRPr="00452187">
        <w:t>: Area A</w:t>
      </w:r>
      <w:r w:rsidR="001177ED" w:rsidRPr="00452187">
        <w:t xml:space="preserve"> - 65</w:t>
      </w:r>
    </w:p>
    <w:p w14:paraId="0D3D8DBC" w14:textId="654588B0" w:rsidR="00A152F9" w:rsidRDefault="001177ED">
      <w:r w:rsidRPr="00B247DC">
        <w:rPr>
          <w:b/>
          <w:i/>
        </w:rPr>
        <w:t>Household Income (Mode):</w:t>
      </w:r>
      <w:r>
        <w:t xml:space="preserve"> $</w:t>
      </w:r>
      <w:r w:rsidR="00452187">
        <w:t>70,001 and over</w:t>
      </w:r>
      <w:r>
        <w:t xml:space="preserve"> </w:t>
      </w:r>
    </w:p>
    <w:p w14:paraId="1FB6DCB1" w14:textId="77777777" w:rsidR="002E7ACD" w:rsidRDefault="002E7ACD"/>
    <w:p w14:paraId="53193096" w14:textId="20CA12E9" w:rsidR="00D526F5" w:rsidRDefault="0094661B" w:rsidP="008F13D6">
      <w:pPr>
        <w:pStyle w:val="Heading2"/>
      </w:pPr>
      <w:bookmarkStart w:id="5" w:name="_Toc393887016"/>
      <w:r>
        <w:lastRenderedPageBreak/>
        <w:t>Limitations of Survey</w:t>
      </w:r>
      <w:bookmarkEnd w:id="5"/>
    </w:p>
    <w:p w14:paraId="4D7A8D9C" w14:textId="25389B1F" w:rsidR="008F13D6" w:rsidRDefault="008F13D6">
      <w:r>
        <w:t>As with any survey, there the Task Force encountered limitations. The critical task</w:t>
      </w:r>
      <w:r w:rsidR="00102D4B">
        <w:t xml:space="preserve"> involves</w:t>
      </w:r>
      <w:r>
        <w:t xml:space="preserve"> understanding the limitations of the data collected.</w:t>
      </w:r>
    </w:p>
    <w:p w14:paraId="5D84543D" w14:textId="77777777" w:rsidR="008F13D6" w:rsidRDefault="008F13D6"/>
    <w:p w14:paraId="3415675F" w14:textId="7197898A" w:rsidR="00795C1E" w:rsidRDefault="00795C1E">
      <w:r>
        <w:t xml:space="preserve">The survey was not administered randomly. Participants could self-select, hence there is an obvious bias. </w:t>
      </w:r>
    </w:p>
    <w:p w14:paraId="630AA821" w14:textId="77777777" w:rsidR="008F13D6" w:rsidRDefault="008F13D6"/>
    <w:p w14:paraId="674C34BE" w14:textId="58F8ED3D" w:rsidR="00795C1E" w:rsidRDefault="00795C1E">
      <w:r>
        <w:t xml:space="preserve">None of questions were mandatory to prevent ‘forcing’ participants to answer a question they were not comfortable in answering. </w:t>
      </w:r>
      <w:r w:rsidR="008F13D6">
        <w:t xml:space="preserve">To </w:t>
      </w:r>
      <w:proofErr w:type="spellStart"/>
      <w:r w:rsidR="008F13D6">
        <w:t>honour</w:t>
      </w:r>
      <w:proofErr w:type="spellEnd"/>
      <w:r w:rsidR="008F13D6">
        <w:t xml:space="preserve"> all </w:t>
      </w:r>
      <w:r w:rsidR="00102D4B">
        <w:t>participants’</w:t>
      </w:r>
      <w:r w:rsidR="008F13D6">
        <w:t xml:space="preserve"> contribution, even (eligible) surveys that had only one question answered were included in data analysis.</w:t>
      </w:r>
    </w:p>
    <w:p w14:paraId="7811EB07" w14:textId="77777777" w:rsidR="008F13D6" w:rsidRDefault="008F13D6"/>
    <w:p w14:paraId="54183CE9" w14:textId="532393ED" w:rsidR="00BE7427" w:rsidRDefault="00BE7427">
      <w:r>
        <w:t>Also, in order to design a survey that works both online and on paper, compromises in questions were necessary.</w:t>
      </w:r>
      <w:r w:rsidR="008F13D6">
        <w:t xml:space="preserve"> Gap analysis was made more difficult for the Task Force to ensure that questions were easily understandable by all respondents, whether they used online </w:t>
      </w:r>
      <w:r w:rsidR="00EF3A83">
        <w:t>or</w:t>
      </w:r>
      <w:r w:rsidR="008F13D6">
        <w:t xml:space="preserve"> paper formats.</w:t>
      </w:r>
    </w:p>
    <w:p w14:paraId="201D06F9" w14:textId="77777777" w:rsidR="008F13D6" w:rsidRDefault="008F13D6"/>
    <w:p w14:paraId="234B74BC" w14:textId="719057C1" w:rsidR="0094661B" w:rsidRDefault="0094661B">
      <w:r>
        <w:t>The questions were designed to elicit information on older adults’ priorities and needs applicable to their individual situation, rather than their opinion on the needs of older adults in general.</w:t>
      </w:r>
    </w:p>
    <w:p w14:paraId="0DE0FE95" w14:textId="77777777" w:rsidR="0094661B" w:rsidRDefault="0094661B"/>
    <w:p w14:paraId="4983752F" w14:textId="23862EE0" w:rsidR="00795C1E" w:rsidRDefault="00795C1E" w:rsidP="009E1403">
      <w:pPr>
        <w:pStyle w:val="Heading2"/>
      </w:pPr>
      <w:bookmarkStart w:id="6" w:name="_Toc393887017"/>
      <w:r>
        <w:t>Respondents’ Top Priorities</w:t>
      </w:r>
      <w:bookmarkEnd w:id="6"/>
    </w:p>
    <w:p w14:paraId="2F18F51B" w14:textId="167DB4AD" w:rsidR="00795C1E" w:rsidRDefault="00795C1E">
      <w:r>
        <w:t>Similar to the process of other communities’ AFCP (Murphy 2011), the survey asked participants to rank in order their top thre</w:t>
      </w:r>
      <w:r w:rsidR="00426FA9">
        <w:t>e of eight AFCP Dimensions. The prioritized</w:t>
      </w:r>
      <w:r>
        <w:t xml:space="preserve"> responses, using a </w:t>
      </w:r>
      <w:proofErr w:type="spellStart"/>
      <w:r>
        <w:t>Likert</w:t>
      </w:r>
      <w:proofErr w:type="spellEnd"/>
      <w:r>
        <w:t xml:space="preserve"> Scale were as follows:</w:t>
      </w:r>
    </w:p>
    <w:p w14:paraId="22C09700" w14:textId="77777777" w:rsidR="00795C1E" w:rsidRDefault="00795C1E"/>
    <w:p w14:paraId="73A0A8BF" w14:textId="22BF9706" w:rsidR="00795C1E" w:rsidRDefault="00795C1E" w:rsidP="00795C1E">
      <w:pPr>
        <w:pStyle w:val="ListParagraph"/>
        <w:numPr>
          <w:ilvl w:val="0"/>
          <w:numId w:val="1"/>
        </w:numPr>
      </w:pPr>
      <w:r>
        <w:t>Community Support and Health Services (1,089 points)</w:t>
      </w:r>
    </w:p>
    <w:p w14:paraId="7576A689" w14:textId="60CFD129" w:rsidR="00795C1E" w:rsidRDefault="00795C1E" w:rsidP="00795C1E">
      <w:pPr>
        <w:pStyle w:val="ListParagraph"/>
        <w:numPr>
          <w:ilvl w:val="0"/>
          <w:numId w:val="1"/>
        </w:numPr>
      </w:pPr>
      <w:r>
        <w:t>Housing Services (802)</w:t>
      </w:r>
    </w:p>
    <w:p w14:paraId="6471D6F7" w14:textId="1F97EF2F" w:rsidR="00795C1E" w:rsidRDefault="00795C1E" w:rsidP="00795C1E">
      <w:pPr>
        <w:pStyle w:val="ListParagraph"/>
        <w:numPr>
          <w:ilvl w:val="0"/>
          <w:numId w:val="1"/>
        </w:numPr>
      </w:pPr>
      <w:r>
        <w:t>Transportation (543)</w:t>
      </w:r>
    </w:p>
    <w:p w14:paraId="7700973C" w14:textId="77777777" w:rsidR="00795C1E" w:rsidRDefault="00795C1E" w:rsidP="00795C1E"/>
    <w:p w14:paraId="284AA457" w14:textId="5CEC8B03" w:rsidR="00795C1E" w:rsidRDefault="007348AB" w:rsidP="00795C1E">
      <w:r>
        <w:t>Coincidentally</w:t>
      </w:r>
      <w:r w:rsidR="009A2646">
        <w:t>, this ordered rating matches that of the Osprey Community Foundation’s survey in Nelson in 2011.</w:t>
      </w:r>
    </w:p>
    <w:p w14:paraId="291D651A" w14:textId="77777777" w:rsidR="007C615E" w:rsidRDefault="007C615E" w:rsidP="00795C1E"/>
    <w:p w14:paraId="373D68C5" w14:textId="77777777" w:rsidR="007348AB" w:rsidRDefault="007348AB" w:rsidP="009E1403">
      <w:pPr>
        <w:pStyle w:val="Heading2"/>
      </w:pPr>
      <w:bookmarkStart w:id="7" w:name="_Toc393887018"/>
      <w:r>
        <w:t>Gap Analysis</w:t>
      </w:r>
      <w:bookmarkEnd w:id="7"/>
    </w:p>
    <w:p w14:paraId="3F949B93" w14:textId="23394655" w:rsidR="007C615E" w:rsidRDefault="007348AB">
      <w:r>
        <w:t xml:space="preserve">To supplement the above priority ranking, some of the eight Dimensions used questions asking respondents to rate both </w:t>
      </w:r>
      <w:r w:rsidR="002E1BFA">
        <w:t>Importance and Satisfaction</w:t>
      </w:r>
      <w:r>
        <w:t xml:space="preserve">. The difference between the </w:t>
      </w:r>
      <w:r w:rsidR="002E1BFA">
        <w:t>two ratings on a particular vari</w:t>
      </w:r>
      <w:r w:rsidR="007A13AC">
        <w:t xml:space="preserve">able can show </w:t>
      </w:r>
      <w:r w:rsidR="007C615E">
        <w:t xml:space="preserve">where </w:t>
      </w:r>
      <w:r w:rsidR="00747339">
        <w:t xml:space="preserve">citizens’ </w:t>
      </w:r>
      <w:r w:rsidR="007C615E">
        <w:t xml:space="preserve">priorities lie and begin the discussion around </w:t>
      </w:r>
      <w:r w:rsidR="00747339">
        <w:t xml:space="preserve">community </w:t>
      </w:r>
      <w:r w:rsidR="007C615E">
        <w:t>resource allocation.</w:t>
      </w:r>
    </w:p>
    <w:p w14:paraId="674C011F" w14:textId="77777777" w:rsidR="00747339" w:rsidRDefault="00747339"/>
    <w:p w14:paraId="69D3DEB9" w14:textId="50DDC9C9" w:rsidR="00747339" w:rsidRDefault="001423B1">
      <w:r>
        <w:t>A gap analysis was performed on variables related to Outdoor Spaces and Public Buildings, Transportation, Social Participation, and Community Support and Health Services.</w:t>
      </w:r>
    </w:p>
    <w:p w14:paraId="69B19874" w14:textId="77777777" w:rsidR="00110F8B" w:rsidRDefault="00110F8B"/>
    <w:p w14:paraId="6792F790" w14:textId="309C3B03" w:rsidR="001423B1" w:rsidRDefault="00693DD1" w:rsidP="00693DD1">
      <w:pPr>
        <w:pStyle w:val="Heading2"/>
      </w:pPr>
      <w:bookmarkStart w:id="8" w:name="_Toc393887019"/>
      <w:r>
        <w:lastRenderedPageBreak/>
        <w:t>Recommendations</w:t>
      </w:r>
      <w:bookmarkEnd w:id="8"/>
    </w:p>
    <w:p w14:paraId="4F652989" w14:textId="1BDB7F81" w:rsidR="00876D9F" w:rsidRDefault="00110F8B">
      <w:r>
        <w:t xml:space="preserve">With the data analyzed and themes identified, the </w:t>
      </w:r>
      <w:r w:rsidR="00EE60E8">
        <w:t xml:space="preserve">AFCP </w:t>
      </w:r>
      <w:r>
        <w:t>needed a holistic approach.</w:t>
      </w:r>
      <w:r w:rsidR="009316E1">
        <w:t xml:space="preserve"> This Plan is not the responsibility of one organization to fulfill, but rather, the entire community. </w:t>
      </w:r>
      <w:r w:rsidR="00EE60E8">
        <w:t>The Q</w:t>
      </w:r>
      <w:r>
        <w:t>uality of life (</w:t>
      </w:r>
      <w:proofErr w:type="spellStart"/>
      <w:r>
        <w:t>QoL</w:t>
      </w:r>
      <w:proofErr w:type="spellEnd"/>
      <w:r>
        <w:t xml:space="preserve">) of </w:t>
      </w:r>
      <w:proofErr w:type="spellStart"/>
      <w:r>
        <w:t>Golden’s</w:t>
      </w:r>
      <w:proofErr w:type="spellEnd"/>
      <w:r>
        <w:t xml:space="preserve"> older adults needs to be the focus of the community’s efforts. With that lens in place, it is necessary to focus on </w:t>
      </w:r>
      <w:r w:rsidR="009316E1">
        <w:t>key priorities (f</w:t>
      </w:r>
      <w:r w:rsidR="00876D9F">
        <w:t xml:space="preserve">rom the </w:t>
      </w:r>
      <w:r w:rsidR="00FC05C9">
        <w:t xml:space="preserve">general </w:t>
      </w:r>
      <w:r w:rsidR="00876D9F">
        <w:t>survey respon</w:t>
      </w:r>
      <w:r w:rsidR="00EE60E8">
        <w:t>ses in S</w:t>
      </w:r>
      <w:r w:rsidR="00FC05C9">
        <w:t>ection 9</w:t>
      </w:r>
      <w:r w:rsidR="009316E1">
        <w:t xml:space="preserve">), relying on action from local government, </w:t>
      </w:r>
      <w:proofErr w:type="spellStart"/>
      <w:r w:rsidR="009316E1">
        <w:t>non profits</w:t>
      </w:r>
      <w:proofErr w:type="spellEnd"/>
      <w:r w:rsidR="009316E1">
        <w:t>, businesses and residents.</w:t>
      </w:r>
    </w:p>
    <w:p w14:paraId="3C056C7D" w14:textId="77777777" w:rsidR="00FC05C9" w:rsidRDefault="00FC05C9"/>
    <w:p w14:paraId="371FC5A3" w14:textId="333278FD" w:rsidR="00FC05C9" w:rsidRDefault="009316E1">
      <w:r>
        <w:t>The recommended initiatives</w:t>
      </w:r>
      <w:r w:rsidR="00FC05C9">
        <w:t xml:space="preserve"> in the </w:t>
      </w:r>
      <w:r>
        <w:t>Plan</w:t>
      </w:r>
      <w:r w:rsidR="00FC05C9">
        <w:t xml:space="preserve"> </w:t>
      </w:r>
      <w:r w:rsidR="00693DD1">
        <w:t xml:space="preserve">outline the </w:t>
      </w:r>
      <w:r>
        <w:t>AFCP D</w:t>
      </w:r>
      <w:r w:rsidR="00693DD1">
        <w:t xml:space="preserve">imension, </w:t>
      </w:r>
      <w:r>
        <w:t>aspect, p</w:t>
      </w:r>
      <w:r w:rsidR="00693DD1">
        <w:t xml:space="preserve">riority, </w:t>
      </w:r>
      <w:r>
        <w:t>planning horizon, c</w:t>
      </w:r>
      <w:r w:rsidR="00CE593E">
        <w:t xml:space="preserve">onvener, </w:t>
      </w:r>
      <w:r>
        <w:t>community engagement undertaken, timeline, costs &amp; r</w:t>
      </w:r>
      <w:r w:rsidR="00CE593E">
        <w:t xml:space="preserve">esources, </w:t>
      </w:r>
      <w:r>
        <w:t xml:space="preserve">follow up measurement, and status </w:t>
      </w:r>
      <w:r w:rsidR="00693DD1">
        <w:t>for addressing older adult issues in Golden.</w:t>
      </w:r>
    </w:p>
    <w:p w14:paraId="3E36E6A7" w14:textId="5AFE36FE" w:rsidR="001423B1" w:rsidRDefault="001423B1"/>
    <w:p w14:paraId="5B3B788C" w14:textId="0DEDB84C" w:rsidR="001423B1" w:rsidRDefault="001423B1" w:rsidP="009E1403">
      <w:pPr>
        <w:pStyle w:val="Heading2"/>
      </w:pPr>
      <w:bookmarkStart w:id="9" w:name="_Toc393887020"/>
      <w:r>
        <w:t>Next Steps</w:t>
      </w:r>
      <w:bookmarkEnd w:id="9"/>
    </w:p>
    <w:p w14:paraId="23F89C19" w14:textId="2E867106" w:rsidR="00F97B5E" w:rsidRDefault="001423B1">
      <w:r>
        <w:t xml:space="preserve">The Town of Golden began this process to better understand the needs of older adults in the community. </w:t>
      </w:r>
      <w:r w:rsidR="00F97B5E">
        <w:t xml:space="preserve">Now that </w:t>
      </w:r>
      <w:r w:rsidR="009316E1">
        <w:t>older adults’</w:t>
      </w:r>
      <w:r w:rsidR="00F97B5E">
        <w:t xml:space="preserve"> needs are understood, it’s time to </w:t>
      </w:r>
      <w:r w:rsidR="009316E1">
        <w:t xml:space="preserve">adopt the plan, </w:t>
      </w:r>
      <w:r w:rsidR="00215786">
        <w:t xml:space="preserve">disseminate the findings, opportunities and </w:t>
      </w:r>
      <w:r w:rsidR="00F97B5E">
        <w:t>implement changes</w:t>
      </w:r>
      <w:r w:rsidR="00215786">
        <w:t xml:space="preserve"> with all related organizations in the community</w:t>
      </w:r>
      <w:r w:rsidR="00F97B5E">
        <w:t xml:space="preserve">. </w:t>
      </w:r>
      <w:r w:rsidR="003B4165">
        <w:t>In order to be</w:t>
      </w:r>
      <w:r w:rsidR="00C33BD7">
        <w:t xml:space="preserve"> official</w:t>
      </w:r>
      <w:r w:rsidR="003B4165">
        <w:t>ly recognized as an</w:t>
      </w:r>
      <w:r w:rsidR="00C33BD7">
        <w:t xml:space="preserve"> Age Friendly Community</w:t>
      </w:r>
      <w:r w:rsidR="003B4165">
        <w:t>, the following steps will need to be taken:</w:t>
      </w:r>
    </w:p>
    <w:p w14:paraId="6D5B3423" w14:textId="77777777" w:rsidR="007C615E" w:rsidRDefault="007C615E"/>
    <w:p w14:paraId="02B66184" w14:textId="61D4379A" w:rsidR="003B4165" w:rsidRDefault="000B1F91" w:rsidP="000B00BF">
      <w:pPr>
        <w:pStyle w:val="ListParagraph"/>
        <w:numPr>
          <w:ilvl w:val="0"/>
          <w:numId w:val="104"/>
        </w:numPr>
      </w:pPr>
      <w:r>
        <w:t>Establish</w:t>
      </w:r>
      <w:r w:rsidR="003B4165">
        <w:t xml:space="preserve"> an age-friendly advisory or steering committee that included the active participation of older adults, including engagement in the planning and process of age-friendly activities.</w:t>
      </w:r>
    </w:p>
    <w:p w14:paraId="56FEC55A" w14:textId="3F0A9AF0" w:rsidR="003B4165" w:rsidRDefault="000B1F91" w:rsidP="000B00BF">
      <w:pPr>
        <w:pStyle w:val="ListParagraph"/>
        <w:numPr>
          <w:ilvl w:val="0"/>
          <w:numId w:val="104"/>
        </w:numPr>
      </w:pPr>
      <w:r>
        <w:t>Pass</w:t>
      </w:r>
      <w:r w:rsidR="003B4165">
        <w:t xml:space="preserve"> a local council or board resolution that actively supports, promotes and works towards becoming age-friendly.</w:t>
      </w:r>
    </w:p>
    <w:p w14:paraId="004A1611" w14:textId="5C93375D" w:rsidR="003B4165" w:rsidRDefault="000B1F91" w:rsidP="000B00BF">
      <w:pPr>
        <w:pStyle w:val="ListParagraph"/>
        <w:numPr>
          <w:ilvl w:val="0"/>
          <w:numId w:val="104"/>
        </w:numPr>
      </w:pPr>
      <w:r>
        <w:t>Conduct</w:t>
      </w:r>
      <w:r w:rsidR="003B4165">
        <w:t xml:space="preserve"> an age-friendly community assessment.</w:t>
      </w:r>
    </w:p>
    <w:p w14:paraId="086C8C5D" w14:textId="02E4186D" w:rsidR="003B4165" w:rsidRDefault="000B1F91" w:rsidP="000B00BF">
      <w:pPr>
        <w:pStyle w:val="ListParagraph"/>
        <w:numPr>
          <w:ilvl w:val="0"/>
          <w:numId w:val="104"/>
        </w:numPr>
      </w:pPr>
      <w:r>
        <w:t>Develop</w:t>
      </w:r>
      <w:r w:rsidR="003B4165">
        <w:t xml:space="preserve"> </w:t>
      </w:r>
      <w:r>
        <w:t>and publicize</w:t>
      </w:r>
      <w:r w:rsidR="003B4165">
        <w:t xml:space="preserve"> an action plan in consultation with older adults. The plan includes goals, objectives, timing, funding and other resources and target measures.</w:t>
      </w:r>
    </w:p>
    <w:p w14:paraId="0869DEA2" w14:textId="43213E2E" w:rsidR="00D526F5" w:rsidRDefault="007A13AC">
      <w:r>
        <w:t xml:space="preserve"> </w:t>
      </w:r>
    </w:p>
    <w:p w14:paraId="444FE5E4" w14:textId="12739188" w:rsidR="003F63FB" w:rsidRDefault="003F63FB" w:rsidP="00C33BD7">
      <w:pPr>
        <w:pStyle w:val="Caption"/>
        <w:keepNext/>
        <w:pageBreakBefore/>
      </w:pPr>
      <w:bookmarkStart w:id="10" w:name="_Toc393887360"/>
      <w:r>
        <w:lastRenderedPageBreak/>
        <w:t xml:space="preserve">Figure </w:t>
      </w:r>
      <w:fldSimple w:instr=" SEQ Figure \* ARABIC ">
        <w:r w:rsidR="00555A0D">
          <w:rPr>
            <w:noProof/>
          </w:rPr>
          <w:t>2</w:t>
        </w:r>
      </w:fldSimple>
      <w:r>
        <w:t xml:space="preserve">: Age friendly community planning benefits </w:t>
      </w:r>
      <w:r w:rsidR="006E3F5B">
        <w:t xml:space="preserve">all generations </w:t>
      </w:r>
      <w:r w:rsidR="00B05300">
        <w:t>in all seasons</w:t>
      </w:r>
      <w:bookmarkEnd w:id="10"/>
    </w:p>
    <w:p w14:paraId="608EB528" w14:textId="6BB9F970" w:rsidR="00D526F5" w:rsidRDefault="003F63FB">
      <w:r>
        <w:rPr>
          <w:noProof/>
        </w:rPr>
        <w:drawing>
          <wp:inline distT="0" distB="0" distL="0" distR="0" wp14:anchorId="59915AC8" wp14:editId="25AA0767">
            <wp:extent cx="5486400" cy="36518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3651885"/>
                    </a:xfrm>
                    <a:prstGeom prst="rect">
                      <a:avLst/>
                    </a:prstGeom>
                    <a:noFill/>
                    <a:ln>
                      <a:noFill/>
                    </a:ln>
                  </pic:spPr>
                </pic:pic>
              </a:graphicData>
            </a:graphic>
          </wp:inline>
        </w:drawing>
      </w:r>
    </w:p>
    <w:p w14:paraId="46C5126F" w14:textId="77777777" w:rsidR="006216D6" w:rsidRDefault="006216D6"/>
    <w:p w14:paraId="28ADE1C4" w14:textId="752C7319" w:rsidR="006E3F5B" w:rsidRDefault="00B05300">
      <w:r>
        <w:rPr>
          <w:noProof/>
        </w:rPr>
        <w:drawing>
          <wp:inline distT="0" distB="0" distL="0" distR="0" wp14:anchorId="0E3751D8" wp14:editId="4B01BA71">
            <wp:extent cx="5486400" cy="3651885"/>
            <wp:effectExtent l="0" t="0" r="0" b="5715"/>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86400" cy="3651885"/>
                    </a:xfrm>
                    <a:prstGeom prst="rect">
                      <a:avLst/>
                    </a:prstGeom>
                    <a:noFill/>
                    <a:ln>
                      <a:noFill/>
                    </a:ln>
                  </pic:spPr>
                </pic:pic>
              </a:graphicData>
            </a:graphic>
          </wp:inline>
        </w:drawing>
      </w:r>
    </w:p>
    <w:p w14:paraId="5DC8A43C" w14:textId="5053159C" w:rsidR="00D526F5" w:rsidRDefault="00D526F5" w:rsidP="002B18BD">
      <w:pPr>
        <w:pStyle w:val="Heading1"/>
        <w:pageBreakBefore/>
      </w:pPr>
      <w:bookmarkStart w:id="11" w:name="_Toc393887021"/>
      <w:r>
        <w:lastRenderedPageBreak/>
        <w:t>Project Overview</w:t>
      </w:r>
      <w:bookmarkEnd w:id="11"/>
    </w:p>
    <w:p w14:paraId="7551706E" w14:textId="77777777" w:rsidR="00D526F5" w:rsidRDefault="00D526F5"/>
    <w:p w14:paraId="13BBA554" w14:textId="378028E4" w:rsidR="00510698" w:rsidRDefault="00510698" w:rsidP="00510698">
      <w:proofErr w:type="spellStart"/>
      <w:r>
        <w:t>Golden’s</w:t>
      </w:r>
      <w:proofErr w:type="spellEnd"/>
      <w:r>
        <w:t xml:space="preserve"> AFCP process has </w:t>
      </w:r>
      <w:r w:rsidR="00946DEF">
        <w:t xml:space="preserve">had </w:t>
      </w:r>
      <w:r>
        <w:t xml:space="preserve">the benefit of some previous </w:t>
      </w:r>
      <w:proofErr w:type="gramStart"/>
      <w:r w:rsidR="00946DEF">
        <w:t>seniors</w:t>
      </w:r>
      <w:proofErr w:type="gramEnd"/>
      <w:r w:rsidR="00946DEF">
        <w:t xml:space="preserve"> group development </w:t>
      </w:r>
      <w:r>
        <w:t>efforts at the local level. In 2013, the Community Coordination project that had been led by Golden Community Resources Society (GCRS) hosted three ‘Seniors Groups Meetings’ in the fall at the Royal Canadian Legion.</w:t>
      </w:r>
    </w:p>
    <w:p w14:paraId="73344A0F" w14:textId="77777777" w:rsidR="00510698" w:rsidRDefault="00510698" w:rsidP="00510698"/>
    <w:p w14:paraId="2AE87508" w14:textId="11A7B85C" w:rsidR="00510698" w:rsidRDefault="00946DEF">
      <w:r>
        <w:t xml:space="preserve">Nancy Gale, Executive Director of the </w:t>
      </w:r>
      <w:proofErr w:type="spellStart"/>
      <w:r>
        <w:t>Cariboo</w:t>
      </w:r>
      <w:proofErr w:type="spellEnd"/>
      <w:r>
        <w:t xml:space="preserve"> </w:t>
      </w:r>
      <w:proofErr w:type="spellStart"/>
      <w:r>
        <w:t>Chilcotin</w:t>
      </w:r>
      <w:proofErr w:type="spellEnd"/>
      <w:r>
        <w:t xml:space="preserve"> Child Development Centre Association (CCCDA), who is experienced with facilitation of difficult conversations, opened the ‘Seniors Groups Meetings’ and conversation in the fall</w:t>
      </w:r>
      <w:r w:rsidR="00510698">
        <w:t xml:space="preserve">. Nancy was able to bring </w:t>
      </w:r>
      <w:proofErr w:type="spellStart"/>
      <w:r w:rsidR="00510698">
        <w:t>Golden’s</w:t>
      </w:r>
      <w:proofErr w:type="spellEnd"/>
      <w:r w:rsidR="00510698">
        <w:t xml:space="preserve"> various ‘seniors-focused’ groups together and breakdown barriers to collaboration.</w:t>
      </w:r>
    </w:p>
    <w:p w14:paraId="35C0240D" w14:textId="77777777" w:rsidR="00693DD1" w:rsidRDefault="00693DD1"/>
    <w:p w14:paraId="25BBC932" w14:textId="7D9F19CC" w:rsidR="00946DEF" w:rsidRDefault="00946DEF" w:rsidP="00946DEF">
      <w:pPr>
        <w:pStyle w:val="Caption"/>
        <w:keepNext/>
      </w:pPr>
      <w:bookmarkStart w:id="12" w:name="_Toc393887361"/>
      <w:r>
        <w:t xml:space="preserve">Figure </w:t>
      </w:r>
      <w:fldSimple w:instr=" SEQ Figure \* ARABIC ">
        <w:r w:rsidR="00555A0D">
          <w:rPr>
            <w:noProof/>
          </w:rPr>
          <w:t>3</w:t>
        </w:r>
      </w:fldSimple>
      <w:r>
        <w:t>: Community Coordina</w:t>
      </w:r>
      <w:r w:rsidR="00332D6F">
        <w:t xml:space="preserve">tion's "Seniors Groups” Meeting - </w:t>
      </w:r>
      <w:r>
        <w:t>November 2013</w:t>
      </w:r>
      <w:bookmarkEnd w:id="12"/>
    </w:p>
    <w:p w14:paraId="33CE4FA4" w14:textId="77777777" w:rsidR="00FB1B19" w:rsidRDefault="00FB1B19" w:rsidP="00FB1B19">
      <w:pPr>
        <w:keepNext/>
      </w:pPr>
      <w:r>
        <w:rPr>
          <w:noProof/>
        </w:rPr>
        <w:drawing>
          <wp:inline distT="0" distB="0" distL="0" distR="0" wp14:anchorId="2E50C456" wp14:editId="52D91D6E">
            <wp:extent cx="5471139" cy="2162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anwatmough:Pictures:iPhoto Library.photolibrary:Previews:2013:11:08:20131108-131059:MCGOSmCDTOCytdLTxd%ufQ:IMG_9782-CommCoord-SeniorsMtg-Nov2013.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71139" cy="2162810"/>
                    </a:xfrm>
                    <a:prstGeom prst="rect">
                      <a:avLst/>
                    </a:prstGeom>
                    <a:noFill/>
                    <a:ln>
                      <a:noFill/>
                    </a:ln>
                  </pic:spPr>
                </pic:pic>
              </a:graphicData>
            </a:graphic>
          </wp:inline>
        </w:drawing>
      </w:r>
    </w:p>
    <w:p w14:paraId="7D29F528" w14:textId="77777777" w:rsidR="00FB1B19" w:rsidRDefault="00FB1B19" w:rsidP="00FB1B19">
      <w:pPr>
        <w:pStyle w:val="Caption"/>
      </w:pPr>
    </w:p>
    <w:p w14:paraId="010BA2E7" w14:textId="720809BA" w:rsidR="00375AEB" w:rsidRDefault="00375AEB" w:rsidP="00510698">
      <w:r>
        <w:t xml:space="preserve">The Community Coordination project was not just focused on </w:t>
      </w:r>
      <w:r w:rsidR="00AA2C8E">
        <w:t>“</w:t>
      </w:r>
      <w:r>
        <w:t>seniors groups.</w:t>
      </w:r>
      <w:r w:rsidR="008A359D">
        <w:t>”</w:t>
      </w:r>
      <w:r>
        <w:t xml:space="preserve"> There are many older adults </w:t>
      </w:r>
      <w:r w:rsidR="00AA2C8E">
        <w:t>in the Golden community that do no</w:t>
      </w:r>
      <w:r>
        <w:t xml:space="preserve">t identify themselves as seniors (or even older adults, in some cases), and many of them participated in other Community Coordination events like “trails meetings” or an “events meeting.” Some </w:t>
      </w:r>
      <w:r w:rsidR="008A359D">
        <w:t xml:space="preserve">older adult </w:t>
      </w:r>
      <w:r>
        <w:t>participants took in all or most of these meetin</w:t>
      </w:r>
      <w:r w:rsidR="00AA2C8E">
        <w:t>gs. Others just took in one. C</w:t>
      </w:r>
      <w:r>
        <w:t xml:space="preserve">ollectively, </w:t>
      </w:r>
      <w:r w:rsidR="00AA2C8E">
        <w:t xml:space="preserve">over the course of several months, </w:t>
      </w:r>
      <w:r>
        <w:t>many older adults were introduced to the com</w:t>
      </w:r>
      <w:r w:rsidR="008A359D">
        <w:t xml:space="preserve">munity coordination concept, </w:t>
      </w:r>
      <w:r>
        <w:t>collaboration models</w:t>
      </w:r>
      <w:r w:rsidR="00AA2C8E">
        <w:t xml:space="preserve"> and </w:t>
      </w:r>
      <w:r w:rsidR="008A359D">
        <w:t xml:space="preserve">they </w:t>
      </w:r>
      <w:r w:rsidR="00AA2C8E">
        <w:t>discussed how overall Quality of Life (</w:t>
      </w:r>
      <w:proofErr w:type="spellStart"/>
      <w:r w:rsidR="00AA2C8E">
        <w:t>QoL</w:t>
      </w:r>
      <w:proofErr w:type="spellEnd"/>
      <w:r w:rsidR="00AA2C8E">
        <w:t>) improvements were in the control of multiple groups</w:t>
      </w:r>
      <w:r>
        <w:t>.</w:t>
      </w:r>
    </w:p>
    <w:p w14:paraId="053D53A3" w14:textId="77777777" w:rsidR="00814EA0" w:rsidRDefault="00814EA0" w:rsidP="00510698"/>
    <w:p w14:paraId="706165B8" w14:textId="04484250" w:rsidR="00814EA0" w:rsidRDefault="00814EA0" w:rsidP="00814EA0">
      <w:pPr>
        <w:pStyle w:val="Caption"/>
        <w:keepNext/>
      </w:pPr>
      <w:bookmarkStart w:id="13" w:name="_Toc393887362"/>
      <w:r>
        <w:lastRenderedPageBreak/>
        <w:t xml:space="preserve">Figure </w:t>
      </w:r>
      <w:fldSimple w:instr=" SEQ Figure \* ARABIC ">
        <w:r w:rsidR="00555A0D">
          <w:rPr>
            <w:noProof/>
          </w:rPr>
          <w:t>4</w:t>
        </w:r>
      </w:fldSimple>
      <w:r>
        <w:t>: Community Coordination "Trails</w:t>
      </w:r>
      <w:r w:rsidR="00CC2ECC">
        <w:t>”</w:t>
      </w:r>
      <w:r>
        <w:t xml:space="preserve"> Meeting</w:t>
      </w:r>
      <w:bookmarkEnd w:id="13"/>
    </w:p>
    <w:p w14:paraId="1CBE5554" w14:textId="7C509DED" w:rsidR="00814EA0" w:rsidRDefault="00814EA0" w:rsidP="00510698">
      <w:r w:rsidRPr="00814EA0">
        <w:rPr>
          <w:noProof/>
        </w:rPr>
        <w:drawing>
          <wp:inline distT="0" distB="0" distL="0" distR="0" wp14:anchorId="3BC791F2" wp14:editId="038D97E6">
            <wp:extent cx="5380511" cy="3581400"/>
            <wp:effectExtent l="50800" t="50800" r="55245" b="5080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383355" cy="3583293"/>
                    </a:xfrm>
                    <a:prstGeom prst="rect">
                      <a:avLst/>
                    </a:prstGeom>
                    <a:ln w="15875">
                      <a:noFill/>
                      <a:miter lim="800000"/>
                      <a:headEnd/>
                      <a:tailEnd/>
                    </a:ln>
                    <a:effectLst>
                      <a:glow rad="38100">
                        <a:schemeClr val="tx1">
                          <a:lumMod val="95000"/>
                          <a:lumOff val="5000"/>
                          <a:alpha val="27000"/>
                        </a:schemeClr>
                      </a:glow>
                    </a:effectLst>
                  </pic:spPr>
                </pic:pic>
              </a:graphicData>
            </a:graphic>
          </wp:inline>
        </w:drawing>
      </w:r>
    </w:p>
    <w:p w14:paraId="49FFDCFE" w14:textId="77777777" w:rsidR="00375AEB" w:rsidRDefault="00375AEB" w:rsidP="00510698"/>
    <w:p w14:paraId="3F4FEBB7" w14:textId="6CBA021B" w:rsidR="00510698" w:rsidRDefault="00510698" w:rsidP="00510698">
      <w:r>
        <w:t xml:space="preserve">As the Community Coordination project was underway, Karen </w:t>
      </w:r>
      <w:proofErr w:type="spellStart"/>
      <w:r>
        <w:t>Cathcart</w:t>
      </w:r>
      <w:proofErr w:type="spellEnd"/>
      <w:r>
        <w:t xml:space="preserve"> of the College of the Rockies applied for the SHSI funding to craft this AFCP. She outlined the early progress of the Community Coordination project in order to convince the SHSI of the need for funding support.</w:t>
      </w:r>
    </w:p>
    <w:p w14:paraId="2384DFF6" w14:textId="77777777" w:rsidR="00510698" w:rsidRDefault="00510698" w:rsidP="00510698"/>
    <w:p w14:paraId="0E6D669A" w14:textId="39B9BB9B" w:rsidR="00C33BD7" w:rsidRDefault="00C33BD7" w:rsidP="00C33BD7">
      <w:pPr>
        <w:pStyle w:val="Caption"/>
        <w:keepNext/>
      </w:pPr>
      <w:bookmarkStart w:id="14" w:name="_Toc393887363"/>
      <w:r>
        <w:t xml:space="preserve">Figure </w:t>
      </w:r>
      <w:fldSimple w:instr=" SEQ Figure \* ARABIC ">
        <w:r w:rsidR="00555A0D">
          <w:rPr>
            <w:noProof/>
          </w:rPr>
          <w:t>5</w:t>
        </w:r>
      </w:fldSimple>
      <w:r>
        <w:t xml:space="preserve">: </w:t>
      </w:r>
      <w:proofErr w:type="spellStart"/>
      <w:r>
        <w:t>Wordle</w:t>
      </w:r>
      <w:proofErr w:type="spellEnd"/>
      <w:r>
        <w:t xml:space="preserve"> created from "Seniors Groups" Meeting on November 7, 2013</w:t>
      </w:r>
      <w:bookmarkEnd w:id="14"/>
    </w:p>
    <w:p w14:paraId="71939EDA" w14:textId="687F375D" w:rsidR="00C33BD7" w:rsidRDefault="00C33BD7" w:rsidP="00510698">
      <w:r>
        <w:rPr>
          <w:noProof/>
        </w:rPr>
        <w:drawing>
          <wp:inline distT="0" distB="0" distL="0" distR="0" wp14:anchorId="2C7FD9FF" wp14:editId="6E2941C8">
            <wp:extent cx="3752194" cy="2015067"/>
            <wp:effectExtent l="0" t="0" r="7620" b="0"/>
            <wp:docPr id="79" name="Picture 79" descr="Macintosh HD:Users:Shared:Documents:Desktop:2006-current files:Consulting:GCRS-NFP Project:PHASE 2:Seniors:Age Friendly Community Plan:Report Files:Images-Medium:Wordle2-SeniorsMeeting-Nov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hared:Documents:Desktop:2006-current files:Consulting:GCRS-NFP Project:PHASE 2:Seniors:Age Friendly Community Plan:Report Files:Images-Medium:Wordle2-SeniorsMeeting-Nov7,2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194" cy="2015067"/>
                    </a:xfrm>
                    <a:prstGeom prst="rect">
                      <a:avLst/>
                    </a:prstGeom>
                    <a:noFill/>
                    <a:ln>
                      <a:noFill/>
                    </a:ln>
                  </pic:spPr>
                </pic:pic>
              </a:graphicData>
            </a:graphic>
          </wp:inline>
        </w:drawing>
      </w:r>
    </w:p>
    <w:p w14:paraId="2D236793" w14:textId="77777777" w:rsidR="00CE0B2A" w:rsidRDefault="00CE0B2A" w:rsidP="00510698"/>
    <w:p w14:paraId="37BAB227" w14:textId="2A636841" w:rsidR="00510698" w:rsidRDefault="00510698" w:rsidP="00510698">
      <w:r>
        <w:t xml:space="preserve">While the three meetings were a great start, continued efforts were going to be necessary to bring together the participating volunteers, staff </w:t>
      </w:r>
      <w:proofErr w:type="gramStart"/>
      <w:r>
        <w:t>an</w:t>
      </w:r>
      <w:proofErr w:type="gramEnd"/>
      <w:r>
        <w:t xml:space="preserve"> groups that offered seniors programming. That support was the SHSI funding and the project was the AFCP for Golden.</w:t>
      </w:r>
    </w:p>
    <w:p w14:paraId="7FDE3B21" w14:textId="77777777" w:rsidR="00510698" w:rsidRDefault="00510698" w:rsidP="00510698"/>
    <w:p w14:paraId="4DB9D136" w14:textId="42492D39" w:rsidR="006451C4" w:rsidRDefault="00510698">
      <w:r>
        <w:t xml:space="preserve">Upon the project’s initiation in February, a project plan was created by the consultant and reviewed with the project sponsor, Karen </w:t>
      </w:r>
      <w:proofErr w:type="spellStart"/>
      <w:r>
        <w:t>Cathcart</w:t>
      </w:r>
      <w:proofErr w:type="spellEnd"/>
      <w:r>
        <w:t xml:space="preserve"> of the College of the Rockies.</w:t>
      </w:r>
    </w:p>
    <w:p w14:paraId="59949C5D" w14:textId="77777777" w:rsidR="00814EA0" w:rsidRDefault="00814EA0"/>
    <w:p w14:paraId="48A12699" w14:textId="1F02DC4A" w:rsidR="00B13269" w:rsidRDefault="00B13269" w:rsidP="00B13269">
      <w:pPr>
        <w:pStyle w:val="Caption"/>
        <w:keepNext/>
      </w:pPr>
      <w:bookmarkStart w:id="15" w:name="_Toc393887364"/>
      <w:r>
        <w:t xml:space="preserve">Figure </w:t>
      </w:r>
      <w:fldSimple w:instr=" SEQ Figure \* ARABIC ">
        <w:r w:rsidR="00555A0D">
          <w:rPr>
            <w:noProof/>
          </w:rPr>
          <w:t>6</w:t>
        </w:r>
      </w:fldSimple>
      <w:r>
        <w:t xml:space="preserve">: </w:t>
      </w:r>
      <w:proofErr w:type="spellStart"/>
      <w:r>
        <w:t>Golden's</w:t>
      </w:r>
      <w:proofErr w:type="spellEnd"/>
      <w:r>
        <w:t xml:space="preserve"> AFCP Project Plan</w:t>
      </w:r>
      <w:bookmarkEnd w:id="15"/>
    </w:p>
    <w:p w14:paraId="1E8C23CE" w14:textId="77777777" w:rsidR="00845B31" w:rsidRDefault="004B7D6D" w:rsidP="00A173DD">
      <w:pPr>
        <w:keepNext/>
        <w:ind w:left="-1276"/>
      </w:pPr>
      <w:r w:rsidRPr="004B7D6D">
        <w:rPr>
          <w:noProof/>
        </w:rPr>
        <w:drawing>
          <wp:inline distT="0" distB="0" distL="0" distR="0" wp14:anchorId="213B6B9F" wp14:editId="0107475B">
            <wp:extent cx="7090833" cy="40217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091432" cy="4022102"/>
                    </a:xfrm>
                    <a:prstGeom prst="rect">
                      <a:avLst/>
                    </a:prstGeom>
                    <a:noFill/>
                    <a:ln>
                      <a:noFill/>
                    </a:ln>
                  </pic:spPr>
                </pic:pic>
              </a:graphicData>
            </a:graphic>
          </wp:inline>
        </w:drawing>
      </w:r>
    </w:p>
    <w:p w14:paraId="7A8046C2" w14:textId="77777777" w:rsidR="00845B31" w:rsidRDefault="00845B31" w:rsidP="00845B31">
      <w:pPr>
        <w:pStyle w:val="Caption"/>
      </w:pPr>
    </w:p>
    <w:p w14:paraId="3D1092E3" w14:textId="3FDFEF0C" w:rsidR="00D375D6" w:rsidRDefault="00D375D6" w:rsidP="00D375D6">
      <w:r>
        <w:t>Particular attention was paid to building on the Community Coordination work and commitment from volunteers. With the high level of engagement in 2013, the AFCP process in 2014 was not going to start at zero. Rather, a level of engagement, trust, and excitement about the future provided an opportunity for these local individuals to take a much more active role in the AFCP.</w:t>
      </w:r>
    </w:p>
    <w:p w14:paraId="2284C2A7" w14:textId="77777777" w:rsidR="004B7D6D" w:rsidRDefault="004B7D6D"/>
    <w:p w14:paraId="65EDE5CA" w14:textId="58930F07" w:rsidR="004B7D6D" w:rsidRDefault="00D375D6">
      <w:r>
        <w:t xml:space="preserve">That engagement meant that </w:t>
      </w:r>
      <w:r w:rsidR="001423D5">
        <w:t>Golden could utilize a Task Force, rather than a more passive Steering Committee and save time, money and produce a better plan for all.</w:t>
      </w:r>
    </w:p>
    <w:p w14:paraId="7AB752BC" w14:textId="77777777" w:rsidR="004B7D6D" w:rsidRDefault="004B7D6D"/>
    <w:p w14:paraId="1E70E002" w14:textId="3CBE6F2B" w:rsidR="00D526F5" w:rsidRDefault="00D526F5" w:rsidP="00866E28">
      <w:pPr>
        <w:pStyle w:val="Heading2"/>
      </w:pPr>
      <w:bookmarkStart w:id="16" w:name="_Toc393887022"/>
      <w:r>
        <w:t>Task Force</w:t>
      </w:r>
      <w:bookmarkEnd w:id="16"/>
    </w:p>
    <w:p w14:paraId="548C8F71" w14:textId="7B6324AF" w:rsidR="00BD19D3" w:rsidRDefault="004B7D6D">
      <w:r>
        <w:t xml:space="preserve">An open call for participants was emailed out to Golden &amp; Area </w:t>
      </w:r>
      <w:proofErr w:type="gramStart"/>
      <w:r>
        <w:t>A</w:t>
      </w:r>
      <w:proofErr w:type="gramEnd"/>
      <w:r>
        <w:t xml:space="preserve"> contacts. While a call for only those people with an email address may limit the number and type of participants, it was critical that those on the Task Force could communicate online.</w:t>
      </w:r>
    </w:p>
    <w:p w14:paraId="1020F2CC" w14:textId="77777777" w:rsidR="004B7D6D" w:rsidRDefault="004B7D6D"/>
    <w:p w14:paraId="161D29E3" w14:textId="22325A54" w:rsidR="00B13269" w:rsidRDefault="00B13269" w:rsidP="008A359D">
      <w:pPr>
        <w:pStyle w:val="Caption"/>
        <w:keepNext/>
        <w:pageBreakBefore/>
      </w:pPr>
      <w:bookmarkStart w:id="17" w:name="_Toc393887365"/>
      <w:r>
        <w:lastRenderedPageBreak/>
        <w:t xml:space="preserve">Figure </w:t>
      </w:r>
      <w:fldSimple w:instr=" SEQ Figure \* ARABIC ">
        <w:r w:rsidR="00555A0D">
          <w:rPr>
            <w:noProof/>
          </w:rPr>
          <w:t>7</w:t>
        </w:r>
      </w:fldSimple>
      <w:r>
        <w:t xml:space="preserve">: </w:t>
      </w:r>
      <w:proofErr w:type="spellStart"/>
      <w:r>
        <w:t>Golden's</w:t>
      </w:r>
      <w:proofErr w:type="spellEnd"/>
      <w:r>
        <w:t xml:space="preserve"> AFCP Task Force Members</w:t>
      </w:r>
      <w:bookmarkEnd w:id="17"/>
    </w:p>
    <w:tbl>
      <w:tblPr>
        <w:tblStyle w:val="MediumList2-Accent1"/>
        <w:tblW w:w="9464" w:type="dxa"/>
        <w:tblLook w:val="0420" w:firstRow="1" w:lastRow="0" w:firstColumn="0" w:lastColumn="0" w:noHBand="0" w:noVBand="1"/>
      </w:tblPr>
      <w:tblGrid>
        <w:gridCol w:w="3688"/>
        <w:gridCol w:w="5776"/>
      </w:tblGrid>
      <w:tr w:rsidR="00F4611D" w:rsidRPr="00D526F5" w14:paraId="6575B6D5" w14:textId="77777777" w:rsidTr="009756AF">
        <w:trPr>
          <w:cnfStyle w:val="100000000000" w:firstRow="1" w:lastRow="0" w:firstColumn="0" w:lastColumn="0" w:oddVBand="0" w:evenVBand="0" w:oddHBand="0" w:evenHBand="0" w:firstRowFirstColumn="0" w:firstRowLastColumn="0" w:lastRowFirstColumn="0" w:lastRowLastColumn="0"/>
          <w:trHeight w:val="304"/>
        </w:trPr>
        <w:tc>
          <w:tcPr>
            <w:tcW w:w="3688" w:type="dxa"/>
            <w:hideMark/>
          </w:tcPr>
          <w:p w14:paraId="7557EE13" w14:textId="77777777" w:rsidR="00F60FC4" w:rsidRPr="00D526F5" w:rsidRDefault="00D526F5" w:rsidP="00D526F5">
            <w:r w:rsidRPr="00D526F5">
              <w:rPr>
                <w:b/>
                <w:bCs/>
              </w:rPr>
              <w:t>AFCP Task Force Members</w:t>
            </w:r>
          </w:p>
        </w:tc>
        <w:tc>
          <w:tcPr>
            <w:tcW w:w="5776" w:type="dxa"/>
            <w:hideMark/>
          </w:tcPr>
          <w:p w14:paraId="495538ED" w14:textId="77777777" w:rsidR="00F60FC4" w:rsidRPr="00D526F5" w:rsidRDefault="00D526F5" w:rsidP="00D526F5">
            <w:r w:rsidRPr="00D526F5">
              <w:rPr>
                <w:b/>
                <w:bCs/>
              </w:rPr>
              <w:t>Organization</w:t>
            </w:r>
          </w:p>
        </w:tc>
      </w:tr>
      <w:tr w:rsidR="00F4611D" w:rsidRPr="00D526F5" w14:paraId="24010BCC"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6FF4084E" w14:textId="77777777" w:rsidR="00F60FC4" w:rsidRPr="00D526F5" w:rsidRDefault="00D526F5" w:rsidP="00D526F5">
            <w:r w:rsidRPr="00D526F5">
              <w:t>Sheldon Dwyer</w:t>
            </w:r>
          </w:p>
        </w:tc>
        <w:tc>
          <w:tcPr>
            <w:tcW w:w="5776" w:type="dxa"/>
            <w:hideMark/>
          </w:tcPr>
          <w:p w14:paraId="7FEF8CFF" w14:textId="77777777" w:rsidR="00F60FC4" w:rsidRPr="00D526F5" w:rsidRDefault="00D526F5" w:rsidP="00D526F5">
            <w:r w:rsidRPr="00D526F5">
              <w:t>IH/Durand Manor</w:t>
            </w:r>
          </w:p>
        </w:tc>
      </w:tr>
      <w:tr w:rsidR="00F4611D" w:rsidRPr="00D526F5" w14:paraId="346088A2" w14:textId="77777777" w:rsidTr="009756AF">
        <w:trPr>
          <w:trHeight w:val="437"/>
        </w:trPr>
        <w:tc>
          <w:tcPr>
            <w:tcW w:w="3688" w:type="dxa"/>
            <w:hideMark/>
          </w:tcPr>
          <w:p w14:paraId="572E6002" w14:textId="77777777" w:rsidR="00F60FC4" w:rsidRPr="00D526F5" w:rsidRDefault="00D526F5" w:rsidP="00D526F5">
            <w:r w:rsidRPr="00D526F5">
              <w:t xml:space="preserve">Karen </w:t>
            </w:r>
            <w:proofErr w:type="spellStart"/>
            <w:r w:rsidRPr="00D526F5">
              <w:t>Cathcart</w:t>
            </w:r>
            <w:proofErr w:type="spellEnd"/>
          </w:p>
        </w:tc>
        <w:tc>
          <w:tcPr>
            <w:tcW w:w="5776" w:type="dxa"/>
            <w:hideMark/>
          </w:tcPr>
          <w:p w14:paraId="292610D5" w14:textId="7957A498" w:rsidR="00F60FC4" w:rsidRPr="00D526F5" w:rsidRDefault="00F60FC4" w:rsidP="00D526F5">
            <w:r>
              <w:t xml:space="preserve">College of the </w:t>
            </w:r>
            <w:r w:rsidR="00D526F5" w:rsidRPr="00D526F5">
              <w:t>R</w:t>
            </w:r>
            <w:r>
              <w:t>ockies (COTR)</w:t>
            </w:r>
          </w:p>
        </w:tc>
      </w:tr>
      <w:tr w:rsidR="00F4611D" w:rsidRPr="00D526F5" w14:paraId="43B743B4"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76666CBD" w14:textId="77777777" w:rsidR="00F60FC4" w:rsidRPr="00D526F5" w:rsidRDefault="00D526F5" w:rsidP="00D526F5">
            <w:r w:rsidRPr="00D526F5">
              <w:t>Monica De</w:t>
            </w:r>
          </w:p>
        </w:tc>
        <w:tc>
          <w:tcPr>
            <w:tcW w:w="5776" w:type="dxa"/>
            <w:hideMark/>
          </w:tcPr>
          <w:p w14:paraId="52669036" w14:textId="7E00A219" w:rsidR="00F60FC4" w:rsidRPr="00D526F5" w:rsidRDefault="00F60FC4" w:rsidP="00D526F5">
            <w:r>
              <w:t>Columbia Basin Alliance for Literacy (</w:t>
            </w:r>
            <w:r w:rsidR="00D526F5" w:rsidRPr="00D526F5">
              <w:t>C</w:t>
            </w:r>
            <w:r>
              <w:t>BAL)</w:t>
            </w:r>
          </w:p>
        </w:tc>
      </w:tr>
      <w:tr w:rsidR="00F4611D" w:rsidRPr="00D526F5" w14:paraId="264550F8" w14:textId="77777777" w:rsidTr="009756AF">
        <w:trPr>
          <w:trHeight w:val="437"/>
        </w:trPr>
        <w:tc>
          <w:tcPr>
            <w:tcW w:w="3688" w:type="dxa"/>
            <w:hideMark/>
          </w:tcPr>
          <w:p w14:paraId="68AD334B" w14:textId="77777777" w:rsidR="00F60FC4" w:rsidRPr="00D526F5" w:rsidRDefault="00D526F5" w:rsidP="00D526F5">
            <w:r w:rsidRPr="00D526F5">
              <w:t>Connie Barlow</w:t>
            </w:r>
          </w:p>
        </w:tc>
        <w:tc>
          <w:tcPr>
            <w:tcW w:w="5776" w:type="dxa"/>
            <w:hideMark/>
          </w:tcPr>
          <w:p w14:paraId="5795BB75" w14:textId="1DCC0180" w:rsidR="00F60FC4" w:rsidRPr="00D526F5" w:rsidRDefault="00F60FC4" w:rsidP="00D526F5">
            <w:r>
              <w:t>Golden Community Resources Society (</w:t>
            </w:r>
            <w:r w:rsidR="00D526F5" w:rsidRPr="00D526F5">
              <w:t>GCRS</w:t>
            </w:r>
            <w:r>
              <w:t>)</w:t>
            </w:r>
          </w:p>
        </w:tc>
      </w:tr>
      <w:tr w:rsidR="00F4611D" w:rsidRPr="00D526F5" w14:paraId="581F014E"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4C400F49" w14:textId="77777777" w:rsidR="00F60FC4" w:rsidRPr="00D526F5" w:rsidRDefault="00D526F5" w:rsidP="00D526F5">
            <w:r w:rsidRPr="00D526F5">
              <w:t xml:space="preserve">Mel Myers &amp; Stephanie </w:t>
            </w:r>
            <w:proofErr w:type="spellStart"/>
            <w:r w:rsidRPr="00D526F5">
              <w:t>Findlater</w:t>
            </w:r>
            <w:proofErr w:type="spellEnd"/>
          </w:p>
        </w:tc>
        <w:tc>
          <w:tcPr>
            <w:tcW w:w="5776" w:type="dxa"/>
            <w:hideMark/>
          </w:tcPr>
          <w:p w14:paraId="50975183" w14:textId="72E2E54F" w:rsidR="00F60FC4" w:rsidRPr="00D526F5" w:rsidRDefault="00F60FC4" w:rsidP="00D526F5">
            <w:r>
              <w:t>Golden Food Bank Society (</w:t>
            </w:r>
            <w:r w:rsidR="00D526F5" w:rsidRPr="00D526F5">
              <w:t>GFBS</w:t>
            </w:r>
            <w:r>
              <w:t>)</w:t>
            </w:r>
          </w:p>
        </w:tc>
      </w:tr>
      <w:tr w:rsidR="00F4611D" w:rsidRPr="00D526F5" w14:paraId="35FFB911" w14:textId="77777777" w:rsidTr="009756AF">
        <w:trPr>
          <w:trHeight w:val="437"/>
        </w:trPr>
        <w:tc>
          <w:tcPr>
            <w:tcW w:w="3688" w:type="dxa"/>
            <w:hideMark/>
          </w:tcPr>
          <w:p w14:paraId="3881EAB3" w14:textId="77777777" w:rsidR="00F60FC4" w:rsidRPr="00D526F5" w:rsidRDefault="00D526F5" w:rsidP="00D526F5">
            <w:r w:rsidRPr="00D526F5">
              <w:t xml:space="preserve">Ron </w:t>
            </w:r>
            <w:proofErr w:type="spellStart"/>
            <w:r w:rsidRPr="00D526F5">
              <w:t>Oszust</w:t>
            </w:r>
            <w:proofErr w:type="spellEnd"/>
          </w:p>
        </w:tc>
        <w:tc>
          <w:tcPr>
            <w:tcW w:w="5776" w:type="dxa"/>
            <w:hideMark/>
          </w:tcPr>
          <w:p w14:paraId="6B1594F0" w14:textId="6A090893" w:rsidR="00F60FC4" w:rsidRPr="00D526F5" w:rsidRDefault="00D526F5" w:rsidP="00D526F5">
            <w:r w:rsidRPr="00D526F5">
              <w:t>BC Ambulance</w:t>
            </w:r>
            <w:r w:rsidR="009756AF">
              <w:t xml:space="preserve"> Service</w:t>
            </w:r>
          </w:p>
        </w:tc>
      </w:tr>
      <w:tr w:rsidR="00F4611D" w:rsidRPr="00D526F5" w14:paraId="6BC04E44"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2E6BA103" w14:textId="77777777" w:rsidR="00F60FC4" w:rsidRPr="00D526F5" w:rsidRDefault="00D526F5" w:rsidP="00D526F5">
            <w:r w:rsidRPr="00D526F5">
              <w:t>Colleen Palumbo</w:t>
            </w:r>
          </w:p>
        </w:tc>
        <w:tc>
          <w:tcPr>
            <w:tcW w:w="5776" w:type="dxa"/>
            <w:hideMark/>
          </w:tcPr>
          <w:p w14:paraId="720CAFC7" w14:textId="318404E1" w:rsidR="00F60FC4" w:rsidRPr="00D526F5" w:rsidRDefault="00F60FC4" w:rsidP="00D526F5">
            <w:r>
              <w:t>Golden &amp; District Historical Society (</w:t>
            </w:r>
            <w:r w:rsidR="00D526F5" w:rsidRPr="00D526F5">
              <w:t>GDHS</w:t>
            </w:r>
            <w:r>
              <w:t>)</w:t>
            </w:r>
          </w:p>
        </w:tc>
      </w:tr>
      <w:tr w:rsidR="00F4611D" w:rsidRPr="00D526F5" w14:paraId="4BC799FC" w14:textId="77777777" w:rsidTr="009756AF">
        <w:trPr>
          <w:trHeight w:val="437"/>
        </w:trPr>
        <w:tc>
          <w:tcPr>
            <w:tcW w:w="3688" w:type="dxa"/>
            <w:hideMark/>
          </w:tcPr>
          <w:p w14:paraId="4B8772F9" w14:textId="77777777" w:rsidR="00F60FC4" w:rsidRPr="00D526F5" w:rsidRDefault="00D526F5" w:rsidP="00D526F5">
            <w:r w:rsidRPr="00D526F5">
              <w:t xml:space="preserve">Erica </w:t>
            </w:r>
            <w:proofErr w:type="spellStart"/>
            <w:r w:rsidRPr="00D526F5">
              <w:t>Badior</w:t>
            </w:r>
            <w:proofErr w:type="spellEnd"/>
          </w:p>
        </w:tc>
        <w:tc>
          <w:tcPr>
            <w:tcW w:w="5776" w:type="dxa"/>
            <w:hideMark/>
          </w:tcPr>
          <w:p w14:paraId="2652A66E" w14:textId="613999A0" w:rsidR="00F60FC4" w:rsidRPr="00D526F5" w:rsidRDefault="00D526F5" w:rsidP="00D526F5">
            <w:proofErr w:type="spellStart"/>
            <w:r w:rsidRPr="00D526F5">
              <w:t>Abbeyfield</w:t>
            </w:r>
            <w:proofErr w:type="spellEnd"/>
            <w:r w:rsidRPr="00D526F5">
              <w:t xml:space="preserve"> House Society</w:t>
            </w:r>
            <w:r w:rsidR="00BB38D7">
              <w:t xml:space="preserve"> (AHS)</w:t>
            </w:r>
          </w:p>
        </w:tc>
      </w:tr>
      <w:tr w:rsidR="00F4611D" w:rsidRPr="00D526F5" w14:paraId="36F58C0B"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436B3216" w14:textId="77777777" w:rsidR="00F60FC4" w:rsidRPr="00D526F5" w:rsidRDefault="00D526F5" w:rsidP="00D526F5">
            <w:r w:rsidRPr="00D526F5">
              <w:t>Ann Younger</w:t>
            </w:r>
          </w:p>
        </w:tc>
        <w:tc>
          <w:tcPr>
            <w:tcW w:w="5776" w:type="dxa"/>
            <w:hideMark/>
          </w:tcPr>
          <w:p w14:paraId="026D5228" w14:textId="79C77373" w:rsidR="00F60FC4" w:rsidRPr="00D526F5" w:rsidRDefault="00D526F5" w:rsidP="00D526F5">
            <w:r w:rsidRPr="00D526F5">
              <w:t>Retired</w:t>
            </w:r>
            <w:r w:rsidR="00BB38D7">
              <w:t xml:space="preserve"> Nurse</w:t>
            </w:r>
          </w:p>
        </w:tc>
      </w:tr>
      <w:tr w:rsidR="00F4611D" w:rsidRPr="00D526F5" w14:paraId="44BDBB54" w14:textId="77777777" w:rsidTr="009756AF">
        <w:trPr>
          <w:trHeight w:val="437"/>
        </w:trPr>
        <w:tc>
          <w:tcPr>
            <w:tcW w:w="3688" w:type="dxa"/>
            <w:hideMark/>
          </w:tcPr>
          <w:p w14:paraId="050A4EBB" w14:textId="77777777" w:rsidR="00F60FC4" w:rsidRPr="00D526F5" w:rsidRDefault="00D526F5" w:rsidP="00D526F5">
            <w:r w:rsidRPr="00D526F5">
              <w:t xml:space="preserve">Jim </w:t>
            </w:r>
            <w:proofErr w:type="spellStart"/>
            <w:r w:rsidRPr="00D526F5">
              <w:t>deBolebec</w:t>
            </w:r>
            <w:proofErr w:type="spellEnd"/>
          </w:p>
        </w:tc>
        <w:tc>
          <w:tcPr>
            <w:tcW w:w="5776" w:type="dxa"/>
            <w:hideMark/>
          </w:tcPr>
          <w:p w14:paraId="777B000C" w14:textId="77777777" w:rsidR="00F60FC4" w:rsidRPr="00D526F5" w:rsidRDefault="00D526F5" w:rsidP="00D526F5">
            <w:r w:rsidRPr="00D526F5">
              <w:t>Semi-retired</w:t>
            </w:r>
          </w:p>
        </w:tc>
      </w:tr>
      <w:tr w:rsidR="00F4611D" w:rsidRPr="00D526F5" w14:paraId="481915AB"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3DC85FCE" w14:textId="77777777" w:rsidR="00F60FC4" w:rsidRPr="00D526F5" w:rsidRDefault="00D526F5" w:rsidP="00D526F5">
            <w:r w:rsidRPr="00D526F5">
              <w:t xml:space="preserve">Mickey </w:t>
            </w:r>
            <w:proofErr w:type="spellStart"/>
            <w:r w:rsidRPr="00D526F5">
              <w:t>Balas</w:t>
            </w:r>
            <w:proofErr w:type="spellEnd"/>
          </w:p>
        </w:tc>
        <w:tc>
          <w:tcPr>
            <w:tcW w:w="5776" w:type="dxa"/>
            <w:hideMark/>
          </w:tcPr>
          <w:p w14:paraId="4B1036F4" w14:textId="77777777" w:rsidR="00F60FC4" w:rsidRPr="00D526F5" w:rsidRDefault="00D526F5" w:rsidP="00D526F5">
            <w:r w:rsidRPr="00D526F5">
              <w:t>EK Seniors Care Givers Group</w:t>
            </w:r>
          </w:p>
        </w:tc>
      </w:tr>
      <w:tr w:rsidR="00F4611D" w:rsidRPr="00D526F5" w14:paraId="5322A1B0" w14:textId="77777777" w:rsidTr="009756AF">
        <w:trPr>
          <w:trHeight w:val="437"/>
        </w:trPr>
        <w:tc>
          <w:tcPr>
            <w:tcW w:w="3688" w:type="dxa"/>
            <w:hideMark/>
          </w:tcPr>
          <w:p w14:paraId="05611199" w14:textId="77777777" w:rsidR="00F60FC4" w:rsidRPr="00D526F5" w:rsidRDefault="00D526F5" w:rsidP="00D526F5">
            <w:r w:rsidRPr="00D526F5">
              <w:t xml:space="preserve">Jean </w:t>
            </w:r>
            <w:proofErr w:type="spellStart"/>
            <w:r w:rsidRPr="00D526F5">
              <w:t>Sime</w:t>
            </w:r>
            <w:proofErr w:type="spellEnd"/>
          </w:p>
        </w:tc>
        <w:tc>
          <w:tcPr>
            <w:tcW w:w="5776" w:type="dxa"/>
            <w:hideMark/>
          </w:tcPr>
          <w:p w14:paraId="77ECD134" w14:textId="77777777" w:rsidR="00F60FC4" w:rsidRPr="00D526F5" w:rsidRDefault="00D526F5" w:rsidP="00D526F5">
            <w:r w:rsidRPr="00D526F5">
              <w:t>Retired</w:t>
            </w:r>
          </w:p>
        </w:tc>
      </w:tr>
      <w:tr w:rsidR="00F4611D" w:rsidRPr="00D526F5" w14:paraId="1753E798"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72A1C90E" w14:textId="77777777" w:rsidR="00F60FC4" w:rsidRPr="00D526F5" w:rsidRDefault="00D526F5" w:rsidP="00D526F5">
            <w:r w:rsidRPr="00D526F5">
              <w:t>Denise English</w:t>
            </w:r>
          </w:p>
        </w:tc>
        <w:tc>
          <w:tcPr>
            <w:tcW w:w="5776" w:type="dxa"/>
            <w:hideMark/>
          </w:tcPr>
          <w:p w14:paraId="43AB2269" w14:textId="558A558B" w:rsidR="00F60FC4" w:rsidRPr="00D526F5" w:rsidRDefault="00BB38D7" w:rsidP="00BB38D7">
            <w:r>
              <w:t>Vital Signs (</w:t>
            </w:r>
            <w:r w:rsidR="00D526F5" w:rsidRPr="00D526F5">
              <w:t>GDCF</w:t>
            </w:r>
            <w:r>
              <w:t>)</w:t>
            </w:r>
            <w:r w:rsidR="00D526F5" w:rsidRPr="00D526F5">
              <w:t xml:space="preserve">, </w:t>
            </w:r>
            <w:r>
              <w:t>Columbia Woodlot Association (C</w:t>
            </w:r>
            <w:r w:rsidR="000B1F91">
              <w:t>W</w:t>
            </w:r>
            <w:r w:rsidR="00D526F5" w:rsidRPr="00D526F5">
              <w:t>A</w:t>
            </w:r>
            <w:r>
              <w:t>)</w:t>
            </w:r>
          </w:p>
        </w:tc>
      </w:tr>
      <w:tr w:rsidR="00F4611D" w:rsidRPr="00D526F5" w14:paraId="099EB4D1" w14:textId="77777777" w:rsidTr="009756AF">
        <w:trPr>
          <w:trHeight w:val="437"/>
        </w:trPr>
        <w:tc>
          <w:tcPr>
            <w:tcW w:w="3688" w:type="dxa"/>
            <w:hideMark/>
          </w:tcPr>
          <w:p w14:paraId="08E876B5" w14:textId="77777777" w:rsidR="00F60FC4" w:rsidRPr="00D526F5" w:rsidRDefault="00D526F5" w:rsidP="00D526F5">
            <w:r w:rsidRPr="00D526F5">
              <w:t>Jim &amp; Susan Halvorson</w:t>
            </w:r>
          </w:p>
        </w:tc>
        <w:tc>
          <w:tcPr>
            <w:tcW w:w="5776" w:type="dxa"/>
            <w:hideMark/>
          </w:tcPr>
          <w:p w14:paraId="591EB1FA" w14:textId="779AEE2E" w:rsidR="00F60FC4" w:rsidRPr="00D526F5" w:rsidRDefault="00D526F5" w:rsidP="009756AF">
            <w:r w:rsidRPr="00D526F5">
              <w:t>Teacher &amp; Nurse</w:t>
            </w:r>
          </w:p>
        </w:tc>
      </w:tr>
      <w:tr w:rsidR="00F4611D" w:rsidRPr="00D526F5" w14:paraId="4ADA268E"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288B661B" w14:textId="77777777" w:rsidR="00F60FC4" w:rsidRPr="00D526F5" w:rsidRDefault="00D526F5" w:rsidP="00D526F5">
            <w:r w:rsidRPr="00D526F5">
              <w:t xml:space="preserve">Renee </w:t>
            </w:r>
            <w:proofErr w:type="spellStart"/>
            <w:r w:rsidRPr="00D526F5">
              <w:t>Quanstrom</w:t>
            </w:r>
            <w:proofErr w:type="spellEnd"/>
          </w:p>
        </w:tc>
        <w:tc>
          <w:tcPr>
            <w:tcW w:w="5776" w:type="dxa"/>
            <w:hideMark/>
          </w:tcPr>
          <w:p w14:paraId="06D8EBC9" w14:textId="7037B354" w:rsidR="00F60FC4" w:rsidRPr="00D526F5" w:rsidRDefault="00D526F5" w:rsidP="00D526F5">
            <w:r w:rsidRPr="00D526F5">
              <w:t xml:space="preserve">Golden </w:t>
            </w:r>
            <w:r w:rsidR="00BB38D7">
              <w:t>Child Care Resource &amp; Referral (</w:t>
            </w:r>
            <w:r w:rsidRPr="00D526F5">
              <w:t>CCRR</w:t>
            </w:r>
            <w:r w:rsidR="00BB38D7">
              <w:t>)</w:t>
            </w:r>
          </w:p>
        </w:tc>
      </w:tr>
      <w:tr w:rsidR="00F4611D" w:rsidRPr="00D526F5" w14:paraId="2142AD7B" w14:textId="77777777" w:rsidTr="009756AF">
        <w:trPr>
          <w:trHeight w:val="437"/>
        </w:trPr>
        <w:tc>
          <w:tcPr>
            <w:tcW w:w="3688" w:type="dxa"/>
            <w:hideMark/>
          </w:tcPr>
          <w:p w14:paraId="2E05F9B1" w14:textId="77777777" w:rsidR="00F60FC4" w:rsidRPr="00D526F5" w:rsidRDefault="00D526F5" w:rsidP="00D526F5">
            <w:r w:rsidRPr="00D526F5">
              <w:t xml:space="preserve">Ruth Hamilton &amp; Lori </w:t>
            </w:r>
            <w:proofErr w:type="spellStart"/>
            <w:r w:rsidRPr="00D526F5">
              <w:t>Baxendale</w:t>
            </w:r>
            <w:proofErr w:type="spellEnd"/>
          </w:p>
        </w:tc>
        <w:tc>
          <w:tcPr>
            <w:tcW w:w="5776" w:type="dxa"/>
            <w:hideMark/>
          </w:tcPr>
          <w:p w14:paraId="3648C88E" w14:textId="23E7A284" w:rsidR="00F60FC4" w:rsidRPr="00D526F5" w:rsidRDefault="00BB38D7" w:rsidP="00D526F5">
            <w:r>
              <w:t xml:space="preserve">Kicking Horse Country </w:t>
            </w:r>
            <w:r w:rsidR="00D526F5" w:rsidRPr="00D526F5">
              <w:t>Chamber of Commerce</w:t>
            </w:r>
          </w:p>
        </w:tc>
      </w:tr>
      <w:tr w:rsidR="00F4611D" w:rsidRPr="00D526F5" w14:paraId="7C7E7718" w14:textId="77777777" w:rsidTr="009756AF">
        <w:trPr>
          <w:cnfStyle w:val="000000100000" w:firstRow="0" w:lastRow="0" w:firstColumn="0" w:lastColumn="0" w:oddVBand="0" w:evenVBand="0" w:oddHBand="1" w:evenHBand="0" w:firstRowFirstColumn="0" w:firstRowLastColumn="0" w:lastRowFirstColumn="0" w:lastRowLastColumn="0"/>
          <w:trHeight w:val="437"/>
        </w:trPr>
        <w:tc>
          <w:tcPr>
            <w:tcW w:w="3688" w:type="dxa"/>
            <w:hideMark/>
          </w:tcPr>
          <w:p w14:paraId="1605FC83" w14:textId="77777777" w:rsidR="00F60FC4" w:rsidRPr="00D526F5" w:rsidRDefault="00D526F5" w:rsidP="00D526F5">
            <w:r w:rsidRPr="00D526F5">
              <w:t>Joanne Brown</w:t>
            </w:r>
          </w:p>
        </w:tc>
        <w:tc>
          <w:tcPr>
            <w:tcW w:w="5776" w:type="dxa"/>
            <w:hideMark/>
          </w:tcPr>
          <w:p w14:paraId="7EB4E33C" w14:textId="77777777" w:rsidR="00F60FC4" w:rsidRPr="00D526F5" w:rsidRDefault="00D526F5" w:rsidP="001423D5">
            <w:pPr>
              <w:keepNext/>
            </w:pPr>
            <w:r w:rsidRPr="00D526F5">
              <w:t>Golden Seniors Centre</w:t>
            </w:r>
          </w:p>
        </w:tc>
      </w:tr>
    </w:tbl>
    <w:p w14:paraId="70BBA966" w14:textId="0A45AF48" w:rsidR="00D526F5" w:rsidRDefault="00D526F5" w:rsidP="001423D5">
      <w:pPr>
        <w:pStyle w:val="Caption"/>
      </w:pPr>
    </w:p>
    <w:p w14:paraId="7D911A10" w14:textId="3AFAC9A4" w:rsidR="009B6F08" w:rsidRDefault="007A50FA">
      <w:r>
        <w:t>The Task Force has kept community engagement in min</w:t>
      </w:r>
      <w:r w:rsidR="0023753C">
        <w:t xml:space="preserve">d throughout the entire process, examining the influence that each sector brings to the issue of </w:t>
      </w:r>
      <w:r w:rsidR="00146859">
        <w:t>Age Friendly Community Planning, and ensuring that there is broad representation from the entire community.</w:t>
      </w:r>
    </w:p>
    <w:p w14:paraId="4F58D07C" w14:textId="77777777" w:rsidR="00925CC8" w:rsidRDefault="00925CC8"/>
    <w:p w14:paraId="146C74B4" w14:textId="493875FA" w:rsidR="00B13269" w:rsidRDefault="00B13269" w:rsidP="00B13269">
      <w:pPr>
        <w:pStyle w:val="Caption"/>
        <w:keepNext/>
      </w:pPr>
      <w:bookmarkStart w:id="18" w:name="_Toc393887366"/>
      <w:r>
        <w:lastRenderedPageBreak/>
        <w:t xml:space="preserve">Figure </w:t>
      </w:r>
      <w:fldSimple w:instr=" SEQ Figure \* ARABIC ">
        <w:r w:rsidR="00555A0D">
          <w:rPr>
            <w:noProof/>
          </w:rPr>
          <w:t>8</w:t>
        </w:r>
      </w:fldSimple>
      <w:r>
        <w:t>: The AFCP Task Force meetings were held at The Island Restaurant</w:t>
      </w:r>
      <w:bookmarkEnd w:id="18"/>
    </w:p>
    <w:p w14:paraId="0D4BC08D" w14:textId="753F7D50" w:rsidR="00385070" w:rsidRDefault="00385070" w:rsidP="00B13269">
      <w:pPr>
        <w:keepNext/>
      </w:pPr>
      <w:r>
        <w:rPr>
          <w:noProof/>
        </w:rPr>
        <w:drawing>
          <wp:inline distT="0" distB="0" distL="0" distR="0" wp14:anchorId="7EC89330" wp14:editId="397B2809">
            <wp:extent cx="5476875" cy="36512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anwatmough:Pictures:iPhoto Library.photolibrary:Previews:2014:03:07:20140307-235741:tzXDdZiJS7Wmvc11eB5Hfg:IMG_1671-AFPC-Mtg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76875" cy="3651250"/>
                    </a:xfrm>
                    <a:prstGeom prst="rect">
                      <a:avLst/>
                    </a:prstGeom>
                    <a:noFill/>
                    <a:ln>
                      <a:noFill/>
                    </a:ln>
                  </pic:spPr>
                </pic:pic>
              </a:graphicData>
            </a:graphic>
          </wp:inline>
        </w:drawing>
      </w:r>
    </w:p>
    <w:p w14:paraId="02983D08" w14:textId="77777777" w:rsidR="00B81E6F" w:rsidRPr="00B81E6F" w:rsidRDefault="00B81E6F" w:rsidP="00B81E6F"/>
    <w:p w14:paraId="435552CB" w14:textId="3B49FDF4" w:rsidR="00B81E6F" w:rsidRDefault="002C3EF9" w:rsidP="00B81E6F">
      <w:pPr>
        <w:pStyle w:val="Heading2"/>
      </w:pPr>
      <w:bookmarkStart w:id="19" w:name="_Toc393887023"/>
      <w:r>
        <w:t>Community Meetings</w:t>
      </w:r>
      <w:bookmarkEnd w:id="19"/>
    </w:p>
    <w:p w14:paraId="3B560698" w14:textId="77777777" w:rsidR="00B81E6F" w:rsidRDefault="00B81E6F" w:rsidP="00B81E6F"/>
    <w:p w14:paraId="6E47CEAE" w14:textId="4ED42775" w:rsidR="00B81E6F" w:rsidRDefault="00B81E6F" w:rsidP="00B81E6F">
      <w:r>
        <w:t xml:space="preserve">This plan represents a lot of work in a short period of time. </w:t>
      </w:r>
      <w:r w:rsidR="00B93663">
        <w:t>From</w:t>
      </w:r>
      <w:r>
        <w:t xml:space="preserve"> March to June, AFCP Task Force met on the following dates:</w:t>
      </w:r>
    </w:p>
    <w:p w14:paraId="53D0E4C4" w14:textId="77777777" w:rsidR="00B81E6F" w:rsidRDefault="00B81E6F" w:rsidP="00B81E6F"/>
    <w:p w14:paraId="0FE52147" w14:textId="77777777" w:rsidR="00B81E6F" w:rsidRDefault="00B81E6F" w:rsidP="000B00BF">
      <w:pPr>
        <w:pStyle w:val="ListParagraph"/>
        <w:numPr>
          <w:ilvl w:val="0"/>
          <w:numId w:val="26"/>
        </w:numPr>
      </w:pPr>
      <w:r>
        <w:t>March 6, 2014</w:t>
      </w:r>
    </w:p>
    <w:p w14:paraId="643A4DC0" w14:textId="77777777" w:rsidR="00B81E6F" w:rsidRDefault="00B81E6F" w:rsidP="000B00BF">
      <w:pPr>
        <w:pStyle w:val="ListParagraph"/>
        <w:numPr>
          <w:ilvl w:val="0"/>
          <w:numId w:val="26"/>
        </w:numPr>
      </w:pPr>
      <w:r>
        <w:t>March 20, 2014</w:t>
      </w:r>
    </w:p>
    <w:p w14:paraId="2BC597FE" w14:textId="77777777" w:rsidR="00B81E6F" w:rsidRDefault="00B81E6F" w:rsidP="000B00BF">
      <w:pPr>
        <w:pStyle w:val="ListParagraph"/>
        <w:numPr>
          <w:ilvl w:val="0"/>
          <w:numId w:val="26"/>
        </w:numPr>
      </w:pPr>
      <w:r>
        <w:t>March 27, 2014</w:t>
      </w:r>
    </w:p>
    <w:p w14:paraId="5664AB90" w14:textId="77777777" w:rsidR="00B81E6F" w:rsidRDefault="00B81E6F" w:rsidP="000B00BF">
      <w:pPr>
        <w:pStyle w:val="ListParagraph"/>
        <w:numPr>
          <w:ilvl w:val="0"/>
          <w:numId w:val="26"/>
        </w:numPr>
      </w:pPr>
      <w:r>
        <w:t>April 3, 2014</w:t>
      </w:r>
    </w:p>
    <w:p w14:paraId="6F16874E" w14:textId="77777777" w:rsidR="00B81E6F" w:rsidRDefault="00B81E6F" w:rsidP="000B00BF">
      <w:pPr>
        <w:pStyle w:val="ListParagraph"/>
        <w:numPr>
          <w:ilvl w:val="0"/>
          <w:numId w:val="26"/>
        </w:numPr>
      </w:pPr>
      <w:r>
        <w:t>May 8, 2014</w:t>
      </w:r>
    </w:p>
    <w:p w14:paraId="4E51ACED" w14:textId="77777777" w:rsidR="00B81E6F" w:rsidRDefault="00B81E6F" w:rsidP="000B00BF">
      <w:pPr>
        <w:pStyle w:val="ListParagraph"/>
        <w:numPr>
          <w:ilvl w:val="0"/>
          <w:numId w:val="26"/>
        </w:numPr>
      </w:pPr>
      <w:r>
        <w:t>May 29, 2014</w:t>
      </w:r>
    </w:p>
    <w:p w14:paraId="2E63E806" w14:textId="77777777" w:rsidR="00B81E6F" w:rsidRDefault="00B81E6F" w:rsidP="00B81E6F"/>
    <w:p w14:paraId="49C9058C" w14:textId="77777777" w:rsidR="00B81E6F" w:rsidRDefault="00B81E6F" w:rsidP="00B81E6F">
      <w:r>
        <w:t xml:space="preserve">And once the date had </w:t>
      </w:r>
      <w:proofErr w:type="gramStart"/>
      <w:r>
        <w:t>be</w:t>
      </w:r>
      <w:proofErr w:type="gramEnd"/>
      <w:r>
        <w:t xml:space="preserve"> analyzed and the preliminary findings summarized, the consultant and Task Force presented to the following groups:</w:t>
      </w:r>
    </w:p>
    <w:p w14:paraId="3FE69DC2" w14:textId="77777777" w:rsidR="00B81E6F" w:rsidRDefault="00B81E6F" w:rsidP="00B81E6F"/>
    <w:p w14:paraId="0D3EE369" w14:textId="77777777" w:rsidR="00B81E6F" w:rsidRDefault="00B81E6F" w:rsidP="00B81E6F">
      <w:r>
        <w:t>June 10, 2014 – Town of Golden Council</w:t>
      </w:r>
    </w:p>
    <w:p w14:paraId="40A6F502" w14:textId="77777777" w:rsidR="00B81E6F" w:rsidRDefault="00B81E6F" w:rsidP="00B81E6F">
      <w:r>
        <w:t>June 12, 2014 – Town of Golden Management Staff</w:t>
      </w:r>
    </w:p>
    <w:p w14:paraId="60121A9A" w14:textId="77777777" w:rsidR="00B81E6F" w:rsidRDefault="00B81E6F" w:rsidP="00B81E6F">
      <w:r>
        <w:t>June 19, 2014 – Rotary Club of Golden</w:t>
      </w:r>
    </w:p>
    <w:p w14:paraId="091CB87E" w14:textId="77777777" w:rsidR="00B81E6F" w:rsidRDefault="00B81E6F" w:rsidP="00B81E6F"/>
    <w:p w14:paraId="2DDE68AE" w14:textId="77777777" w:rsidR="00B81E6F" w:rsidRDefault="00B81E6F" w:rsidP="00B81E6F"/>
    <w:p w14:paraId="31936DB9" w14:textId="77777777" w:rsidR="00B81E6F" w:rsidRDefault="00B81E6F" w:rsidP="00B81E6F"/>
    <w:p w14:paraId="7A1E3EFD" w14:textId="78B9E52C" w:rsidR="00C33D83" w:rsidRDefault="00C33D83" w:rsidP="00C33D83">
      <w:pPr>
        <w:pStyle w:val="Caption"/>
        <w:keepNext/>
      </w:pPr>
      <w:bookmarkStart w:id="20" w:name="_Toc393887367"/>
      <w:r>
        <w:lastRenderedPageBreak/>
        <w:t xml:space="preserve">Figure </w:t>
      </w:r>
      <w:fldSimple w:instr=" SEQ Figure \* ARABIC ">
        <w:r w:rsidR="00555A0D">
          <w:rPr>
            <w:noProof/>
          </w:rPr>
          <w:t>9</w:t>
        </w:r>
      </w:fldSimple>
      <w:r>
        <w:t>: AFCP Task Force and Council discuss next steps</w:t>
      </w:r>
      <w:bookmarkEnd w:id="20"/>
    </w:p>
    <w:p w14:paraId="51A003AE" w14:textId="77777777" w:rsidR="00B81E6F" w:rsidRDefault="00B81E6F" w:rsidP="00B81E6F">
      <w:pPr>
        <w:keepNext/>
      </w:pPr>
      <w:r>
        <w:rPr>
          <w:noProof/>
        </w:rPr>
        <w:drawing>
          <wp:inline distT="0" distB="0" distL="0" distR="0" wp14:anchorId="0C1958CC" wp14:editId="6F1F335D">
            <wp:extent cx="5486400" cy="36518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yanwatmough:Pictures:iPhoto Library.photolibrary:Previews:2014:06:26:20140626-002148:tMI2FlLyTIGVqwz+PvxzCQ:IMG_2970-AFCP-CouncilMtg-Jun201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86400" cy="3651885"/>
                    </a:xfrm>
                    <a:prstGeom prst="rect">
                      <a:avLst/>
                    </a:prstGeom>
                    <a:noFill/>
                    <a:ln>
                      <a:noFill/>
                    </a:ln>
                  </pic:spPr>
                </pic:pic>
              </a:graphicData>
            </a:graphic>
          </wp:inline>
        </w:drawing>
      </w:r>
    </w:p>
    <w:p w14:paraId="6D8B6204" w14:textId="77777777" w:rsidR="00B81E6F" w:rsidRDefault="00B81E6F" w:rsidP="00B81E6F">
      <w:pPr>
        <w:pStyle w:val="Caption"/>
      </w:pPr>
    </w:p>
    <w:p w14:paraId="42432B7B" w14:textId="7FB1829E" w:rsidR="00C33D83" w:rsidRDefault="00C33D83" w:rsidP="00C33D83">
      <w:pPr>
        <w:pStyle w:val="Caption"/>
        <w:keepNext/>
      </w:pPr>
      <w:bookmarkStart w:id="21" w:name="_Toc393887368"/>
      <w:r>
        <w:t xml:space="preserve">Figure </w:t>
      </w:r>
      <w:fldSimple w:instr=" SEQ Figure \* ARABIC ">
        <w:r w:rsidR="00555A0D">
          <w:rPr>
            <w:noProof/>
          </w:rPr>
          <w:t>10</w:t>
        </w:r>
      </w:fldSimple>
      <w:r>
        <w:t xml:space="preserve">: Ron </w:t>
      </w:r>
      <w:proofErr w:type="spellStart"/>
      <w:r>
        <w:t>Oszust</w:t>
      </w:r>
      <w:proofErr w:type="spellEnd"/>
      <w:r>
        <w:t xml:space="preserve"> and Chris </w:t>
      </w:r>
      <w:proofErr w:type="spellStart"/>
      <w:r>
        <w:t>Hambruch</w:t>
      </w:r>
      <w:proofErr w:type="spellEnd"/>
      <w:r>
        <w:t xml:space="preserve"> discuss the AFCP at a Rotary meeting</w:t>
      </w:r>
      <w:bookmarkEnd w:id="21"/>
    </w:p>
    <w:p w14:paraId="7FE51BA2" w14:textId="4514FFA4" w:rsidR="00B81E6F" w:rsidRDefault="00B81E6F" w:rsidP="00B81E6F">
      <w:pPr>
        <w:keepNext/>
      </w:pPr>
      <w:r>
        <w:rPr>
          <w:noProof/>
        </w:rPr>
        <w:drawing>
          <wp:inline distT="0" distB="0" distL="0" distR="0" wp14:anchorId="20D79FE2" wp14:editId="344640B2">
            <wp:extent cx="5477510" cy="1980132"/>
            <wp:effectExtent l="0" t="0" r="889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watmough:Pictures:iPhoto Library.photolibrary:Previews:2014:06:20:20140620-144525:J8UDDjmQS8qY+7OWnSgrhQ:IMG_3082-AFCP-Rotary.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477510" cy="1980132"/>
                    </a:xfrm>
                    <a:prstGeom prst="rect">
                      <a:avLst/>
                    </a:prstGeom>
                    <a:noFill/>
                    <a:ln>
                      <a:noFill/>
                    </a:ln>
                  </pic:spPr>
                </pic:pic>
              </a:graphicData>
            </a:graphic>
          </wp:inline>
        </w:drawing>
      </w:r>
    </w:p>
    <w:p w14:paraId="6BAEBB4C" w14:textId="77777777" w:rsidR="00B81E6F" w:rsidRDefault="00B81E6F" w:rsidP="00B81E6F"/>
    <w:p w14:paraId="29544494" w14:textId="2FECADFF" w:rsidR="00B81E6F" w:rsidRDefault="00B81E6F" w:rsidP="00B81E6F">
      <w:r>
        <w:t xml:space="preserve">The AFCP Task Force was then instrumental in reviewing the draft Plan and making useful edits. The entire </w:t>
      </w:r>
      <w:r w:rsidR="00B93663">
        <w:t>community, not just older adults, owes</w:t>
      </w:r>
      <w:r>
        <w:t xml:space="preserve"> them a debt of gratitude.</w:t>
      </w:r>
    </w:p>
    <w:p w14:paraId="75D467C4" w14:textId="77777777" w:rsidR="00C120C2" w:rsidRDefault="00C120C2" w:rsidP="00B81E6F"/>
    <w:p w14:paraId="45DFB605" w14:textId="45CA62F1" w:rsidR="00BD19D3" w:rsidRDefault="00BD19D3" w:rsidP="00BD19D3">
      <w:pPr>
        <w:pStyle w:val="Heading2"/>
      </w:pPr>
      <w:bookmarkStart w:id="22" w:name="_Toc393887024"/>
      <w:r>
        <w:t>AFCP Dimensions</w:t>
      </w:r>
      <w:bookmarkEnd w:id="22"/>
    </w:p>
    <w:p w14:paraId="51E1BCD6" w14:textId="23CBB7B1" w:rsidR="00687E5C" w:rsidRDefault="00687E5C">
      <w:r>
        <w:t>The AFCP Task Force began reviewing the World Health Organization’s (WHO) 8 Age Friendly Community Planning Dimensions (WHO’s Global Age-Friendly Cities: A Guide, 2007). This is the language of AFCP.</w:t>
      </w:r>
    </w:p>
    <w:p w14:paraId="5473CF3B" w14:textId="77777777" w:rsidR="00687E5C" w:rsidRDefault="00687E5C"/>
    <w:p w14:paraId="03437886" w14:textId="77777777" w:rsidR="00687E5C" w:rsidRPr="00687E5C" w:rsidRDefault="00687E5C" w:rsidP="00687E5C">
      <w:r w:rsidRPr="00687E5C">
        <w:t>1. Outdoor spaces and Public Buildings</w:t>
      </w:r>
    </w:p>
    <w:p w14:paraId="4E736014" w14:textId="77777777" w:rsidR="00687E5C" w:rsidRPr="00687E5C" w:rsidRDefault="00687E5C" w:rsidP="00687E5C">
      <w:r w:rsidRPr="00687E5C">
        <w:t>2. Transportation</w:t>
      </w:r>
    </w:p>
    <w:p w14:paraId="3B39D056" w14:textId="77777777" w:rsidR="00687E5C" w:rsidRPr="00687E5C" w:rsidRDefault="00687E5C" w:rsidP="00687E5C">
      <w:r w:rsidRPr="00687E5C">
        <w:t>3. Housing</w:t>
      </w:r>
    </w:p>
    <w:p w14:paraId="33FA4165" w14:textId="77777777" w:rsidR="00687E5C" w:rsidRPr="00687E5C" w:rsidRDefault="00687E5C" w:rsidP="00687E5C">
      <w:r w:rsidRPr="00687E5C">
        <w:t>4. Social Participation</w:t>
      </w:r>
    </w:p>
    <w:p w14:paraId="22AB847A" w14:textId="77777777" w:rsidR="00687E5C" w:rsidRPr="00687E5C" w:rsidRDefault="00687E5C" w:rsidP="00687E5C">
      <w:r w:rsidRPr="00687E5C">
        <w:t>5. Respect and social inclusion</w:t>
      </w:r>
    </w:p>
    <w:p w14:paraId="29060C6C" w14:textId="77777777" w:rsidR="00687E5C" w:rsidRPr="00687E5C" w:rsidRDefault="00687E5C" w:rsidP="00687E5C">
      <w:r w:rsidRPr="00687E5C">
        <w:t>6. Civic Participation and employment</w:t>
      </w:r>
    </w:p>
    <w:p w14:paraId="68174560" w14:textId="77777777" w:rsidR="00687E5C" w:rsidRPr="00687E5C" w:rsidRDefault="00687E5C" w:rsidP="00687E5C">
      <w:r w:rsidRPr="00687E5C">
        <w:t>7. Communication and information</w:t>
      </w:r>
    </w:p>
    <w:p w14:paraId="5FCD7247" w14:textId="77777777" w:rsidR="00687E5C" w:rsidRPr="00687E5C" w:rsidRDefault="00687E5C" w:rsidP="00687E5C">
      <w:r w:rsidRPr="00687E5C">
        <w:t xml:space="preserve">8. Community support and health services </w:t>
      </w:r>
    </w:p>
    <w:p w14:paraId="6DFE750F" w14:textId="77777777" w:rsidR="00687E5C" w:rsidRDefault="00687E5C"/>
    <w:p w14:paraId="159CB709" w14:textId="5C21D7A4" w:rsidR="00687E5C" w:rsidRDefault="00857C07">
      <w:r>
        <w:t>W</w:t>
      </w:r>
      <w:r w:rsidR="00687E5C">
        <w:t>ith this framework for discussion, the process was established.</w:t>
      </w:r>
    </w:p>
    <w:p w14:paraId="5C1636E8" w14:textId="77777777" w:rsidR="00687E5C" w:rsidRDefault="00687E5C"/>
    <w:p w14:paraId="15493592" w14:textId="0377A3B2" w:rsidR="00BD19D3" w:rsidRDefault="001D24EF" w:rsidP="00BD19D3">
      <w:pPr>
        <w:pStyle w:val="Heading2"/>
      </w:pPr>
      <w:bookmarkStart w:id="23" w:name="_Toc393887025"/>
      <w:r>
        <w:t>Age Friendly Community</w:t>
      </w:r>
      <w:r w:rsidR="00BD19D3">
        <w:t xml:space="preserve"> Process</w:t>
      </w:r>
      <w:bookmarkEnd w:id="23"/>
    </w:p>
    <w:p w14:paraId="5516E417" w14:textId="1DF3C7E9" w:rsidR="005365F3" w:rsidRDefault="005365F3">
      <w:r>
        <w:t xml:space="preserve">The Four Steps of the </w:t>
      </w:r>
      <w:r w:rsidR="001D24EF">
        <w:t>Age Friendly Community (</w:t>
      </w:r>
      <w:r>
        <w:t>AFC</w:t>
      </w:r>
      <w:r w:rsidR="001D24EF">
        <w:t>)</w:t>
      </w:r>
      <w:r>
        <w:t xml:space="preserve"> Process </w:t>
      </w:r>
      <w:r w:rsidR="00D23CD2">
        <w:t xml:space="preserve">include the following, regardless of the size of the community or the current status of its age-friendliness: </w:t>
      </w:r>
      <w:r>
        <w:t>(Government of Ontario, 2011</w:t>
      </w:r>
      <w:r w:rsidR="00482644">
        <w:t>, p. 16</w:t>
      </w:r>
      <w:r>
        <w:t>)</w:t>
      </w:r>
    </w:p>
    <w:p w14:paraId="2BD7385F" w14:textId="77777777" w:rsidR="005365F3" w:rsidRDefault="005365F3"/>
    <w:p w14:paraId="7A9A7158" w14:textId="6EB42F50" w:rsidR="005365F3" w:rsidRDefault="005365F3">
      <w:r>
        <w:t>Step 1: Defining Local Principles</w:t>
      </w:r>
    </w:p>
    <w:p w14:paraId="11FB3F33" w14:textId="79812C01" w:rsidR="005365F3" w:rsidRDefault="005365F3">
      <w:r>
        <w:t>Step 2: Custom Needs Assessment</w:t>
      </w:r>
    </w:p>
    <w:p w14:paraId="505F77BB" w14:textId="77F3E32F" w:rsidR="005365F3" w:rsidRDefault="005365F3">
      <w:r>
        <w:t>Step 3: Developing and Action Plan</w:t>
      </w:r>
      <w:r>
        <w:br/>
        <w:t>Step 4: Implementation and Evaluation</w:t>
      </w:r>
    </w:p>
    <w:p w14:paraId="1D42F872" w14:textId="77777777" w:rsidR="00925CC8" w:rsidRDefault="00925CC8"/>
    <w:p w14:paraId="6D12E864" w14:textId="67905128" w:rsidR="00C33D83" w:rsidRDefault="00C33D83" w:rsidP="00C33D83">
      <w:pPr>
        <w:pStyle w:val="Caption"/>
        <w:keepNext/>
      </w:pPr>
      <w:bookmarkStart w:id="24" w:name="_Toc393887369"/>
      <w:r>
        <w:t xml:space="preserve">Figure </w:t>
      </w:r>
      <w:fldSimple w:instr=" SEQ Figure \* ARABIC ">
        <w:r w:rsidR="00555A0D">
          <w:rPr>
            <w:noProof/>
          </w:rPr>
          <w:t>11</w:t>
        </w:r>
      </w:fldSimple>
      <w:r>
        <w:t>: The Four Steps of the AFC Process</w:t>
      </w:r>
      <w:bookmarkEnd w:id="24"/>
    </w:p>
    <w:p w14:paraId="3E2E01B3" w14:textId="77777777" w:rsidR="00D23CD2" w:rsidRDefault="00925CC8" w:rsidP="00857C07">
      <w:pPr>
        <w:keepNext/>
        <w:jc w:val="center"/>
      </w:pPr>
      <w:r>
        <w:rPr>
          <w:noProof/>
        </w:rPr>
        <w:drawing>
          <wp:inline distT="0" distB="0" distL="0" distR="0" wp14:anchorId="3B367A01" wp14:editId="61DB2EE2">
            <wp:extent cx="3078029" cy="3175000"/>
            <wp:effectExtent l="0" t="0" r="0" b="0"/>
            <wp:docPr id="17" name="Picture 17" descr="Macintosh HD:Users:ryanwatmough:Pictures:iPhoto Library.photolibrary:Masters:2014:02:25:20140225-142020:AFCP-4Step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anwatmough:Pictures:iPhoto Library.photolibrary:Masters:2014:02:25:20140225-142020:AFCP-4StepProcess.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078029" cy="3175000"/>
                    </a:xfrm>
                    <a:prstGeom prst="rect">
                      <a:avLst/>
                    </a:prstGeom>
                    <a:noFill/>
                    <a:ln>
                      <a:noFill/>
                    </a:ln>
                  </pic:spPr>
                </pic:pic>
              </a:graphicData>
            </a:graphic>
          </wp:inline>
        </w:drawing>
      </w:r>
    </w:p>
    <w:p w14:paraId="280781B3" w14:textId="572E58D9" w:rsidR="00D23CD2" w:rsidRPr="004E6454" w:rsidRDefault="004E6454" w:rsidP="00D23CD2">
      <w:pPr>
        <w:pStyle w:val="Caption"/>
        <w:rPr>
          <w:b w:val="0"/>
          <w:color w:val="auto"/>
          <w:sz w:val="24"/>
          <w:szCs w:val="24"/>
        </w:rPr>
      </w:pPr>
      <w:r w:rsidRPr="004E6454">
        <w:rPr>
          <w:b w:val="0"/>
          <w:color w:val="auto"/>
          <w:sz w:val="24"/>
          <w:szCs w:val="24"/>
        </w:rPr>
        <w:t>(Government of Ontario, 2011, p.16)</w:t>
      </w:r>
    </w:p>
    <w:p w14:paraId="2B4C4A72" w14:textId="28D0D274" w:rsidR="00811F20" w:rsidRDefault="00687E5C">
      <w:r>
        <w:t>In addition to the WHO’s</w:t>
      </w:r>
      <w:r w:rsidR="00B517D8">
        <w:t xml:space="preserve"> 8 Dimensions of Age Friendly Community Planning, we adapted </w:t>
      </w:r>
      <w:proofErr w:type="spellStart"/>
      <w:r w:rsidR="00B517D8">
        <w:t>Innoweave’s</w:t>
      </w:r>
      <w:proofErr w:type="spellEnd"/>
      <w:r w:rsidR="00B517D8">
        <w:t xml:space="preserve"> Collective Impact model, explaining the interaction necessary </w:t>
      </w:r>
      <w:r w:rsidR="00B517D8">
        <w:lastRenderedPageBreak/>
        <w:t xml:space="preserve">between the AFCP Task Force, </w:t>
      </w:r>
      <w:r w:rsidR="00811F20">
        <w:t xml:space="preserve">and the </w:t>
      </w:r>
      <w:r w:rsidR="00B517D8">
        <w:t xml:space="preserve">stakeholders of Business, Government, </w:t>
      </w:r>
      <w:r w:rsidR="00811F20">
        <w:t>Nonprofits and Live Experience in order to create an Age Friendly Community Plan.</w:t>
      </w:r>
    </w:p>
    <w:p w14:paraId="389263E0" w14:textId="0AFED1A8" w:rsidR="00925CC8" w:rsidRDefault="00925CC8"/>
    <w:p w14:paraId="5B552A72" w14:textId="54D50881" w:rsidR="00C33D83" w:rsidRDefault="00C33D83" w:rsidP="00C33D83">
      <w:pPr>
        <w:pStyle w:val="Caption"/>
        <w:keepNext/>
      </w:pPr>
      <w:bookmarkStart w:id="25" w:name="_Toc393887370"/>
      <w:r>
        <w:t xml:space="preserve">Figure </w:t>
      </w:r>
      <w:fldSimple w:instr=" SEQ Figure \* ARABIC ">
        <w:r w:rsidR="00555A0D">
          <w:rPr>
            <w:noProof/>
          </w:rPr>
          <w:t>12</w:t>
        </w:r>
      </w:fldSimple>
      <w:r>
        <w:t xml:space="preserve">: </w:t>
      </w:r>
      <w:proofErr w:type="spellStart"/>
      <w:r>
        <w:t>Golden's</w:t>
      </w:r>
      <w:proofErr w:type="spellEnd"/>
      <w:r>
        <w:t xml:space="preserve"> adaptation of </w:t>
      </w:r>
      <w:proofErr w:type="spellStart"/>
      <w:r>
        <w:t>Innoweave's</w:t>
      </w:r>
      <w:proofErr w:type="spellEnd"/>
      <w:r>
        <w:t xml:space="preserve"> Collective Impact Model</w:t>
      </w:r>
      <w:bookmarkEnd w:id="25"/>
    </w:p>
    <w:p w14:paraId="78488594" w14:textId="564ABE67" w:rsidR="00275375" w:rsidRDefault="0012546A" w:rsidP="00956C5C">
      <w:pPr>
        <w:keepNext/>
      </w:pPr>
      <w:r>
        <w:rPr>
          <w:noProof/>
        </w:rPr>
        <w:drawing>
          <wp:inline distT="0" distB="0" distL="0" distR="0" wp14:anchorId="4B254782" wp14:editId="201F6FAF">
            <wp:extent cx="5475605" cy="2806247"/>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yanwatmough:Pictures:iPhoto Library.photolibrary:Masters:2014:06:03:20140603-165600:AFCP-StakeholderEngagementProcess.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75605" cy="2806247"/>
                    </a:xfrm>
                    <a:prstGeom prst="rect">
                      <a:avLst/>
                    </a:prstGeom>
                    <a:noFill/>
                    <a:ln>
                      <a:noFill/>
                    </a:ln>
                  </pic:spPr>
                </pic:pic>
              </a:graphicData>
            </a:graphic>
          </wp:inline>
        </w:drawing>
      </w:r>
    </w:p>
    <w:p w14:paraId="0C7761D8" w14:textId="67C10A2C" w:rsidR="00956C5C" w:rsidRDefault="00956C5C" w:rsidP="00956C5C">
      <w:pPr>
        <w:keepNext/>
      </w:pPr>
      <w:r>
        <w:t>(</w:t>
      </w:r>
      <w:proofErr w:type="spellStart"/>
      <w:r>
        <w:t>Innoweave</w:t>
      </w:r>
      <w:proofErr w:type="spellEnd"/>
      <w:r>
        <w:t>, 2013)</w:t>
      </w:r>
    </w:p>
    <w:p w14:paraId="03AC7B32" w14:textId="16BB3DCD" w:rsidR="0012546A" w:rsidRDefault="0012546A"/>
    <w:p w14:paraId="756F35CA" w14:textId="507BD70C" w:rsidR="0012546A" w:rsidRDefault="00811F20" w:rsidP="0012546A">
      <w:r>
        <w:t>Prior to the AFCP project, a Golden Community Resources led a Community Coordination project that hosted a series of three meeting with stakeholders from “senior groups.” This previous project helped to make connections and build the trust between various groups from Business, Government, Nonprofits and those with Lived Experience.</w:t>
      </w:r>
    </w:p>
    <w:p w14:paraId="1FCFA7C7" w14:textId="77777777" w:rsidR="001D24EF" w:rsidRDefault="001D24EF" w:rsidP="0012546A"/>
    <w:p w14:paraId="7C643509" w14:textId="7C239255" w:rsidR="001D24EF" w:rsidRDefault="001D24EF" w:rsidP="0012546A">
      <w:r>
        <w:t xml:space="preserve">At the Community Coordination meeting on December 3, 2013, a list of potential </w:t>
      </w:r>
      <w:r w:rsidR="00E36C54">
        <w:t xml:space="preserve">future project </w:t>
      </w:r>
      <w:r>
        <w:t xml:space="preserve">participants was </w:t>
      </w:r>
      <w:r w:rsidR="00B93663">
        <w:t>brainstormed</w:t>
      </w:r>
      <w:r w:rsidR="00E36C54">
        <w:t xml:space="preserve"> and categorized based on their role in the community and </w:t>
      </w:r>
      <w:proofErr w:type="spellStart"/>
      <w:r w:rsidR="00E36C54">
        <w:t>Innoweave’s</w:t>
      </w:r>
      <w:proofErr w:type="spellEnd"/>
      <w:r w:rsidR="00E36C54">
        <w:t xml:space="preserve"> Collective Impact Model (see Figure above).</w:t>
      </w:r>
    </w:p>
    <w:p w14:paraId="7BF988EC" w14:textId="77777777" w:rsidR="00E36C54" w:rsidRDefault="00E36C54" w:rsidP="0012546A"/>
    <w:p w14:paraId="5CAF3C45" w14:textId="7DFB8D84" w:rsidR="002E7ACD" w:rsidRDefault="002E7ACD" w:rsidP="002E7ACD">
      <w:pPr>
        <w:pStyle w:val="Caption"/>
        <w:keepNext/>
      </w:pPr>
      <w:bookmarkStart w:id="26" w:name="_Toc393887371"/>
      <w:r>
        <w:t xml:space="preserve">Figure </w:t>
      </w:r>
      <w:fldSimple w:instr=" SEQ Figure \* ARABIC ">
        <w:r w:rsidR="00555A0D">
          <w:rPr>
            <w:noProof/>
          </w:rPr>
          <w:t>13</w:t>
        </w:r>
      </w:fldSimple>
      <w:r>
        <w:t>: Potential Collective Impact parti</w:t>
      </w:r>
      <w:r w:rsidR="00332D6F">
        <w:t>cipants - December</w:t>
      </w:r>
      <w:r>
        <w:t xml:space="preserve"> 2013 meeting</w:t>
      </w:r>
      <w:bookmarkEnd w:id="26"/>
    </w:p>
    <w:tbl>
      <w:tblPr>
        <w:tblW w:w="8785" w:type="dxa"/>
        <w:tblCellMar>
          <w:left w:w="0" w:type="dxa"/>
          <w:right w:w="0" w:type="dxa"/>
        </w:tblCellMar>
        <w:tblLook w:val="0420" w:firstRow="1" w:lastRow="0" w:firstColumn="0" w:lastColumn="0" w:noHBand="0" w:noVBand="1"/>
      </w:tblPr>
      <w:tblGrid>
        <w:gridCol w:w="2104"/>
        <w:gridCol w:w="2146"/>
        <w:gridCol w:w="2388"/>
        <w:gridCol w:w="2147"/>
      </w:tblGrid>
      <w:tr w:rsidR="00E36C54" w:rsidRPr="00E36C54" w14:paraId="5F30510D" w14:textId="77777777" w:rsidTr="00E36C54">
        <w:trPr>
          <w:trHeight w:val="209"/>
        </w:trPr>
        <w:tc>
          <w:tcPr>
            <w:tcW w:w="2104" w:type="dxa"/>
            <w:tcBorders>
              <w:top w:val="single" w:sz="8" w:space="0" w:color="FFFFFF"/>
              <w:left w:val="single" w:sz="8" w:space="0" w:color="FFFFFF"/>
              <w:bottom w:val="single" w:sz="24" w:space="0" w:color="FFFFFF"/>
              <w:right w:val="single" w:sz="8" w:space="0" w:color="FFFFFF"/>
            </w:tcBorders>
            <w:shd w:val="clear" w:color="auto" w:fill="FEC98E"/>
            <w:tcMar>
              <w:top w:w="60" w:type="dxa"/>
              <w:left w:w="144" w:type="dxa"/>
              <w:bottom w:w="60" w:type="dxa"/>
              <w:right w:w="144" w:type="dxa"/>
            </w:tcMar>
            <w:hideMark/>
          </w:tcPr>
          <w:p w14:paraId="339FE90A" w14:textId="77777777" w:rsidR="009B5725" w:rsidRPr="00E36C54" w:rsidRDefault="00E36C54" w:rsidP="00E36C54">
            <w:pPr>
              <w:rPr>
                <w:sz w:val="22"/>
                <w:szCs w:val="22"/>
              </w:rPr>
            </w:pPr>
            <w:r w:rsidRPr="00E36C54">
              <w:rPr>
                <w:b/>
                <w:bCs/>
                <w:sz w:val="22"/>
                <w:szCs w:val="22"/>
                <w:lang w:val="en-CA"/>
              </w:rPr>
              <w:t>Business</w:t>
            </w:r>
          </w:p>
        </w:tc>
        <w:tc>
          <w:tcPr>
            <w:tcW w:w="2146" w:type="dxa"/>
            <w:tcBorders>
              <w:top w:val="single" w:sz="8" w:space="0" w:color="FFFFFF"/>
              <w:left w:val="single" w:sz="8" w:space="0" w:color="FFFFFF"/>
              <w:bottom w:val="single" w:sz="24" w:space="0" w:color="FFFFFF"/>
              <w:right w:val="single" w:sz="8" w:space="0" w:color="FFFFFF"/>
            </w:tcBorders>
            <w:shd w:val="clear" w:color="auto" w:fill="FEE658"/>
            <w:tcMar>
              <w:top w:w="60" w:type="dxa"/>
              <w:left w:w="144" w:type="dxa"/>
              <w:bottom w:w="60" w:type="dxa"/>
              <w:right w:w="144" w:type="dxa"/>
            </w:tcMar>
            <w:hideMark/>
          </w:tcPr>
          <w:p w14:paraId="18BBEE97" w14:textId="77777777" w:rsidR="009B5725" w:rsidRPr="00E36C54" w:rsidRDefault="00E36C54" w:rsidP="00E36C54">
            <w:pPr>
              <w:rPr>
                <w:sz w:val="22"/>
                <w:szCs w:val="22"/>
              </w:rPr>
            </w:pPr>
            <w:r w:rsidRPr="00E36C54">
              <w:rPr>
                <w:b/>
                <w:bCs/>
                <w:sz w:val="22"/>
                <w:szCs w:val="22"/>
                <w:lang w:val="en-CA"/>
              </w:rPr>
              <w:t>Government</w:t>
            </w:r>
          </w:p>
        </w:tc>
        <w:tc>
          <w:tcPr>
            <w:tcW w:w="2388" w:type="dxa"/>
            <w:tcBorders>
              <w:top w:val="single" w:sz="8" w:space="0" w:color="FFFFFF"/>
              <w:left w:val="single" w:sz="8" w:space="0" w:color="FFFFFF"/>
              <w:bottom w:val="single" w:sz="24" w:space="0" w:color="FFFFFF"/>
              <w:right w:val="single" w:sz="8" w:space="0" w:color="FFFFFF"/>
            </w:tcBorders>
            <w:shd w:val="clear" w:color="auto" w:fill="B1DAF5"/>
            <w:tcMar>
              <w:top w:w="60" w:type="dxa"/>
              <w:left w:w="144" w:type="dxa"/>
              <w:bottom w:w="60" w:type="dxa"/>
              <w:right w:w="144" w:type="dxa"/>
            </w:tcMar>
            <w:hideMark/>
          </w:tcPr>
          <w:p w14:paraId="7CBCD50B" w14:textId="77777777" w:rsidR="009B5725" w:rsidRPr="00E36C54" w:rsidRDefault="00E36C54" w:rsidP="00E36C54">
            <w:pPr>
              <w:rPr>
                <w:sz w:val="22"/>
                <w:szCs w:val="22"/>
              </w:rPr>
            </w:pPr>
            <w:r w:rsidRPr="00E36C54">
              <w:rPr>
                <w:b/>
                <w:bCs/>
                <w:sz w:val="22"/>
                <w:szCs w:val="22"/>
                <w:lang w:val="en-CA"/>
              </w:rPr>
              <w:t>Non Profits</w:t>
            </w:r>
          </w:p>
        </w:tc>
        <w:tc>
          <w:tcPr>
            <w:tcW w:w="2147" w:type="dxa"/>
            <w:tcBorders>
              <w:top w:val="single" w:sz="8" w:space="0" w:color="FFFFFF"/>
              <w:left w:val="single" w:sz="8" w:space="0" w:color="FFFFFF"/>
              <w:bottom w:val="single" w:sz="24" w:space="0" w:color="FFFFFF"/>
              <w:right w:val="single" w:sz="8" w:space="0" w:color="FFFFFF"/>
            </w:tcBorders>
            <w:shd w:val="clear" w:color="auto" w:fill="6084DD"/>
            <w:tcMar>
              <w:top w:w="60" w:type="dxa"/>
              <w:left w:w="144" w:type="dxa"/>
              <w:bottom w:w="60" w:type="dxa"/>
              <w:right w:w="144" w:type="dxa"/>
            </w:tcMar>
            <w:hideMark/>
          </w:tcPr>
          <w:p w14:paraId="7345FE0E" w14:textId="77777777" w:rsidR="009B5725" w:rsidRPr="00E36C54" w:rsidRDefault="00E36C54" w:rsidP="00E36C54">
            <w:pPr>
              <w:rPr>
                <w:sz w:val="22"/>
                <w:szCs w:val="22"/>
              </w:rPr>
            </w:pPr>
            <w:r w:rsidRPr="00E36C54">
              <w:rPr>
                <w:b/>
                <w:bCs/>
                <w:sz w:val="22"/>
                <w:szCs w:val="22"/>
                <w:lang w:val="en-CA"/>
              </w:rPr>
              <w:t>Lived Experience</w:t>
            </w:r>
          </w:p>
        </w:tc>
      </w:tr>
      <w:tr w:rsidR="00E36C54" w:rsidRPr="00E36C54" w14:paraId="38AF5F4D" w14:textId="77777777" w:rsidTr="00E36C54">
        <w:trPr>
          <w:trHeight w:val="1560"/>
        </w:trPr>
        <w:tc>
          <w:tcPr>
            <w:tcW w:w="2104" w:type="dxa"/>
            <w:tcBorders>
              <w:top w:val="single" w:sz="24" w:space="0" w:color="FFFFFF"/>
              <w:left w:val="single" w:sz="8" w:space="0" w:color="FFFFFF"/>
              <w:bottom w:val="single" w:sz="8" w:space="0" w:color="FFFFFF"/>
              <w:right w:val="single" w:sz="8" w:space="0" w:color="FFFFFF"/>
            </w:tcBorders>
            <w:shd w:val="clear" w:color="auto" w:fill="FEC98E"/>
            <w:tcMar>
              <w:top w:w="60" w:type="dxa"/>
              <w:left w:w="144" w:type="dxa"/>
              <w:bottom w:w="60" w:type="dxa"/>
              <w:right w:w="144" w:type="dxa"/>
            </w:tcMar>
            <w:hideMark/>
          </w:tcPr>
          <w:p w14:paraId="5BA24433" w14:textId="6AFB5AB6" w:rsidR="00E36C54" w:rsidRPr="00E36C54" w:rsidRDefault="00E36C54" w:rsidP="00E36C54">
            <w:pPr>
              <w:rPr>
                <w:sz w:val="18"/>
                <w:szCs w:val="18"/>
              </w:rPr>
            </w:pPr>
            <w:r w:rsidRPr="00E36C54">
              <w:rPr>
                <w:sz w:val="18"/>
                <w:szCs w:val="18"/>
                <w:lang w:val="en-CA"/>
              </w:rPr>
              <w:t>Glen Ewan,</w:t>
            </w:r>
          </w:p>
          <w:p w14:paraId="7B1F489E" w14:textId="25E85F8E" w:rsidR="00E36C54" w:rsidRPr="00E36C54" w:rsidRDefault="006169B8" w:rsidP="00E36C54">
            <w:pPr>
              <w:rPr>
                <w:sz w:val="18"/>
                <w:szCs w:val="18"/>
              </w:rPr>
            </w:pPr>
            <w:r>
              <w:rPr>
                <w:sz w:val="18"/>
                <w:szCs w:val="18"/>
                <w:lang w:val="en-CA"/>
              </w:rPr>
              <w:t>John &amp; Penny Shepp</w:t>
            </w:r>
            <w:r w:rsidR="00E36C54" w:rsidRPr="00E36C54">
              <w:rPr>
                <w:sz w:val="18"/>
                <w:szCs w:val="18"/>
                <w:lang w:val="en-CA"/>
              </w:rPr>
              <w:t>ard</w:t>
            </w:r>
          </w:p>
          <w:p w14:paraId="7A31CB68" w14:textId="77777777" w:rsidR="00E36C54" w:rsidRPr="00E36C54" w:rsidRDefault="00E36C54" w:rsidP="00E36C54">
            <w:pPr>
              <w:rPr>
                <w:sz w:val="18"/>
                <w:szCs w:val="18"/>
              </w:rPr>
            </w:pPr>
            <w:r w:rsidRPr="00E36C54">
              <w:rPr>
                <w:sz w:val="18"/>
                <w:szCs w:val="18"/>
                <w:lang w:val="en-CA"/>
              </w:rPr>
              <w:t>Bryce Piggott</w:t>
            </w:r>
          </w:p>
          <w:p w14:paraId="63555847" w14:textId="77777777" w:rsidR="00E36C54" w:rsidRPr="00E36C54" w:rsidRDefault="00E36C54" w:rsidP="00E36C54">
            <w:pPr>
              <w:rPr>
                <w:sz w:val="18"/>
                <w:szCs w:val="18"/>
              </w:rPr>
            </w:pPr>
            <w:r w:rsidRPr="00E36C54">
              <w:rPr>
                <w:sz w:val="18"/>
                <w:szCs w:val="18"/>
                <w:lang w:val="en-CA"/>
              </w:rPr>
              <w:t>Overwaitea</w:t>
            </w:r>
          </w:p>
          <w:p w14:paraId="5C28939A" w14:textId="77777777" w:rsidR="00E36C54" w:rsidRPr="00E36C54" w:rsidRDefault="00E36C54" w:rsidP="00E36C54">
            <w:pPr>
              <w:rPr>
                <w:sz w:val="18"/>
                <w:szCs w:val="18"/>
              </w:rPr>
            </w:pPr>
            <w:r w:rsidRPr="00E36C54">
              <w:rPr>
                <w:sz w:val="18"/>
                <w:szCs w:val="18"/>
                <w:lang w:val="en-CA"/>
              </w:rPr>
              <w:t>Sharon Eddy, CVCU</w:t>
            </w:r>
          </w:p>
          <w:p w14:paraId="1BB365CC" w14:textId="77777777" w:rsidR="00E36C54" w:rsidRPr="00E36C54" w:rsidRDefault="00E36C54" w:rsidP="00E36C54">
            <w:pPr>
              <w:rPr>
                <w:sz w:val="18"/>
                <w:szCs w:val="18"/>
              </w:rPr>
            </w:pPr>
            <w:r w:rsidRPr="00E36C54">
              <w:rPr>
                <w:sz w:val="18"/>
                <w:szCs w:val="18"/>
                <w:lang w:val="en-CA"/>
              </w:rPr>
              <w:t>CIBC</w:t>
            </w:r>
          </w:p>
          <w:p w14:paraId="4C54F755" w14:textId="77777777" w:rsidR="00E36C54" w:rsidRPr="00E36C54" w:rsidRDefault="00E36C54" w:rsidP="00E36C54">
            <w:pPr>
              <w:rPr>
                <w:sz w:val="18"/>
                <w:szCs w:val="18"/>
              </w:rPr>
            </w:pPr>
            <w:r w:rsidRPr="00E36C54">
              <w:rPr>
                <w:sz w:val="18"/>
                <w:szCs w:val="18"/>
                <w:lang w:val="en-CA"/>
              </w:rPr>
              <w:t>KHCCC (Board)</w:t>
            </w:r>
          </w:p>
          <w:p w14:paraId="72A168DE" w14:textId="38AE6A67" w:rsidR="00E36C54" w:rsidRPr="00E36C54" w:rsidRDefault="006169B8" w:rsidP="00E36C54">
            <w:pPr>
              <w:rPr>
                <w:sz w:val="18"/>
                <w:szCs w:val="18"/>
              </w:rPr>
            </w:pPr>
            <w:proofErr w:type="spellStart"/>
            <w:r>
              <w:rPr>
                <w:sz w:val="18"/>
                <w:szCs w:val="18"/>
                <w:lang w:val="en-CA"/>
              </w:rPr>
              <w:t>Medi</w:t>
            </w:r>
            <w:proofErr w:type="spellEnd"/>
            <w:r>
              <w:rPr>
                <w:sz w:val="18"/>
                <w:szCs w:val="18"/>
                <w:lang w:val="en-CA"/>
              </w:rPr>
              <w:t>-Chair</w:t>
            </w:r>
          </w:p>
          <w:p w14:paraId="3541098E" w14:textId="77777777" w:rsidR="00E36C54" w:rsidRPr="00E36C54" w:rsidRDefault="00E36C54" w:rsidP="00E36C54">
            <w:pPr>
              <w:rPr>
                <w:sz w:val="18"/>
                <w:szCs w:val="18"/>
              </w:rPr>
            </w:pPr>
            <w:proofErr w:type="spellStart"/>
            <w:r w:rsidRPr="00E36C54">
              <w:rPr>
                <w:sz w:val="18"/>
                <w:szCs w:val="18"/>
                <w:lang w:val="en-CA"/>
              </w:rPr>
              <w:t>Sobey’s</w:t>
            </w:r>
            <w:proofErr w:type="spellEnd"/>
          </w:p>
          <w:p w14:paraId="1B185EA3" w14:textId="7FD9F200" w:rsidR="00E36C54" w:rsidRPr="00E36C54" w:rsidRDefault="006169B8" w:rsidP="00E36C54">
            <w:pPr>
              <w:rPr>
                <w:sz w:val="18"/>
                <w:szCs w:val="18"/>
              </w:rPr>
            </w:pPr>
            <w:r>
              <w:rPr>
                <w:sz w:val="18"/>
                <w:szCs w:val="18"/>
                <w:lang w:val="en-CA"/>
              </w:rPr>
              <w:t>Restaurants</w:t>
            </w:r>
          </w:p>
          <w:p w14:paraId="10F342B9" w14:textId="36BBA603" w:rsidR="00E36C54" w:rsidRPr="00E36C54" w:rsidRDefault="006169B8" w:rsidP="00E36C54">
            <w:pPr>
              <w:rPr>
                <w:sz w:val="18"/>
                <w:szCs w:val="18"/>
              </w:rPr>
            </w:pPr>
            <w:proofErr w:type="spellStart"/>
            <w:r>
              <w:rPr>
                <w:sz w:val="18"/>
                <w:szCs w:val="18"/>
                <w:lang w:val="en-CA"/>
              </w:rPr>
              <w:t>VitalAire</w:t>
            </w:r>
            <w:proofErr w:type="spellEnd"/>
          </w:p>
          <w:p w14:paraId="5F536CD3" w14:textId="443C1920" w:rsidR="00E36C54" w:rsidRPr="00E36C54" w:rsidRDefault="006169B8" w:rsidP="00E36C54">
            <w:pPr>
              <w:rPr>
                <w:sz w:val="18"/>
                <w:szCs w:val="18"/>
              </w:rPr>
            </w:pPr>
            <w:r>
              <w:rPr>
                <w:sz w:val="18"/>
                <w:szCs w:val="18"/>
                <w:lang w:val="en-CA"/>
              </w:rPr>
              <w:t>Mount 7 Taxi</w:t>
            </w:r>
          </w:p>
          <w:p w14:paraId="1E82CEA5" w14:textId="28599104" w:rsidR="00E36C54" w:rsidRPr="00E36C54" w:rsidRDefault="006169B8" w:rsidP="00E36C54">
            <w:pPr>
              <w:rPr>
                <w:sz w:val="18"/>
                <w:szCs w:val="18"/>
              </w:rPr>
            </w:pPr>
            <w:r>
              <w:rPr>
                <w:sz w:val="18"/>
                <w:szCs w:val="18"/>
                <w:lang w:val="en-CA"/>
              </w:rPr>
              <w:t>Dentists</w:t>
            </w:r>
          </w:p>
          <w:p w14:paraId="1B3E4A50" w14:textId="77777777" w:rsidR="00E36C54" w:rsidRPr="00E36C54" w:rsidRDefault="00E36C54" w:rsidP="00E36C54">
            <w:pPr>
              <w:rPr>
                <w:sz w:val="18"/>
                <w:szCs w:val="18"/>
              </w:rPr>
            </w:pPr>
            <w:r w:rsidRPr="00E36C54">
              <w:rPr>
                <w:sz w:val="18"/>
                <w:szCs w:val="18"/>
                <w:lang w:val="en-CA"/>
              </w:rPr>
              <w:lastRenderedPageBreak/>
              <w:t>Doctors (Medical Clinics)</w:t>
            </w:r>
          </w:p>
          <w:p w14:paraId="3FB5A5A5" w14:textId="77777777" w:rsidR="00E36C54" w:rsidRPr="00E36C54" w:rsidRDefault="00E36C54" w:rsidP="00E36C54">
            <w:pPr>
              <w:rPr>
                <w:sz w:val="18"/>
                <w:szCs w:val="18"/>
              </w:rPr>
            </w:pPr>
            <w:r w:rsidRPr="00E36C54">
              <w:rPr>
                <w:sz w:val="18"/>
                <w:szCs w:val="18"/>
                <w:lang w:val="en-CA"/>
              </w:rPr>
              <w:t>BC Hydro</w:t>
            </w:r>
          </w:p>
          <w:p w14:paraId="4601BC5C" w14:textId="77777777" w:rsidR="006169B8" w:rsidRDefault="006169B8" w:rsidP="00E36C54">
            <w:pPr>
              <w:rPr>
                <w:sz w:val="18"/>
                <w:szCs w:val="18"/>
                <w:lang w:val="en-CA"/>
              </w:rPr>
            </w:pPr>
            <w:r>
              <w:rPr>
                <w:sz w:val="18"/>
                <w:szCs w:val="18"/>
                <w:lang w:val="en-CA"/>
              </w:rPr>
              <w:t>EZ Rock</w:t>
            </w:r>
          </w:p>
          <w:p w14:paraId="47ADF758" w14:textId="0192667B" w:rsidR="00E36C54" w:rsidRPr="00E36C54" w:rsidRDefault="006169B8" w:rsidP="00E36C54">
            <w:pPr>
              <w:rPr>
                <w:sz w:val="18"/>
                <w:szCs w:val="18"/>
              </w:rPr>
            </w:pPr>
            <w:r>
              <w:rPr>
                <w:sz w:val="18"/>
                <w:szCs w:val="18"/>
                <w:lang w:val="en-CA"/>
              </w:rPr>
              <w:t>The Golden Star</w:t>
            </w:r>
          </w:p>
          <w:p w14:paraId="77F6CBFF" w14:textId="0018C1C9" w:rsidR="00E36C54" w:rsidRPr="00E36C54" w:rsidRDefault="006169B8" w:rsidP="00E36C54">
            <w:pPr>
              <w:rPr>
                <w:sz w:val="18"/>
                <w:szCs w:val="18"/>
              </w:rPr>
            </w:pPr>
            <w:r>
              <w:rPr>
                <w:sz w:val="18"/>
                <w:szCs w:val="18"/>
                <w:lang w:val="en-CA"/>
              </w:rPr>
              <w:t>Local Townie</w:t>
            </w:r>
          </w:p>
          <w:p w14:paraId="51FCFE74" w14:textId="77777777" w:rsidR="00E36C54" w:rsidRPr="00E36C54" w:rsidRDefault="00E36C54" w:rsidP="00E36C54">
            <w:pPr>
              <w:rPr>
                <w:sz w:val="18"/>
                <w:szCs w:val="18"/>
              </w:rPr>
            </w:pPr>
            <w:r w:rsidRPr="00E36C54">
              <w:rPr>
                <w:sz w:val="18"/>
                <w:szCs w:val="18"/>
                <w:lang w:val="en-CA"/>
              </w:rPr>
              <w:t>Members from Tourism Golden (Pool operators)</w:t>
            </w:r>
          </w:p>
          <w:p w14:paraId="71BA9C0D" w14:textId="2F92981E" w:rsidR="00E36C54" w:rsidRPr="00E36C54" w:rsidRDefault="006169B8" w:rsidP="00E36C54">
            <w:pPr>
              <w:rPr>
                <w:sz w:val="18"/>
                <w:szCs w:val="18"/>
              </w:rPr>
            </w:pPr>
            <w:r>
              <w:rPr>
                <w:sz w:val="18"/>
                <w:szCs w:val="18"/>
                <w:lang w:val="en-CA"/>
              </w:rPr>
              <w:t>KHMR/RCR</w:t>
            </w:r>
          </w:p>
          <w:p w14:paraId="1F019EDA" w14:textId="00BD69FD" w:rsidR="00E36C54" w:rsidRPr="00E36C54" w:rsidRDefault="006169B8" w:rsidP="00E36C54">
            <w:pPr>
              <w:rPr>
                <w:sz w:val="18"/>
                <w:szCs w:val="18"/>
              </w:rPr>
            </w:pPr>
            <w:r>
              <w:rPr>
                <w:sz w:val="18"/>
                <w:szCs w:val="18"/>
                <w:lang w:val="en-CA"/>
              </w:rPr>
              <w:t>Retailers</w:t>
            </w:r>
          </w:p>
          <w:p w14:paraId="1C37DC0D" w14:textId="444DC784" w:rsidR="00E36C54" w:rsidRPr="00E36C54" w:rsidRDefault="006169B8" w:rsidP="00E36C54">
            <w:pPr>
              <w:rPr>
                <w:sz w:val="18"/>
                <w:szCs w:val="18"/>
              </w:rPr>
            </w:pPr>
            <w:r>
              <w:rPr>
                <w:sz w:val="18"/>
                <w:szCs w:val="18"/>
                <w:lang w:val="en-CA"/>
              </w:rPr>
              <w:t>LP</w:t>
            </w:r>
          </w:p>
          <w:p w14:paraId="2601A3CF" w14:textId="518C5493" w:rsidR="00E36C54" w:rsidRPr="00E36C54" w:rsidRDefault="006169B8" w:rsidP="00E36C54">
            <w:pPr>
              <w:rPr>
                <w:sz w:val="18"/>
                <w:szCs w:val="18"/>
              </w:rPr>
            </w:pPr>
            <w:r>
              <w:rPr>
                <w:sz w:val="18"/>
                <w:szCs w:val="18"/>
                <w:lang w:val="en-CA"/>
              </w:rPr>
              <w:t>CP</w:t>
            </w:r>
          </w:p>
          <w:p w14:paraId="27F601CF" w14:textId="747EA8FB" w:rsidR="00E36C54" w:rsidRPr="00E36C54" w:rsidRDefault="006169B8" w:rsidP="00E36C54">
            <w:pPr>
              <w:rPr>
                <w:sz w:val="18"/>
                <w:szCs w:val="18"/>
              </w:rPr>
            </w:pPr>
            <w:r>
              <w:rPr>
                <w:sz w:val="18"/>
                <w:szCs w:val="18"/>
                <w:lang w:val="en-CA"/>
              </w:rPr>
              <w:t>Mountain Minerals</w:t>
            </w:r>
          </w:p>
          <w:p w14:paraId="68359754" w14:textId="0C58ADBD" w:rsidR="006169B8" w:rsidRDefault="006169B8" w:rsidP="00E36C54">
            <w:pPr>
              <w:rPr>
                <w:sz w:val="18"/>
                <w:szCs w:val="18"/>
                <w:lang w:val="en-CA"/>
              </w:rPr>
            </w:pPr>
            <w:r>
              <w:rPr>
                <w:sz w:val="18"/>
                <w:szCs w:val="18"/>
                <w:lang w:val="en-CA"/>
              </w:rPr>
              <w:t>Physio</w:t>
            </w:r>
            <w:r w:rsidR="00CE0B2A">
              <w:rPr>
                <w:sz w:val="18"/>
                <w:szCs w:val="18"/>
                <w:lang w:val="en-CA"/>
              </w:rPr>
              <w:t>therapists</w:t>
            </w:r>
          </w:p>
          <w:p w14:paraId="2A0CB1FC" w14:textId="410DF0D2" w:rsidR="006169B8" w:rsidRDefault="006169B8" w:rsidP="00E36C54">
            <w:pPr>
              <w:rPr>
                <w:sz w:val="18"/>
                <w:szCs w:val="18"/>
                <w:lang w:val="en-CA"/>
              </w:rPr>
            </w:pPr>
            <w:r>
              <w:rPr>
                <w:sz w:val="18"/>
                <w:szCs w:val="18"/>
                <w:lang w:val="en-CA"/>
              </w:rPr>
              <w:t>Chiro</w:t>
            </w:r>
            <w:r w:rsidR="00CE0B2A">
              <w:rPr>
                <w:sz w:val="18"/>
                <w:szCs w:val="18"/>
                <w:lang w:val="en-CA"/>
              </w:rPr>
              <w:t>practors</w:t>
            </w:r>
          </w:p>
          <w:p w14:paraId="23B0323A" w14:textId="4414E5D1" w:rsidR="00E36C54" w:rsidRPr="00E36C54" w:rsidRDefault="006169B8" w:rsidP="00E36C54">
            <w:pPr>
              <w:rPr>
                <w:sz w:val="18"/>
                <w:szCs w:val="18"/>
              </w:rPr>
            </w:pPr>
            <w:r>
              <w:rPr>
                <w:sz w:val="18"/>
                <w:szCs w:val="18"/>
                <w:lang w:val="en-CA"/>
              </w:rPr>
              <w:t>Optometrists</w:t>
            </w:r>
          </w:p>
          <w:p w14:paraId="39838E3F" w14:textId="77777777" w:rsidR="009B5725" w:rsidRPr="00E36C54" w:rsidRDefault="00E36C54" w:rsidP="00E36C54">
            <w:pPr>
              <w:rPr>
                <w:sz w:val="18"/>
                <w:szCs w:val="18"/>
              </w:rPr>
            </w:pPr>
            <w:r w:rsidRPr="00E36C54">
              <w:rPr>
                <w:sz w:val="18"/>
                <w:szCs w:val="18"/>
                <w:lang w:val="en-CA"/>
              </w:rPr>
              <w:t>Day Care (intergeneration)</w:t>
            </w:r>
            <w:r w:rsidRPr="00E36C54">
              <w:rPr>
                <w:sz w:val="18"/>
                <w:szCs w:val="18"/>
                <w:lang w:val="en-CA"/>
              </w:rPr>
              <w:br/>
              <w:t>Tapestry Yoga (Wendy Grant)</w:t>
            </w:r>
          </w:p>
        </w:tc>
        <w:tc>
          <w:tcPr>
            <w:tcW w:w="2146" w:type="dxa"/>
            <w:tcBorders>
              <w:top w:val="single" w:sz="24" w:space="0" w:color="FFFFFF"/>
              <w:left w:val="single" w:sz="8" w:space="0" w:color="FFFFFF"/>
              <w:bottom w:val="single" w:sz="8" w:space="0" w:color="FFFFFF"/>
              <w:right w:val="single" w:sz="8" w:space="0" w:color="FFFFFF"/>
            </w:tcBorders>
            <w:shd w:val="clear" w:color="auto" w:fill="FEE658"/>
            <w:tcMar>
              <w:top w:w="60" w:type="dxa"/>
              <w:left w:w="144" w:type="dxa"/>
              <w:bottom w:w="60" w:type="dxa"/>
              <w:right w:w="144" w:type="dxa"/>
            </w:tcMar>
            <w:hideMark/>
          </w:tcPr>
          <w:p w14:paraId="06F4E30D" w14:textId="2EBF3E78" w:rsidR="00E36C54" w:rsidRPr="00E36C54" w:rsidRDefault="006169B8" w:rsidP="00E36C54">
            <w:pPr>
              <w:rPr>
                <w:sz w:val="18"/>
                <w:szCs w:val="18"/>
              </w:rPr>
            </w:pPr>
            <w:r>
              <w:rPr>
                <w:sz w:val="18"/>
                <w:szCs w:val="18"/>
                <w:lang w:val="en-CA"/>
              </w:rPr>
              <w:lastRenderedPageBreak/>
              <w:t>Chris Hambruch</w:t>
            </w:r>
          </w:p>
          <w:p w14:paraId="7BB72D3B" w14:textId="2FABA532" w:rsidR="00E36C54" w:rsidRPr="00E36C54" w:rsidRDefault="006169B8" w:rsidP="00E36C54">
            <w:pPr>
              <w:rPr>
                <w:sz w:val="18"/>
                <w:szCs w:val="18"/>
              </w:rPr>
            </w:pPr>
            <w:r>
              <w:rPr>
                <w:sz w:val="18"/>
                <w:szCs w:val="18"/>
                <w:lang w:val="en-CA"/>
              </w:rPr>
              <w:t>Ron Oszust</w:t>
            </w:r>
          </w:p>
          <w:p w14:paraId="3D4F2386" w14:textId="37084931" w:rsidR="00E36C54" w:rsidRPr="00E36C54" w:rsidRDefault="006169B8" w:rsidP="00E36C54">
            <w:pPr>
              <w:rPr>
                <w:sz w:val="18"/>
                <w:szCs w:val="18"/>
              </w:rPr>
            </w:pPr>
            <w:r>
              <w:rPr>
                <w:sz w:val="18"/>
                <w:szCs w:val="18"/>
                <w:lang w:val="en-CA"/>
              </w:rPr>
              <w:t>Katherine Hamilton</w:t>
            </w:r>
          </w:p>
          <w:p w14:paraId="2012A585" w14:textId="3BA5FD8F" w:rsidR="00E36C54" w:rsidRPr="00E36C54" w:rsidRDefault="006169B8" w:rsidP="00E36C54">
            <w:pPr>
              <w:rPr>
                <w:sz w:val="18"/>
                <w:szCs w:val="18"/>
              </w:rPr>
            </w:pPr>
            <w:r>
              <w:rPr>
                <w:sz w:val="18"/>
                <w:szCs w:val="18"/>
                <w:lang w:val="en-CA"/>
              </w:rPr>
              <w:t>Karen Cathcart</w:t>
            </w:r>
          </w:p>
          <w:p w14:paraId="0664B0FE" w14:textId="77777777" w:rsidR="00E36C54" w:rsidRPr="00E36C54" w:rsidRDefault="00E36C54" w:rsidP="00E36C54">
            <w:pPr>
              <w:rPr>
                <w:sz w:val="18"/>
                <w:szCs w:val="18"/>
              </w:rPr>
            </w:pPr>
            <w:r w:rsidRPr="00E36C54">
              <w:rPr>
                <w:sz w:val="18"/>
                <w:szCs w:val="18"/>
                <w:lang w:val="en-CA"/>
              </w:rPr>
              <w:t>Garry Habart</w:t>
            </w:r>
          </w:p>
          <w:p w14:paraId="5FE6B34C" w14:textId="77777777" w:rsidR="00E36C54" w:rsidRPr="00E36C54" w:rsidRDefault="00E36C54" w:rsidP="00E36C54">
            <w:pPr>
              <w:rPr>
                <w:sz w:val="18"/>
                <w:szCs w:val="18"/>
              </w:rPr>
            </w:pPr>
            <w:r w:rsidRPr="00E36C54">
              <w:rPr>
                <w:sz w:val="18"/>
                <w:szCs w:val="18"/>
                <w:lang w:val="en-CA"/>
              </w:rPr>
              <w:t>ToG Councillors</w:t>
            </w:r>
          </w:p>
          <w:p w14:paraId="30795F33" w14:textId="32C6B5BA" w:rsidR="00E36C54" w:rsidRPr="00E36C54" w:rsidRDefault="006169B8" w:rsidP="00E36C54">
            <w:pPr>
              <w:rPr>
                <w:sz w:val="18"/>
                <w:szCs w:val="18"/>
              </w:rPr>
            </w:pPr>
            <w:r>
              <w:rPr>
                <w:sz w:val="18"/>
                <w:szCs w:val="18"/>
                <w:lang w:val="en-CA"/>
              </w:rPr>
              <w:t>Norm McDonald</w:t>
            </w:r>
          </w:p>
          <w:p w14:paraId="3B45F348" w14:textId="1EACFAB8" w:rsidR="00E36C54" w:rsidRPr="00E36C54" w:rsidRDefault="006169B8" w:rsidP="00E36C54">
            <w:pPr>
              <w:rPr>
                <w:sz w:val="18"/>
                <w:szCs w:val="18"/>
              </w:rPr>
            </w:pPr>
            <w:r>
              <w:rPr>
                <w:sz w:val="18"/>
                <w:szCs w:val="18"/>
                <w:lang w:val="en-CA"/>
              </w:rPr>
              <w:t xml:space="preserve">David </w:t>
            </w:r>
            <w:proofErr w:type="spellStart"/>
            <w:r>
              <w:rPr>
                <w:sz w:val="18"/>
                <w:szCs w:val="18"/>
                <w:lang w:val="en-CA"/>
              </w:rPr>
              <w:t>Wilks</w:t>
            </w:r>
            <w:proofErr w:type="spellEnd"/>
          </w:p>
          <w:p w14:paraId="0592DD23" w14:textId="77777777" w:rsidR="00E36C54" w:rsidRPr="00E36C54" w:rsidRDefault="00E36C54" w:rsidP="00E36C54">
            <w:pPr>
              <w:rPr>
                <w:sz w:val="18"/>
                <w:szCs w:val="18"/>
              </w:rPr>
            </w:pPr>
            <w:r w:rsidRPr="00E36C54">
              <w:rPr>
                <w:sz w:val="18"/>
                <w:szCs w:val="18"/>
                <w:lang w:val="en-CA"/>
              </w:rPr>
              <w:t>Christina Benty</w:t>
            </w:r>
          </w:p>
          <w:p w14:paraId="6E3A423B" w14:textId="45697D7A" w:rsidR="00E36C54" w:rsidRPr="00E36C54" w:rsidRDefault="006169B8" w:rsidP="00E36C54">
            <w:pPr>
              <w:rPr>
                <w:sz w:val="18"/>
                <w:szCs w:val="18"/>
              </w:rPr>
            </w:pPr>
            <w:r>
              <w:rPr>
                <w:sz w:val="18"/>
                <w:szCs w:val="18"/>
                <w:lang w:val="en-CA"/>
              </w:rPr>
              <w:t>CBT</w:t>
            </w:r>
          </w:p>
          <w:p w14:paraId="4C0BCC51" w14:textId="36F807AC" w:rsidR="00E36C54" w:rsidRPr="00E36C54" w:rsidRDefault="006169B8" w:rsidP="00E36C54">
            <w:pPr>
              <w:rPr>
                <w:sz w:val="18"/>
                <w:szCs w:val="18"/>
              </w:rPr>
            </w:pPr>
            <w:r>
              <w:rPr>
                <w:sz w:val="18"/>
                <w:szCs w:val="18"/>
                <w:lang w:val="en-CA"/>
              </w:rPr>
              <w:t>Interior Health</w:t>
            </w:r>
          </w:p>
          <w:p w14:paraId="7BAA1511" w14:textId="32F7DEC2" w:rsidR="00E36C54" w:rsidRPr="00E36C54" w:rsidRDefault="006169B8" w:rsidP="00E36C54">
            <w:pPr>
              <w:rPr>
                <w:sz w:val="18"/>
                <w:szCs w:val="18"/>
              </w:rPr>
            </w:pPr>
            <w:r>
              <w:rPr>
                <w:sz w:val="18"/>
                <w:szCs w:val="18"/>
                <w:lang w:val="en-CA"/>
              </w:rPr>
              <w:t>Ministry of Housing</w:t>
            </w:r>
          </w:p>
          <w:p w14:paraId="46F71E9E" w14:textId="53ABEF77" w:rsidR="00E36C54" w:rsidRPr="00E36C54" w:rsidRDefault="006169B8" w:rsidP="00E36C54">
            <w:pPr>
              <w:rPr>
                <w:sz w:val="18"/>
                <w:szCs w:val="18"/>
              </w:rPr>
            </w:pPr>
            <w:r>
              <w:rPr>
                <w:sz w:val="18"/>
                <w:szCs w:val="18"/>
                <w:lang w:val="en-CA"/>
              </w:rPr>
              <w:t xml:space="preserve">Ministry of </w:t>
            </w:r>
            <w:r>
              <w:rPr>
                <w:sz w:val="18"/>
                <w:szCs w:val="18"/>
                <w:lang w:val="en-CA"/>
              </w:rPr>
              <w:lastRenderedPageBreak/>
              <w:t>Transportation</w:t>
            </w:r>
          </w:p>
          <w:p w14:paraId="115E6D8A" w14:textId="76923358" w:rsidR="00E36C54" w:rsidRPr="00E36C54" w:rsidRDefault="006169B8" w:rsidP="00E36C54">
            <w:pPr>
              <w:rPr>
                <w:sz w:val="18"/>
                <w:szCs w:val="18"/>
              </w:rPr>
            </w:pPr>
            <w:r>
              <w:rPr>
                <w:sz w:val="18"/>
                <w:szCs w:val="18"/>
                <w:lang w:val="en-CA"/>
              </w:rPr>
              <w:t>Ministry of Health</w:t>
            </w:r>
          </w:p>
          <w:p w14:paraId="6E9D0E50" w14:textId="6BF4270F" w:rsidR="00E36C54" w:rsidRPr="00E36C54" w:rsidRDefault="006169B8" w:rsidP="00E36C54">
            <w:pPr>
              <w:rPr>
                <w:sz w:val="18"/>
                <w:szCs w:val="18"/>
              </w:rPr>
            </w:pPr>
            <w:r>
              <w:rPr>
                <w:sz w:val="18"/>
                <w:szCs w:val="18"/>
                <w:lang w:val="en-CA"/>
              </w:rPr>
              <w:t>BC Housing</w:t>
            </w:r>
          </w:p>
          <w:p w14:paraId="1A3B0255" w14:textId="4A5FF5B3" w:rsidR="00E36C54" w:rsidRPr="00E36C54" w:rsidRDefault="006169B8" w:rsidP="00E36C54">
            <w:pPr>
              <w:rPr>
                <w:sz w:val="18"/>
                <w:szCs w:val="18"/>
              </w:rPr>
            </w:pPr>
            <w:r>
              <w:rPr>
                <w:sz w:val="18"/>
                <w:szCs w:val="18"/>
                <w:lang w:val="en-CA"/>
              </w:rPr>
              <w:t>Jordan Petrovics</w:t>
            </w:r>
          </w:p>
          <w:p w14:paraId="64D546AD" w14:textId="6609FBCA" w:rsidR="00E36C54" w:rsidRPr="00E36C54" w:rsidRDefault="006169B8" w:rsidP="00E36C54">
            <w:pPr>
              <w:rPr>
                <w:sz w:val="18"/>
                <w:szCs w:val="18"/>
              </w:rPr>
            </w:pPr>
            <w:r>
              <w:rPr>
                <w:sz w:val="18"/>
                <w:szCs w:val="18"/>
                <w:lang w:val="en-CA"/>
              </w:rPr>
              <w:t>Chris Cochrane</w:t>
            </w:r>
          </w:p>
          <w:p w14:paraId="650545D8" w14:textId="51422D03" w:rsidR="00E36C54" w:rsidRPr="00E36C54" w:rsidRDefault="006169B8" w:rsidP="00E36C54">
            <w:pPr>
              <w:rPr>
                <w:sz w:val="18"/>
                <w:szCs w:val="18"/>
              </w:rPr>
            </w:pPr>
            <w:r>
              <w:rPr>
                <w:sz w:val="18"/>
                <w:szCs w:val="18"/>
                <w:lang w:val="en-CA"/>
              </w:rPr>
              <w:t>Joy &amp; Leslie, MLA Office</w:t>
            </w:r>
          </w:p>
          <w:p w14:paraId="165557FF" w14:textId="43617046" w:rsidR="00E36C54" w:rsidRPr="00E36C54" w:rsidRDefault="00E36C54" w:rsidP="00E36C54">
            <w:pPr>
              <w:rPr>
                <w:sz w:val="18"/>
                <w:szCs w:val="18"/>
              </w:rPr>
            </w:pPr>
            <w:r w:rsidRPr="00E36C54">
              <w:rPr>
                <w:sz w:val="18"/>
                <w:szCs w:val="18"/>
                <w:lang w:val="en-CA"/>
              </w:rPr>
              <w:t>Mi</w:t>
            </w:r>
            <w:r w:rsidR="006169B8">
              <w:rPr>
                <w:sz w:val="18"/>
                <w:szCs w:val="18"/>
                <w:lang w:val="en-CA"/>
              </w:rPr>
              <w:t>nistry of Community Development</w:t>
            </w:r>
          </w:p>
          <w:p w14:paraId="631D9405" w14:textId="77777777" w:rsidR="00E36C54" w:rsidRPr="00E36C54" w:rsidRDefault="00E36C54" w:rsidP="00E36C54">
            <w:pPr>
              <w:rPr>
                <w:sz w:val="18"/>
                <w:szCs w:val="18"/>
              </w:rPr>
            </w:pPr>
            <w:r w:rsidRPr="00E36C54">
              <w:rPr>
                <w:sz w:val="18"/>
                <w:szCs w:val="18"/>
                <w:lang w:val="en-CA"/>
              </w:rPr>
              <w:t>Rocky Mountain School District</w:t>
            </w:r>
          </w:p>
          <w:p w14:paraId="00C4817A" w14:textId="77777777" w:rsidR="00E36C54" w:rsidRPr="00E36C54" w:rsidRDefault="00E36C54" w:rsidP="00E36C54">
            <w:pPr>
              <w:rPr>
                <w:sz w:val="18"/>
                <w:szCs w:val="18"/>
              </w:rPr>
            </w:pPr>
            <w:r w:rsidRPr="00E36C54">
              <w:rPr>
                <w:sz w:val="18"/>
                <w:szCs w:val="18"/>
                <w:lang w:val="en-CA"/>
              </w:rPr>
              <w:t>Social Services</w:t>
            </w:r>
          </w:p>
          <w:p w14:paraId="0DA7C9E4" w14:textId="103DF306" w:rsidR="00E36C54" w:rsidRPr="00E36C54" w:rsidRDefault="006169B8" w:rsidP="00E36C54">
            <w:pPr>
              <w:rPr>
                <w:sz w:val="18"/>
                <w:szCs w:val="18"/>
              </w:rPr>
            </w:pPr>
            <w:r>
              <w:rPr>
                <w:sz w:val="18"/>
                <w:szCs w:val="18"/>
                <w:lang w:val="en-CA"/>
              </w:rPr>
              <w:t>IH – Home Care</w:t>
            </w:r>
          </w:p>
          <w:p w14:paraId="78F8D584" w14:textId="25CB927E" w:rsidR="00E36C54" w:rsidRPr="00E36C54" w:rsidRDefault="006169B8" w:rsidP="00E36C54">
            <w:pPr>
              <w:rPr>
                <w:sz w:val="18"/>
                <w:szCs w:val="18"/>
              </w:rPr>
            </w:pPr>
            <w:r>
              <w:rPr>
                <w:sz w:val="18"/>
                <w:szCs w:val="18"/>
                <w:lang w:val="en-CA"/>
              </w:rPr>
              <w:t>Court Services</w:t>
            </w:r>
          </w:p>
          <w:p w14:paraId="7D241C4D" w14:textId="77777777" w:rsidR="00E36C54" w:rsidRPr="00E36C54" w:rsidRDefault="00E36C54" w:rsidP="00E36C54">
            <w:pPr>
              <w:rPr>
                <w:sz w:val="18"/>
                <w:szCs w:val="18"/>
              </w:rPr>
            </w:pPr>
            <w:r w:rsidRPr="00E36C54">
              <w:rPr>
                <w:sz w:val="18"/>
                <w:szCs w:val="18"/>
                <w:lang w:val="en-CA"/>
              </w:rPr>
              <w:t>RCMP</w:t>
            </w:r>
          </w:p>
          <w:p w14:paraId="6D5EBB6B" w14:textId="77777777" w:rsidR="00E36C54" w:rsidRPr="00E36C54" w:rsidRDefault="00E36C54" w:rsidP="00E36C54">
            <w:pPr>
              <w:rPr>
                <w:sz w:val="18"/>
                <w:szCs w:val="18"/>
              </w:rPr>
            </w:pPr>
            <w:r w:rsidRPr="00E36C54">
              <w:rPr>
                <w:sz w:val="18"/>
                <w:szCs w:val="18"/>
                <w:lang w:val="en-CA"/>
              </w:rPr>
              <w:t>BC Ambulance</w:t>
            </w:r>
          </w:p>
          <w:p w14:paraId="6648E50A" w14:textId="77777777" w:rsidR="009B5725" w:rsidRPr="00E36C54" w:rsidRDefault="00E36C54" w:rsidP="00E36C54">
            <w:pPr>
              <w:rPr>
                <w:sz w:val="18"/>
                <w:szCs w:val="18"/>
              </w:rPr>
            </w:pPr>
            <w:r w:rsidRPr="00E36C54">
              <w:rPr>
                <w:sz w:val="18"/>
                <w:szCs w:val="18"/>
                <w:lang w:val="en-CA"/>
              </w:rPr>
              <w:t>Fire Departments</w:t>
            </w:r>
          </w:p>
        </w:tc>
        <w:tc>
          <w:tcPr>
            <w:tcW w:w="2388" w:type="dxa"/>
            <w:tcBorders>
              <w:top w:val="single" w:sz="24" w:space="0" w:color="FFFFFF"/>
              <w:left w:val="single" w:sz="8" w:space="0" w:color="FFFFFF"/>
              <w:bottom w:val="single" w:sz="8" w:space="0" w:color="FFFFFF"/>
              <w:right w:val="single" w:sz="8" w:space="0" w:color="FFFFFF"/>
            </w:tcBorders>
            <w:shd w:val="clear" w:color="auto" w:fill="B1DAF5"/>
            <w:tcMar>
              <w:top w:w="60" w:type="dxa"/>
              <w:left w:w="144" w:type="dxa"/>
              <w:bottom w:w="60" w:type="dxa"/>
              <w:right w:w="144" w:type="dxa"/>
            </w:tcMar>
            <w:hideMark/>
          </w:tcPr>
          <w:p w14:paraId="1587A380" w14:textId="77777777" w:rsidR="00E36C54" w:rsidRPr="00E36C54" w:rsidRDefault="00E36C54" w:rsidP="00E36C54">
            <w:pPr>
              <w:rPr>
                <w:sz w:val="18"/>
                <w:szCs w:val="18"/>
              </w:rPr>
            </w:pPr>
            <w:r w:rsidRPr="00E36C54">
              <w:rPr>
                <w:sz w:val="18"/>
                <w:szCs w:val="18"/>
                <w:lang w:val="en-CA"/>
              </w:rPr>
              <w:lastRenderedPageBreak/>
              <w:t>Connie Barlow, GCRS</w:t>
            </w:r>
          </w:p>
          <w:p w14:paraId="0F982A70" w14:textId="77777777" w:rsidR="00E36C54" w:rsidRPr="00E36C54" w:rsidRDefault="00E36C54" w:rsidP="00E36C54">
            <w:pPr>
              <w:rPr>
                <w:sz w:val="18"/>
                <w:szCs w:val="18"/>
              </w:rPr>
            </w:pPr>
            <w:r w:rsidRPr="00E36C54">
              <w:rPr>
                <w:sz w:val="18"/>
                <w:szCs w:val="18"/>
                <w:lang w:val="en-CA"/>
              </w:rPr>
              <w:t>Tricia Bowness, GCRS</w:t>
            </w:r>
          </w:p>
          <w:p w14:paraId="5BA0C25C" w14:textId="77777777" w:rsidR="00E36C54" w:rsidRPr="00E36C54" w:rsidRDefault="00E36C54" w:rsidP="00E36C54">
            <w:pPr>
              <w:rPr>
                <w:sz w:val="18"/>
                <w:szCs w:val="18"/>
              </w:rPr>
            </w:pPr>
            <w:r w:rsidRPr="00E36C54">
              <w:rPr>
                <w:sz w:val="18"/>
                <w:szCs w:val="18"/>
                <w:lang w:val="en-CA"/>
              </w:rPr>
              <w:t>Lee Bedford, GFM</w:t>
            </w:r>
          </w:p>
          <w:p w14:paraId="414D1BB0" w14:textId="77777777" w:rsidR="00E36C54" w:rsidRPr="00E36C54" w:rsidRDefault="00E36C54" w:rsidP="00E36C54">
            <w:pPr>
              <w:rPr>
                <w:sz w:val="18"/>
                <w:szCs w:val="18"/>
              </w:rPr>
            </w:pPr>
            <w:r w:rsidRPr="00E36C54">
              <w:rPr>
                <w:sz w:val="18"/>
                <w:szCs w:val="18"/>
                <w:lang w:val="en-CA"/>
              </w:rPr>
              <w:t>Ruth Hamilton, KHCCC</w:t>
            </w:r>
          </w:p>
          <w:p w14:paraId="462C07BA" w14:textId="77777777" w:rsidR="00E36C54" w:rsidRPr="00E36C54" w:rsidRDefault="00E36C54" w:rsidP="00E36C54">
            <w:pPr>
              <w:rPr>
                <w:sz w:val="18"/>
                <w:szCs w:val="18"/>
              </w:rPr>
            </w:pPr>
            <w:r w:rsidRPr="00E36C54">
              <w:rPr>
                <w:sz w:val="18"/>
                <w:szCs w:val="18"/>
                <w:lang w:val="en-CA"/>
              </w:rPr>
              <w:t>Sheldon Dwyer, IH</w:t>
            </w:r>
          </w:p>
          <w:p w14:paraId="22314DC7" w14:textId="77777777" w:rsidR="00E36C54" w:rsidRPr="00E36C54" w:rsidRDefault="00E36C54" w:rsidP="00E36C54">
            <w:pPr>
              <w:rPr>
                <w:sz w:val="18"/>
                <w:szCs w:val="18"/>
              </w:rPr>
            </w:pPr>
            <w:r w:rsidRPr="00E36C54">
              <w:rPr>
                <w:sz w:val="18"/>
                <w:szCs w:val="18"/>
                <w:lang w:val="en-CA"/>
              </w:rPr>
              <w:t xml:space="preserve">Chris </w:t>
            </w:r>
            <w:proofErr w:type="spellStart"/>
            <w:r w:rsidRPr="00E36C54">
              <w:rPr>
                <w:sz w:val="18"/>
                <w:szCs w:val="18"/>
                <w:lang w:val="en-CA"/>
              </w:rPr>
              <w:t>Gaetz</w:t>
            </w:r>
            <w:proofErr w:type="spellEnd"/>
            <w:r w:rsidRPr="00E36C54">
              <w:rPr>
                <w:sz w:val="18"/>
                <w:szCs w:val="18"/>
                <w:lang w:val="en-CA"/>
              </w:rPr>
              <w:t>, Golden Seniors Centre Society</w:t>
            </w:r>
          </w:p>
          <w:p w14:paraId="588191A6" w14:textId="77777777" w:rsidR="00E36C54" w:rsidRPr="00E36C54" w:rsidRDefault="00E36C54" w:rsidP="00E36C54">
            <w:pPr>
              <w:rPr>
                <w:sz w:val="18"/>
                <w:szCs w:val="18"/>
              </w:rPr>
            </w:pPr>
            <w:r w:rsidRPr="00E36C54">
              <w:rPr>
                <w:sz w:val="18"/>
                <w:szCs w:val="18"/>
                <w:lang w:val="en-CA"/>
              </w:rPr>
              <w:t>Mandy Cantle, GFBS</w:t>
            </w:r>
          </w:p>
          <w:p w14:paraId="7DBD7CA5" w14:textId="77777777" w:rsidR="00E36C54" w:rsidRPr="00E36C54" w:rsidRDefault="00E36C54" w:rsidP="00E36C54">
            <w:pPr>
              <w:rPr>
                <w:sz w:val="18"/>
                <w:szCs w:val="18"/>
              </w:rPr>
            </w:pPr>
            <w:r w:rsidRPr="00E36C54">
              <w:rPr>
                <w:sz w:val="18"/>
                <w:szCs w:val="18"/>
                <w:lang w:val="en-CA"/>
              </w:rPr>
              <w:t>Monica De, CBAL</w:t>
            </w:r>
          </w:p>
          <w:p w14:paraId="6963C2FF" w14:textId="77777777" w:rsidR="00E36C54" w:rsidRPr="00E36C54" w:rsidRDefault="00E36C54" w:rsidP="00E36C54">
            <w:pPr>
              <w:rPr>
                <w:sz w:val="18"/>
                <w:szCs w:val="18"/>
              </w:rPr>
            </w:pPr>
            <w:r w:rsidRPr="00E36C54">
              <w:rPr>
                <w:sz w:val="18"/>
                <w:szCs w:val="18"/>
                <w:lang w:val="en-CA"/>
              </w:rPr>
              <w:t>Terry Hickey, RCL</w:t>
            </w:r>
          </w:p>
          <w:p w14:paraId="333C909F" w14:textId="77777777" w:rsidR="00E36C54" w:rsidRPr="00E36C54" w:rsidRDefault="00E36C54" w:rsidP="00E36C54">
            <w:pPr>
              <w:rPr>
                <w:sz w:val="18"/>
                <w:szCs w:val="18"/>
              </w:rPr>
            </w:pPr>
            <w:r w:rsidRPr="00E36C54">
              <w:rPr>
                <w:sz w:val="18"/>
                <w:szCs w:val="18"/>
                <w:lang w:val="en-CA"/>
              </w:rPr>
              <w:t>Stan &amp; Sheryl Walker, GNSC</w:t>
            </w:r>
          </w:p>
          <w:p w14:paraId="3584F163" w14:textId="77777777" w:rsidR="00E36C54" w:rsidRPr="00E36C54" w:rsidRDefault="00E36C54" w:rsidP="00E36C54">
            <w:pPr>
              <w:rPr>
                <w:sz w:val="18"/>
                <w:szCs w:val="18"/>
              </w:rPr>
            </w:pPr>
            <w:r w:rsidRPr="00E36C54">
              <w:rPr>
                <w:sz w:val="18"/>
                <w:szCs w:val="18"/>
                <w:lang w:val="en-CA"/>
              </w:rPr>
              <w:t xml:space="preserve">Mickey </w:t>
            </w:r>
            <w:proofErr w:type="spellStart"/>
            <w:r w:rsidRPr="00E36C54">
              <w:rPr>
                <w:sz w:val="18"/>
                <w:szCs w:val="18"/>
                <w:lang w:val="en-CA"/>
              </w:rPr>
              <w:t>Balas</w:t>
            </w:r>
            <w:proofErr w:type="spellEnd"/>
            <w:r w:rsidRPr="00E36C54">
              <w:rPr>
                <w:sz w:val="18"/>
                <w:szCs w:val="18"/>
                <w:lang w:val="en-CA"/>
              </w:rPr>
              <w:t>,</w:t>
            </w:r>
          </w:p>
          <w:p w14:paraId="482D43B2" w14:textId="77777777" w:rsidR="00E36C54" w:rsidRPr="00E36C54" w:rsidRDefault="00E36C54" w:rsidP="00E36C54">
            <w:pPr>
              <w:rPr>
                <w:sz w:val="18"/>
                <w:szCs w:val="18"/>
              </w:rPr>
            </w:pPr>
            <w:r w:rsidRPr="00E36C54">
              <w:rPr>
                <w:sz w:val="18"/>
                <w:szCs w:val="18"/>
                <w:lang w:val="en-CA"/>
              </w:rPr>
              <w:lastRenderedPageBreak/>
              <w:t>Jim &amp; Susan Halvorson</w:t>
            </w:r>
          </w:p>
          <w:p w14:paraId="0B8AF09D" w14:textId="13CA671E" w:rsidR="00E36C54" w:rsidRPr="00E36C54" w:rsidRDefault="00CE0B2A" w:rsidP="00E36C54">
            <w:pPr>
              <w:rPr>
                <w:sz w:val="18"/>
                <w:szCs w:val="18"/>
              </w:rPr>
            </w:pPr>
            <w:r>
              <w:rPr>
                <w:sz w:val="18"/>
                <w:szCs w:val="18"/>
                <w:lang w:val="en-CA"/>
              </w:rPr>
              <w:t>Abbeyfield</w:t>
            </w:r>
          </w:p>
          <w:p w14:paraId="6C3D6E8E" w14:textId="51D879B9" w:rsidR="00E36C54" w:rsidRPr="00E36C54" w:rsidRDefault="00CE0B2A" w:rsidP="00E36C54">
            <w:pPr>
              <w:rPr>
                <w:sz w:val="18"/>
                <w:szCs w:val="18"/>
              </w:rPr>
            </w:pPr>
            <w:r>
              <w:rPr>
                <w:sz w:val="18"/>
                <w:szCs w:val="18"/>
                <w:lang w:val="en-CA"/>
              </w:rPr>
              <w:t>Purcell View</w:t>
            </w:r>
          </w:p>
          <w:p w14:paraId="0BC72E48" w14:textId="77777777" w:rsidR="00E36C54" w:rsidRPr="00E36C54" w:rsidRDefault="00E36C54" w:rsidP="00E36C54">
            <w:pPr>
              <w:rPr>
                <w:sz w:val="18"/>
                <w:szCs w:val="18"/>
              </w:rPr>
            </w:pPr>
            <w:r w:rsidRPr="00E36C54">
              <w:rPr>
                <w:sz w:val="18"/>
                <w:szCs w:val="18"/>
                <w:lang w:val="en-CA"/>
              </w:rPr>
              <w:t>Royal Canadian Legion</w:t>
            </w:r>
          </w:p>
          <w:p w14:paraId="73473AD3" w14:textId="5B4016A4" w:rsidR="00E36C54" w:rsidRPr="00E36C54" w:rsidRDefault="00CE0B2A" w:rsidP="00E36C54">
            <w:pPr>
              <w:rPr>
                <w:sz w:val="18"/>
                <w:szCs w:val="18"/>
              </w:rPr>
            </w:pPr>
            <w:r>
              <w:rPr>
                <w:sz w:val="18"/>
                <w:szCs w:val="18"/>
                <w:lang w:val="en-CA"/>
              </w:rPr>
              <w:t>Veteran Affairs</w:t>
            </w:r>
          </w:p>
          <w:p w14:paraId="0EA8931D" w14:textId="77777777" w:rsidR="00E36C54" w:rsidRPr="00E36C54" w:rsidRDefault="00E36C54" w:rsidP="00E36C54">
            <w:pPr>
              <w:rPr>
                <w:sz w:val="18"/>
                <w:szCs w:val="18"/>
              </w:rPr>
            </w:pPr>
            <w:r w:rsidRPr="00E36C54">
              <w:rPr>
                <w:sz w:val="18"/>
                <w:szCs w:val="18"/>
                <w:lang w:val="en-CA"/>
              </w:rPr>
              <w:t>Service Clubs (Rotary, Lions)</w:t>
            </w:r>
          </w:p>
          <w:p w14:paraId="742066B8" w14:textId="66A36BD5" w:rsidR="00E36C54" w:rsidRPr="00E36C54" w:rsidRDefault="00CE0B2A" w:rsidP="00E36C54">
            <w:pPr>
              <w:rPr>
                <w:sz w:val="18"/>
                <w:szCs w:val="18"/>
              </w:rPr>
            </w:pPr>
            <w:r>
              <w:rPr>
                <w:sz w:val="18"/>
                <w:szCs w:val="18"/>
                <w:lang w:val="en-CA"/>
              </w:rPr>
              <w:t>GWRC</w:t>
            </w:r>
          </w:p>
          <w:p w14:paraId="1A11A0F9" w14:textId="345A222F" w:rsidR="00E36C54" w:rsidRPr="00E36C54" w:rsidRDefault="00CE0B2A" w:rsidP="00E36C54">
            <w:pPr>
              <w:rPr>
                <w:sz w:val="18"/>
                <w:szCs w:val="18"/>
              </w:rPr>
            </w:pPr>
            <w:r>
              <w:rPr>
                <w:sz w:val="18"/>
                <w:szCs w:val="18"/>
                <w:lang w:val="en-CA"/>
              </w:rPr>
              <w:t>Metis Nation</w:t>
            </w:r>
          </w:p>
          <w:p w14:paraId="31593B50" w14:textId="6890AF25" w:rsidR="00E36C54" w:rsidRPr="00E36C54" w:rsidRDefault="00CE0B2A" w:rsidP="00E36C54">
            <w:pPr>
              <w:rPr>
                <w:sz w:val="18"/>
                <w:szCs w:val="18"/>
              </w:rPr>
            </w:pPr>
            <w:r>
              <w:rPr>
                <w:sz w:val="18"/>
                <w:szCs w:val="18"/>
                <w:lang w:val="en-CA"/>
              </w:rPr>
              <w:t>COTR</w:t>
            </w:r>
          </w:p>
          <w:p w14:paraId="47453125" w14:textId="29A1A77F" w:rsidR="00E36C54" w:rsidRPr="00E36C54" w:rsidRDefault="00CE0B2A" w:rsidP="00E36C54">
            <w:pPr>
              <w:rPr>
                <w:sz w:val="18"/>
                <w:szCs w:val="18"/>
              </w:rPr>
            </w:pPr>
            <w:r>
              <w:rPr>
                <w:sz w:val="18"/>
                <w:szCs w:val="18"/>
                <w:lang w:val="en-CA"/>
              </w:rPr>
              <w:t>PACs</w:t>
            </w:r>
          </w:p>
          <w:p w14:paraId="447B446A" w14:textId="2B951A5B" w:rsidR="00E36C54" w:rsidRPr="00E36C54" w:rsidRDefault="00CE0B2A" w:rsidP="00E36C54">
            <w:pPr>
              <w:rPr>
                <w:sz w:val="18"/>
                <w:szCs w:val="18"/>
              </w:rPr>
            </w:pPr>
            <w:r>
              <w:rPr>
                <w:sz w:val="18"/>
                <w:szCs w:val="18"/>
                <w:lang w:val="en-CA"/>
              </w:rPr>
              <w:t>GYBA (</w:t>
            </w:r>
            <w:proofErr w:type="spellStart"/>
            <w:r>
              <w:rPr>
                <w:sz w:val="18"/>
                <w:szCs w:val="18"/>
                <w:lang w:val="en-CA"/>
              </w:rPr>
              <w:t>shove</w:t>
            </w:r>
            <w:r w:rsidR="006169B8">
              <w:rPr>
                <w:sz w:val="18"/>
                <w:szCs w:val="18"/>
                <w:lang w:val="en-CA"/>
              </w:rPr>
              <w:t>ler</w:t>
            </w:r>
            <w:r w:rsidR="006169B8" w:rsidRPr="00E36C54">
              <w:rPr>
                <w:sz w:val="18"/>
                <w:szCs w:val="18"/>
                <w:lang w:val="en-CA"/>
              </w:rPr>
              <w:t>s</w:t>
            </w:r>
            <w:proofErr w:type="spellEnd"/>
            <w:r w:rsidR="00E36C54" w:rsidRPr="00E36C54">
              <w:rPr>
                <w:sz w:val="18"/>
                <w:szCs w:val="18"/>
                <w:lang w:val="en-CA"/>
              </w:rPr>
              <w:t>)</w:t>
            </w:r>
          </w:p>
          <w:p w14:paraId="47FC6688" w14:textId="52784396" w:rsidR="00E36C54" w:rsidRPr="00E36C54" w:rsidRDefault="00CE0B2A" w:rsidP="00E36C54">
            <w:pPr>
              <w:rPr>
                <w:sz w:val="18"/>
                <w:szCs w:val="18"/>
              </w:rPr>
            </w:pPr>
            <w:r>
              <w:rPr>
                <w:sz w:val="18"/>
                <w:szCs w:val="18"/>
                <w:lang w:val="en-CA"/>
              </w:rPr>
              <w:t>Golden Rockets</w:t>
            </w:r>
          </w:p>
          <w:p w14:paraId="38F648F2" w14:textId="77777777" w:rsidR="00E36C54" w:rsidRPr="00E36C54" w:rsidRDefault="00E36C54" w:rsidP="00E36C54">
            <w:pPr>
              <w:rPr>
                <w:sz w:val="18"/>
                <w:szCs w:val="18"/>
              </w:rPr>
            </w:pPr>
            <w:r w:rsidRPr="00E36C54">
              <w:rPr>
                <w:sz w:val="18"/>
                <w:szCs w:val="18"/>
                <w:lang w:val="en-CA"/>
              </w:rPr>
              <w:t>Golden Family Centre Society</w:t>
            </w:r>
          </w:p>
          <w:p w14:paraId="5B594813" w14:textId="3DA67DE7" w:rsidR="00E36C54" w:rsidRPr="00E36C54" w:rsidRDefault="00CE0B2A" w:rsidP="00E36C54">
            <w:pPr>
              <w:rPr>
                <w:sz w:val="18"/>
                <w:szCs w:val="18"/>
              </w:rPr>
            </w:pPr>
            <w:r>
              <w:rPr>
                <w:sz w:val="18"/>
                <w:szCs w:val="18"/>
                <w:lang w:val="en-CA"/>
              </w:rPr>
              <w:t>Hospital Ladies Auxiliary</w:t>
            </w:r>
          </w:p>
          <w:p w14:paraId="0B2EEAC8" w14:textId="77777777" w:rsidR="00E36C54" w:rsidRPr="00E36C54" w:rsidRDefault="00E36C54" w:rsidP="00E36C54">
            <w:pPr>
              <w:rPr>
                <w:sz w:val="18"/>
                <w:szCs w:val="18"/>
              </w:rPr>
            </w:pPr>
            <w:r w:rsidRPr="00E36C54">
              <w:rPr>
                <w:sz w:val="18"/>
                <w:szCs w:val="18"/>
                <w:lang w:val="en-CA"/>
              </w:rPr>
              <w:t>Legion Ladies Auxiliary</w:t>
            </w:r>
          </w:p>
          <w:p w14:paraId="21F1A106" w14:textId="77777777" w:rsidR="00E36C54" w:rsidRPr="00E36C54" w:rsidRDefault="00E36C54" w:rsidP="00E36C54">
            <w:pPr>
              <w:rPr>
                <w:sz w:val="18"/>
                <w:szCs w:val="18"/>
              </w:rPr>
            </w:pPr>
            <w:r w:rsidRPr="00E36C54">
              <w:rPr>
                <w:sz w:val="18"/>
                <w:szCs w:val="18"/>
                <w:lang w:val="en-CA"/>
              </w:rPr>
              <w:t>Kicking Horse Culture</w:t>
            </w:r>
          </w:p>
          <w:p w14:paraId="4DBB16A8" w14:textId="77777777" w:rsidR="00E36C54" w:rsidRPr="00E36C54" w:rsidRDefault="00E36C54" w:rsidP="00E36C54">
            <w:pPr>
              <w:rPr>
                <w:sz w:val="18"/>
                <w:szCs w:val="18"/>
              </w:rPr>
            </w:pPr>
            <w:r w:rsidRPr="00E36C54">
              <w:rPr>
                <w:sz w:val="18"/>
                <w:szCs w:val="18"/>
                <w:lang w:val="en-CA"/>
              </w:rPr>
              <w:t>Golden Golf Club</w:t>
            </w:r>
          </w:p>
          <w:p w14:paraId="1D60FCB5" w14:textId="1C07C4AB" w:rsidR="00E36C54" w:rsidRPr="00E36C54" w:rsidRDefault="00CE0B2A" w:rsidP="00E36C54">
            <w:pPr>
              <w:rPr>
                <w:sz w:val="18"/>
                <w:szCs w:val="18"/>
              </w:rPr>
            </w:pPr>
            <w:r>
              <w:rPr>
                <w:sz w:val="18"/>
                <w:szCs w:val="18"/>
                <w:lang w:val="en-CA"/>
              </w:rPr>
              <w:t>Churches</w:t>
            </w:r>
          </w:p>
          <w:p w14:paraId="2CCB5EC8" w14:textId="2495EE95" w:rsidR="00E36C54" w:rsidRPr="00E36C54" w:rsidRDefault="00CE0B2A" w:rsidP="00E36C54">
            <w:pPr>
              <w:rPr>
                <w:sz w:val="18"/>
                <w:szCs w:val="18"/>
              </w:rPr>
            </w:pPr>
            <w:r>
              <w:rPr>
                <w:sz w:val="18"/>
                <w:szCs w:val="18"/>
                <w:lang w:val="en-CA"/>
              </w:rPr>
              <w:t>Knights of Columbus</w:t>
            </w:r>
          </w:p>
          <w:p w14:paraId="10FFECE2" w14:textId="265574FB" w:rsidR="00E36C54" w:rsidRPr="00E36C54" w:rsidRDefault="00CE0B2A" w:rsidP="00E36C54">
            <w:pPr>
              <w:rPr>
                <w:sz w:val="18"/>
                <w:szCs w:val="18"/>
              </w:rPr>
            </w:pPr>
            <w:r>
              <w:rPr>
                <w:sz w:val="18"/>
                <w:szCs w:val="18"/>
                <w:lang w:val="en-CA"/>
              </w:rPr>
              <w:t>Shriners</w:t>
            </w:r>
          </w:p>
          <w:p w14:paraId="452F65DB" w14:textId="77777777" w:rsidR="00E36C54" w:rsidRPr="00E36C54" w:rsidRDefault="00E36C54" w:rsidP="00E36C54">
            <w:pPr>
              <w:rPr>
                <w:sz w:val="18"/>
                <w:szCs w:val="18"/>
              </w:rPr>
            </w:pPr>
            <w:r w:rsidRPr="00E36C54">
              <w:rPr>
                <w:sz w:val="18"/>
                <w:szCs w:val="18"/>
                <w:lang w:val="en-CA"/>
              </w:rPr>
              <w:t>UCW (United Church Women)</w:t>
            </w:r>
          </w:p>
          <w:p w14:paraId="46634E89" w14:textId="77777777" w:rsidR="00E36C54" w:rsidRPr="00E36C54" w:rsidRDefault="00E36C54" w:rsidP="00E36C54">
            <w:pPr>
              <w:rPr>
                <w:sz w:val="18"/>
                <w:szCs w:val="18"/>
              </w:rPr>
            </w:pPr>
            <w:r w:rsidRPr="00E36C54">
              <w:rPr>
                <w:sz w:val="18"/>
                <w:szCs w:val="18"/>
                <w:lang w:val="en-CA"/>
              </w:rPr>
              <w:t>Catholic Women’s League (CWL)</w:t>
            </w:r>
          </w:p>
          <w:p w14:paraId="6AC8BEA6" w14:textId="77777777" w:rsidR="00E36C54" w:rsidRPr="00E36C54" w:rsidRDefault="00E36C54" w:rsidP="00E36C54">
            <w:pPr>
              <w:rPr>
                <w:sz w:val="18"/>
                <w:szCs w:val="18"/>
              </w:rPr>
            </w:pPr>
            <w:r w:rsidRPr="00E36C54">
              <w:rPr>
                <w:sz w:val="18"/>
                <w:szCs w:val="18"/>
                <w:lang w:val="en-CA"/>
              </w:rPr>
              <w:t>Safe Homes (GWRC)</w:t>
            </w:r>
          </w:p>
          <w:p w14:paraId="3246E130" w14:textId="77777777" w:rsidR="00E36C54" w:rsidRPr="00E36C54" w:rsidRDefault="00E36C54" w:rsidP="00E36C54">
            <w:pPr>
              <w:rPr>
                <w:sz w:val="18"/>
                <w:szCs w:val="18"/>
              </w:rPr>
            </w:pPr>
            <w:r w:rsidRPr="00E36C54">
              <w:rPr>
                <w:sz w:val="18"/>
                <w:szCs w:val="18"/>
                <w:lang w:val="en-CA"/>
              </w:rPr>
              <w:t>Restorative Justice Program,</w:t>
            </w:r>
          </w:p>
          <w:p w14:paraId="6439C414" w14:textId="77777777" w:rsidR="00E36C54" w:rsidRPr="00E36C54" w:rsidRDefault="00E36C54" w:rsidP="00E36C54">
            <w:pPr>
              <w:rPr>
                <w:sz w:val="18"/>
                <w:szCs w:val="18"/>
              </w:rPr>
            </w:pPr>
            <w:r w:rsidRPr="00E36C54">
              <w:rPr>
                <w:sz w:val="18"/>
                <w:szCs w:val="18"/>
                <w:lang w:val="en-CA"/>
              </w:rPr>
              <w:t>Support Group for Caregivers of Seniors</w:t>
            </w:r>
          </w:p>
          <w:p w14:paraId="172424B6" w14:textId="77777777" w:rsidR="00E36C54" w:rsidRPr="00E36C54" w:rsidRDefault="00E36C54" w:rsidP="00E36C54">
            <w:pPr>
              <w:rPr>
                <w:sz w:val="18"/>
                <w:szCs w:val="18"/>
              </w:rPr>
            </w:pPr>
            <w:r w:rsidRPr="00E36C54">
              <w:rPr>
                <w:sz w:val="18"/>
                <w:szCs w:val="18"/>
                <w:lang w:val="en-CA"/>
              </w:rPr>
              <w:t>Hospice &amp; Palliative (Judy Doyle)</w:t>
            </w:r>
          </w:p>
          <w:p w14:paraId="60A10DBE" w14:textId="77777777" w:rsidR="00E36C54" w:rsidRPr="00E36C54" w:rsidRDefault="00E36C54" w:rsidP="00E36C54">
            <w:pPr>
              <w:rPr>
                <w:sz w:val="18"/>
                <w:szCs w:val="18"/>
              </w:rPr>
            </w:pPr>
            <w:r w:rsidRPr="00E36C54">
              <w:rPr>
                <w:sz w:val="18"/>
                <w:szCs w:val="18"/>
                <w:lang w:val="en-CA"/>
              </w:rPr>
              <w:t>Victim Services</w:t>
            </w:r>
          </w:p>
          <w:p w14:paraId="1D9911A2" w14:textId="77777777" w:rsidR="00E36C54" w:rsidRPr="00E36C54" w:rsidRDefault="00E36C54" w:rsidP="00E36C54">
            <w:pPr>
              <w:rPr>
                <w:sz w:val="18"/>
                <w:szCs w:val="18"/>
              </w:rPr>
            </w:pPr>
            <w:r w:rsidRPr="00E36C54">
              <w:rPr>
                <w:sz w:val="18"/>
                <w:szCs w:val="18"/>
                <w:lang w:val="en-CA"/>
              </w:rPr>
              <w:t>Golden Curling Club</w:t>
            </w:r>
          </w:p>
          <w:p w14:paraId="14464500" w14:textId="77777777" w:rsidR="00E36C54" w:rsidRPr="00E36C54" w:rsidRDefault="00E36C54" w:rsidP="00E36C54">
            <w:pPr>
              <w:rPr>
                <w:sz w:val="18"/>
                <w:szCs w:val="18"/>
              </w:rPr>
            </w:pPr>
            <w:r w:rsidRPr="00E36C54">
              <w:rPr>
                <w:sz w:val="18"/>
                <w:szCs w:val="18"/>
                <w:lang w:val="en-CA"/>
              </w:rPr>
              <w:t>Old Timers Hockey</w:t>
            </w:r>
          </w:p>
          <w:p w14:paraId="66D1DFF9" w14:textId="77777777" w:rsidR="00E36C54" w:rsidRPr="00E36C54" w:rsidRDefault="00E36C54" w:rsidP="00E36C54">
            <w:pPr>
              <w:rPr>
                <w:sz w:val="18"/>
                <w:szCs w:val="18"/>
              </w:rPr>
            </w:pPr>
            <w:r w:rsidRPr="00E36C54">
              <w:rPr>
                <w:sz w:val="18"/>
                <w:szCs w:val="18"/>
                <w:lang w:val="en-CA"/>
              </w:rPr>
              <w:t>Seniors Badminton</w:t>
            </w:r>
          </w:p>
          <w:p w14:paraId="1C8A3E88" w14:textId="77777777" w:rsidR="00E36C54" w:rsidRPr="00E36C54" w:rsidRDefault="00E36C54" w:rsidP="00E36C54">
            <w:pPr>
              <w:rPr>
                <w:sz w:val="18"/>
                <w:szCs w:val="18"/>
              </w:rPr>
            </w:pPr>
            <w:r w:rsidRPr="00E36C54">
              <w:rPr>
                <w:sz w:val="18"/>
                <w:szCs w:val="18"/>
                <w:lang w:val="en-CA"/>
              </w:rPr>
              <w:t>Golden &amp; District Community Foundation</w:t>
            </w:r>
          </w:p>
          <w:p w14:paraId="7E8DB088" w14:textId="77777777" w:rsidR="00E36C54" w:rsidRPr="00E36C54" w:rsidRDefault="00E36C54" w:rsidP="00E36C54">
            <w:pPr>
              <w:rPr>
                <w:sz w:val="18"/>
                <w:szCs w:val="18"/>
              </w:rPr>
            </w:pPr>
            <w:r w:rsidRPr="00E36C54">
              <w:rPr>
                <w:sz w:val="18"/>
                <w:szCs w:val="18"/>
                <w:lang w:val="en-CA"/>
              </w:rPr>
              <w:t>Golden District Historical Society</w:t>
            </w:r>
          </w:p>
          <w:p w14:paraId="1CBA5C67" w14:textId="77777777" w:rsidR="009B5725" w:rsidRPr="00E36C54" w:rsidRDefault="00E36C54" w:rsidP="00E36C54">
            <w:pPr>
              <w:rPr>
                <w:sz w:val="18"/>
                <w:szCs w:val="18"/>
              </w:rPr>
            </w:pPr>
            <w:r w:rsidRPr="00E36C54">
              <w:rPr>
                <w:sz w:val="18"/>
                <w:szCs w:val="18"/>
                <w:lang w:val="en-CA"/>
              </w:rPr>
              <w:t>Youth Coordinator – Patrick O’Neill</w:t>
            </w:r>
          </w:p>
        </w:tc>
        <w:tc>
          <w:tcPr>
            <w:tcW w:w="2147" w:type="dxa"/>
            <w:tcBorders>
              <w:top w:val="single" w:sz="24" w:space="0" w:color="FFFFFF"/>
              <w:left w:val="single" w:sz="8" w:space="0" w:color="FFFFFF"/>
              <w:bottom w:val="single" w:sz="8" w:space="0" w:color="FFFFFF"/>
              <w:right w:val="single" w:sz="8" w:space="0" w:color="FFFFFF"/>
            </w:tcBorders>
            <w:shd w:val="clear" w:color="auto" w:fill="6084DD"/>
            <w:tcMar>
              <w:top w:w="60" w:type="dxa"/>
              <w:left w:w="144" w:type="dxa"/>
              <w:bottom w:w="60" w:type="dxa"/>
              <w:right w:w="144" w:type="dxa"/>
            </w:tcMar>
            <w:hideMark/>
          </w:tcPr>
          <w:p w14:paraId="34778CCC" w14:textId="30DE6756" w:rsidR="00E36C54" w:rsidRPr="00E36C54" w:rsidRDefault="006169B8" w:rsidP="00E36C54">
            <w:pPr>
              <w:rPr>
                <w:sz w:val="18"/>
                <w:szCs w:val="18"/>
              </w:rPr>
            </w:pPr>
            <w:r>
              <w:rPr>
                <w:sz w:val="18"/>
                <w:szCs w:val="18"/>
                <w:lang w:val="en-CA"/>
              </w:rPr>
              <w:lastRenderedPageBreak/>
              <w:t>Phil &amp; Jill Taylor</w:t>
            </w:r>
          </w:p>
          <w:p w14:paraId="69613C7B" w14:textId="5D91DAF5" w:rsidR="00E36C54" w:rsidRPr="00E36C54" w:rsidRDefault="006169B8" w:rsidP="00E36C54">
            <w:pPr>
              <w:rPr>
                <w:sz w:val="18"/>
                <w:szCs w:val="18"/>
              </w:rPr>
            </w:pPr>
            <w:r>
              <w:rPr>
                <w:sz w:val="18"/>
                <w:szCs w:val="18"/>
                <w:lang w:val="en-CA"/>
              </w:rPr>
              <w:t xml:space="preserve">Jim </w:t>
            </w:r>
            <w:proofErr w:type="spellStart"/>
            <w:r>
              <w:rPr>
                <w:sz w:val="18"/>
                <w:szCs w:val="18"/>
                <w:lang w:val="en-CA"/>
              </w:rPr>
              <w:t>deBolebec</w:t>
            </w:r>
            <w:proofErr w:type="spellEnd"/>
          </w:p>
          <w:p w14:paraId="525A3ABC" w14:textId="037EC1D3" w:rsidR="00E36C54" w:rsidRPr="00E36C54" w:rsidRDefault="006169B8" w:rsidP="00E36C54">
            <w:pPr>
              <w:rPr>
                <w:sz w:val="18"/>
                <w:szCs w:val="18"/>
              </w:rPr>
            </w:pPr>
            <w:r>
              <w:rPr>
                <w:sz w:val="18"/>
                <w:szCs w:val="18"/>
                <w:lang w:val="en-CA"/>
              </w:rPr>
              <w:t>Ingrid Hambruch</w:t>
            </w:r>
          </w:p>
          <w:p w14:paraId="6A8C2865" w14:textId="77777777" w:rsidR="00E36C54" w:rsidRPr="00E36C54" w:rsidRDefault="00E36C54" w:rsidP="00E36C54">
            <w:pPr>
              <w:rPr>
                <w:sz w:val="18"/>
                <w:szCs w:val="18"/>
              </w:rPr>
            </w:pPr>
            <w:r w:rsidRPr="00E36C54">
              <w:rPr>
                <w:sz w:val="18"/>
                <w:szCs w:val="18"/>
                <w:lang w:val="en-CA"/>
              </w:rPr>
              <w:t>Betty Holland,</w:t>
            </w:r>
          </w:p>
          <w:p w14:paraId="1DF68C53" w14:textId="5FEBD143" w:rsidR="00E36C54" w:rsidRPr="00E36C54" w:rsidRDefault="006169B8" w:rsidP="00E36C54">
            <w:pPr>
              <w:rPr>
                <w:sz w:val="18"/>
                <w:szCs w:val="18"/>
              </w:rPr>
            </w:pPr>
            <w:r>
              <w:rPr>
                <w:sz w:val="18"/>
                <w:szCs w:val="18"/>
                <w:lang w:val="en-CA"/>
              </w:rPr>
              <w:t xml:space="preserve">Ralph &amp; Barb </w:t>
            </w:r>
            <w:proofErr w:type="spellStart"/>
            <w:r>
              <w:rPr>
                <w:sz w:val="18"/>
                <w:szCs w:val="18"/>
                <w:lang w:val="en-CA"/>
              </w:rPr>
              <w:t>Leigan</w:t>
            </w:r>
            <w:proofErr w:type="spellEnd"/>
          </w:p>
          <w:p w14:paraId="167219A2" w14:textId="2E892628" w:rsidR="00E36C54" w:rsidRPr="00E36C54" w:rsidRDefault="006169B8" w:rsidP="00E36C54">
            <w:pPr>
              <w:rPr>
                <w:sz w:val="18"/>
                <w:szCs w:val="18"/>
              </w:rPr>
            </w:pPr>
            <w:r>
              <w:rPr>
                <w:sz w:val="18"/>
                <w:szCs w:val="18"/>
                <w:lang w:val="en-CA"/>
              </w:rPr>
              <w:t>Cathy Johnson</w:t>
            </w:r>
          </w:p>
          <w:p w14:paraId="324E0849" w14:textId="77777777" w:rsidR="00E36C54" w:rsidRPr="00E36C54" w:rsidRDefault="00E36C54" w:rsidP="00E36C54">
            <w:pPr>
              <w:rPr>
                <w:sz w:val="18"/>
                <w:szCs w:val="18"/>
              </w:rPr>
            </w:pPr>
            <w:r w:rsidRPr="00E36C54">
              <w:rPr>
                <w:sz w:val="18"/>
                <w:szCs w:val="18"/>
                <w:lang w:val="en-CA"/>
              </w:rPr>
              <w:t xml:space="preserve">Janis </w:t>
            </w:r>
            <w:proofErr w:type="spellStart"/>
            <w:r w:rsidRPr="00E36C54">
              <w:rPr>
                <w:sz w:val="18"/>
                <w:szCs w:val="18"/>
                <w:lang w:val="en-CA"/>
              </w:rPr>
              <w:t>Tarchuk</w:t>
            </w:r>
            <w:proofErr w:type="spellEnd"/>
            <w:r w:rsidRPr="00E36C54">
              <w:rPr>
                <w:sz w:val="18"/>
                <w:szCs w:val="18"/>
                <w:lang w:val="en-CA"/>
              </w:rPr>
              <w:t>,</w:t>
            </w:r>
          </w:p>
          <w:p w14:paraId="76A0A757" w14:textId="338DA268" w:rsidR="00E36C54" w:rsidRPr="00E36C54" w:rsidRDefault="006169B8" w:rsidP="00E36C54">
            <w:pPr>
              <w:rPr>
                <w:sz w:val="18"/>
                <w:szCs w:val="18"/>
              </w:rPr>
            </w:pPr>
            <w:r>
              <w:rPr>
                <w:sz w:val="18"/>
                <w:szCs w:val="18"/>
                <w:lang w:val="en-CA"/>
              </w:rPr>
              <w:t>Jeff &amp; Joan Dolinsky</w:t>
            </w:r>
          </w:p>
          <w:p w14:paraId="0C40B81C" w14:textId="77777777" w:rsidR="00E36C54" w:rsidRPr="00E36C54" w:rsidRDefault="00E36C54" w:rsidP="00E36C54">
            <w:pPr>
              <w:rPr>
                <w:sz w:val="18"/>
                <w:szCs w:val="18"/>
              </w:rPr>
            </w:pPr>
            <w:r w:rsidRPr="00E36C54">
              <w:rPr>
                <w:sz w:val="18"/>
                <w:szCs w:val="18"/>
                <w:lang w:val="en-CA"/>
              </w:rPr>
              <w:t>Judy Doyle,</w:t>
            </w:r>
          </w:p>
          <w:p w14:paraId="29E3B542" w14:textId="13710514" w:rsidR="00E36C54" w:rsidRPr="00E36C54" w:rsidRDefault="006169B8" w:rsidP="00E36C54">
            <w:pPr>
              <w:rPr>
                <w:sz w:val="18"/>
                <w:szCs w:val="18"/>
              </w:rPr>
            </w:pPr>
            <w:r>
              <w:rPr>
                <w:sz w:val="18"/>
                <w:szCs w:val="18"/>
                <w:lang w:val="en-CA"/>
              </w:rPr>
              <w:t xml:space="preserve">Julia </w:t>
            </w:r>
            <w:proofErr w:type="spellStart"/>
            <w:r>
              <w:rPr>
                <w:sz w:val="18"/>
                <w:szCs w:val="18"/>
                <w:lang w:val="en-CA"/>
              </w:rPr>
              <w:t>Cundliffe</w:t>
            </w:r>
            <w:proofErr w:type="spellEnd"/>
          </w:p>
          <w:p w14:paraId="1FAD6977" w14:textId="77777777" w:rsidR="00E36C54" w:rsidRPr="00E36C54" w:rsidRDefault="00E36C54" w:rsidP="00E36C54">
            <w:pPr>
              <w:rPr>
                <w:sz w:val="18"/>
                <w:szCs w:val="18"/>
              </w:rPr>
            </w:pPr>
            <w:r w:rsidRPr="00E36C54">
              <w:rPr>
                <w:sz w:val="18"/>
                <w:szCs w:val="18"/>
                <w:lang w:val="en-CA"/>
              </w:rPr>
              <w:t>John Dawes,</w:t>
            </w:r>
          </w:p>
          <w:p w14:paraId="5AB3AE74" w14:textId="346359F0" w:rsidR="00E36C54" w:rsidRPr="00E36C54" w:rsidRDefault="006169B8" w:rsidP="00E36C54">
            <w:pPr>
              <w:rPr>
                <w:sz w:val="18"/>
                <w:szCs w:val="18"/>
              </w:rPr>
            </w:pPr>
            <w:r>
              <w:rPr>
                <w:sz w:val="18"/>
                <w:szCs w:val="18"/>
                <w:lang w:val="en-CA"/>
              </w:rPr>
              <w:t>Roy &amp; Joyce Nixon</w:t>
            </w:r>
          </w:p>
          <w:p w14:paraId="3A388922" w14:textId="19EACA39" w:rsidR="00E36C54" w:rsidRPr="00E36C54" w:rsidRDefault="006169B8" w:rsidP="00E36C54">
            <w:pPr>
              <w:rPr>
                <w:sz w:val="18"/>
                <w:szCs w:val="18"/>
              </w:rPr>
            </w:pPr>
            <w:r>
              <w:rPr>
                <w:sz w:val="18"/>
                <w:szCs w:val="18"/>
                <w:lang w:val="en-CA"/>
              </w:rPr>
              <w:t>Assisted Living</w:t>
            </w:r>
          </w:p>
          <w:p w14:paraId="25F1B3E5" w14:textId="7EF5C2B1" w:rsidR="00E36C54" w:rsidRPr="00E36C54" w:rsidRDefault="006169B8" w:rsidP="00E36C54">
            <w:pPr>
              <w:rPr>
                <w:sz w:val="18"/>
                <w:szCs w:val="18"/>
              </w:rPr>
            </w:pPr>
            <w:r>
              <w:rPr>
                <w:sz w:val="18"/>
                <w:szCs w:val="18"/>
                <w:lang w:val="en-CA"/>
              </w:rPr>
              <w:lastRenderedPageBreak/>
              <w:t>Long-Term Care</w:t>
            </w:r>
          </w:p>
          <w:p w14:paraId="448F2A2A" w14:textId="3327AB44" w:rsidR="00E36C54" w:rsidRPr="00E36C54" w:rsidRDefault="00E36C54" w:rsidP="00E36C54">
            <w:pPr>
              <w:rPr>
                <w:sz w:val="18"/>
                <w:szCs w:val="18"/>
              </w:rPr>
            </w:pPr>
            <w:r w:rsidRPr="00E36C54">
              <w:rPr>
                <w:sz w:val="18"/>
                <w:szCs w:val="18"/>
                <w:lang w:val="en-CA"/>
              </w:rPr>
              <w:t>Independent Li</w:t>
            </w:r>
            <w:r w:rsidR="006169B8">
              <w:rPr>
                <w:sz w:val="18"/>
                <w:szCs w:val="18"/>
                <w:lang w:val="en-CA"/>
              </w:rPr>
              <w:t>ving</w:t>
            </w:r>
          </w:p>
          <w:p w14:paraId="43515C28" w14:textId="577F2230" w:rsidR="00E36C54" w:rsidRPr="00E36C54" w:rsidRDefault="006169B8" w:rsidP="00E36C54">
            <w:pPr>
              <w:rPr>
                <w:sz w:val="18"/>
                <w:szCs w:val="18"/>
              </w:rPr>
            </w:pPr>
            <w:r>
              <w:rPr>
                <w:sz w:val="18"/>
                <w:szCs w:val="18"/>
                <w:lang w:val="en-CA"/>
              </w:rPr>
              <w:t>Care Givers</w:t>
            </w:r>
          </w:p>
          <w:p w14:paraId="23494EA3" w14:textId="46BE1180" w:rsidR="00E36C54" w:rsidRPr="00E36C54" w:rsidRDefault="00CE0B2A" w:rsidP="00E36C54">
            <w:pPr>
              <w:rPr>
                <w:sz w:val="18"/>
                <w:szCs w:val="18"/>
              </w:rPr>
            </w:pPr>
            <w:r>
              <w:rPr>
                <w:sz w:val="18"/>
                <w:szCs w:val="18"/>
                <w:lang w:val="en-CA"/>
              </w:rPr>
              <w:t>Seniors that</w:t>
            </w:r>
            <w:r w:rsidR="006169B8">
              <w:rPr>
                <w:sz w:val="18"/>
                <w:szCs w:val="18"/>
                <w:lang w:val="en-CA"/>
              </w:rPr>
              <w:t xml:space="preserve"> moved away</w:t>
            </w:r>
          </w:p>
          <w:p w14:paraId="4E5A9077" w14:textId="5A6B49C1" w:rsidR="00E36C54" w:rsidRPr="00E36C54" w:rsidRDefault="006169B8" w:rsidP="00E36C54">
            <w:pPr>
              <w:rPr>
                <w:sz w:val="18"/>
                <w:szCs w:val="18"/>
              </w:rPr>
            </w:pPr>
            <w:r>
              <w:rPr>
                <w:sz w:val="18"/>
                <w:szCs w:val="18"/>
                <w:lang w:val="en-CA"/>
              </w:rPr>
              <w:t>Veterans</w:t>
            </w:r>
          </w:p>
          <w:p w14:paraId="0365097D" w14:textId="77777777" w:rsidR="00E36C54" w:rsidRPr="00E36C54" w:rsidRDefault="00E36C54" w:rsidP="00E36C54">
            <w:pPr>
              <w:rPr>
                <w:sz w:val="18"/>
                <w:szCs w:val="18"/>
              </w:rPr>
            </w:pPr>
            <w:r w:rsidRPr="00E36C54">
              <w:rPr>
                <w:sz w:val="18"/>
                <w:szCs w:val="18"/>
                <w:lang w:val="en-CA"/>
              </w:rPr>
              <w:t>Senior from a different culture,</w:t>
            </w:r>
          </w:p>
          <w:p w14:paraId="5629B53C" w14:textId="28627C43" w:rsidR="00E36C54" w:rsidRPr="00E36C54" w:rsidRDefault="00CE0B2A" w:rsidP="00E36C54">
            <w:pPr>
              <w:rPr>
                <w:sz w:val="18"/>
                <w:szCs w:val="18"/>
              </w:rPr>
            </w:pPr>
            <w:r>
              <w:rPr>
                <w:sz w:val="18"/>
                <w:szCs w:val="18"/>
                <w:lang w:val="en-CA"/>
              </w:rPr>
              <w:t xml:space="preserve">Chuck </w:t>
            </w:r>
            <w:proofErr w:type="spellStart"/>
            <w:r>
              <w:rPr>
                <w:sz w:val="18"/>
                <w:szCs w:val="18"/>
                <w:lang w:val="en-CA"/>
              </w:rPr>
              <w:t>Kucera</w:t>
            </w:r>
            <w:proofErr w:type="spellEnd"/>
          </w:p>
          <w:p w14:paraId="191A9AD0" w14:textId="53805C96" w:rsidR="00E36C54" w:rsidRPr="00E36C54" w:rsidRDefault="006169B8" w:rsidP="00E36C54">
            <w:pPr>
              <w:rPr>
                <w:sz w:val="18"/>
                <w:szCs w:val="18"/>
              </w:rPr>
            </w:pPr>
            <w:r>
              <w:rPr>
                <w:sz w:val="18"/>
                <w:szCs w:val="18"/>
                <w:lang w:val="en-CA"/>
              </w:rPr>
              <w:t>Darcy Monchak</w:t>
            </w:r>
          </w:p>
          <w:p w14:paraId="2CB1D323" w14:textId="07E57374" w:rsidR="00E36C54" w:rsidRPr="00E36C54" w:rsidRDefault="006169B8" w:rsidP="00E36C54">
            <w:pPr>
              <w:rPr>
                <w:sz w:val="18"/>
                <w:szCs w:val="18"/>
              </w:rPr>
            </w:pPr>
            <w:r>
              <w:rPr>
                <w:sz w:val="18"/>
                <w:szCs w:val="18"/>
                <w:lang w:val="en-CA"/>
              </w:rPr>
              <w:t>Denise English</w:t>
            </w:r>
          </w:p>
          <w:p w14:paraId="3CFDBAAF" w14:textId="77777777" w:rsidR="00E36C54" w:rsidRPr="00E36C54" w:rsidRDefault="00E36C54" w:rsidP="00E36C54">
            <w:pPr>
              <w:rPr>
                <w:sz w:val="18"/>
                <w:szCs w:val="18"/>
              </w:rPr>
            </w:pPr>
            <w:r w:rsidRPr="00E36C54">
              <w:rPr>
                <w:sz w:val="18"/>
                <w:szCs w:val="18"/>
                <w:lang w:val="en-CA"/>
              </w:rPr>
              <w:t>Ann Sutton</w:t>
            </w:r>
          </w:p>
          <w:p w14:paraId="6CEFA4A9" w14:textId="44C3501F" w:rsidR="00E36C54" w:rsidRPr="00E36C54" w:rsidRDefault="00CE0B2A" w:rsidP="00E36C54">
            <w:pPr>
              <w:rPr>
                <w:sz w:val="18"/>
                <w:szCs w:val="18"/>
              </w:rPr>
            </w:pPr>
            <w:r>
              <w:rPr>
                <w:sz w:val="18"/>
                <w:szCs w:val="18"/>
                <w:lang w:val="en-CA"/>
              </w:rPr>
              <w:t xml:space="preserve">Paul </w:t>
            </w:r>
            <w:proofErr w:type="spellStart"/>
            <w:r>
              <w:rPr>
                <w:sz w:val="18"/>
                <w:szCs w:val="18"/>
                <w:lang w:val="en-CA"/>
              </w:rPr>
              <w:t>Leasom</w:t>
            </w:r>
            <w:proofErr w:type="spellEnd"/>
          </w:p>
          <w:p w14:paraId="408CE679" w14:textId="2CDC1166" w:rsidR="00E36C54" w:rsidRPr="00E36C54" w:rsidRDefault="006169B8" w:rsidP="00E36C54">
            <w:pPr>
              <w:rPr>
                <w:sz w:val="18"/>
                <w:szCs w:val="18"/>
              </w:rPr>
            </w:pPr>
            <w:r>
              <w:rPr>
                <w:sz w:val="18"/>
                <w:szCs w:val="18"/>
                <w:lang w:val="en-CA"/>
              </w:rPr>
              <w:t>Russ &amp; Ann Younger</w:t>
            </w:r>
          </w:p>
          <w:p w14:paraId="78728C31" w14:textId="578C3B00" w:rsidR="00E36C54" w:rsidRPr="00E36C54" w:rsidRDefault="006169B8" w:rsidP="00E36C54">
            <w:pPr>
              <w:rPr>
                <w:sz w:val="18"/>
                <w:szCs w:val="18"/>
              </w:rPr>
            </w:pPr>
            <w:r>
              <w:rPr>
                <w:sz w:val="18"/>
                <w:szCs w:val="18"/>
                <w:lang w:val="en-CA"/>
              </w:rPr>
              <w:t xml:space="preserve">Al &amp; Anita </w:t>
            </w:r>
            <w:proofErr w:type="spellStart"/>
            <w:r>
              <w:rPr>
                <w:sz w:val="18"/>
                <w:szCs w:val="18"/>
                <w:lang w:val="en-CA"/>
              </w:rPr>
              <w:t>Ure</w:t>
            </w:r>
            <w:proofErr w:type="spellEnd"/>
          </w:p>
          <w:p w14:paraId="5D7924A4" w14:textId="77777777" w:rsidR="00E36C54" w:rsidRPr="00E36C54" w:rsidRDefault="00E36C54" w:rsidP="00E36C54">
            <w:pPr>
              <w:rPr>
                <w:sz w:val="18"/>
                <w:szCs w:val="18"/>
              </w:rPr>
            </w:pPr>
            <w:r w:rsidRPr="00E36C54">
              <w:rPr>
                <w:sz w:val="18"/>
                <w:szCs w:val="18"/>
                <w:lang w:val="en-CA"/>
              </w:rPr>
              <w:t>Past service club members,</w:t>
            </w:r>
          </w:p>
          <w:p w14:paraId="0B7F96B3" w14:textId="33A0D604" w:rsidR="00E36C54" w:rsidRPr="00E36C54" w:rsidRDefault="00E36C54" w:rsidP="00E36C54">
            <w:pPr>
              <w:rPr>
                <w:sz w:val="18"/>
                <w:szCs w:val="18"/>
              </w:rPr>
            </w:pPr>
            <w:r w:rsidRPr="00E36C54">
              <w:rPr>
                <w:sz w:val="18"/>
                <w:szCs w:val="18"/>
                <w:lang w:val="en-CA"/>
              </w:rPr>
              <w:t>Retired CP, LP, foresters, guides, CMH</w:t>
            </w:r>
            <w:r w:rsidR="006169B8">
              <w:rPr>
                <w:sz w:val="18"/>
                <w:szCs w:val="18"/>
                <w:lang w:val="en-CA"/>
              </w:rPr>
              <w:t xml:space="preserve"> workers</w:t>
            </w:r>
          </w:p>
          <w:p w14:paraId="38C512D1" w14:textId="5F4A3C4E" w:rsidR="00E36C54" w:rsidRPr="00E36C54" w:rsidRDefault="00E36C54" w:rsidP="00E36C54">
            <w:pPr>
              <w:rPr>
                <w:sz w:val="18"/>
                <w:szCs w:val="18"/>
              </w:rPr>
            </w:pPr>
            <w:r w:rsidRPr="00E36C54">
              <w:rPr>
                <w:sz w:val="18"/>
                <w:szCs w:val="18"/>
                <w:lang w:val="en-CA"/>
              </w:rPr>
              <w:t>Re</w:t>
            </w:r>
            <w:r w:rsidR="006169B8">
              <w:rPr>
                <w:sz w:val="18"/>
                <w:szCs w:val="18"/>
                <w:lang w:val="en-CA"/>
              </w:rPr>
              <w:t>tired nurses</w:t>
            </w:r>
          </w:p>
          <w:p w14:paraId="7B6FA1D5" w14:textId="7CD7D974" w:rsidR="00E36C54" w:rsidRPr="00E36C54" w:rsidRDefault="006169B8" w:rsidP="00E36C54">
            <w:pPr>
              <w:rPr>
                <w:sz w:val="18"/>
                <w:szCs w:val="18"/>
              </w:rPr>
            </w:pPr>
            <w:r>
              <w:rPr>
                <w:sz w:val="18"/>
                <w:szCs w:val="18"/>
                <w:lang w:val="en-CA"/>
              </w:rPr>
              <w:t>Retired teachers Association</w:t>
            </w:r>
          </w:p>
          <w:p w14:paraId="04A05448" w14:textId="77777777" w:rsidR="00E36C54" w:rsidRPr="00E36C54" w:rsidRDefault="00E36C54" w:rsidP="00E36C54">
            <w:pPr>
              <w:rPr>
                <w:sz w:val="18"/>
                <w:szCs w:val="18"/>
              </w:rPr>
            </w:pPr>
            <w:r w:rsidRPr="00E36C54">
              <w:rPr>
                <w:sz w:val="18"/>
                <w:szCs w:val="18"/>
                <w:lang w:val="en-CA"/>
              </w:rPr>
              <w:t>Bakery Ladies – 3pm Group</w:t>
            </w:r>
          </w:p>
          <w:p w14:paraId="15CDF0DA" w14:textId="77777777" w:rsidR="00E36C54" w:rsidRPr="00E36C54" w:rsidRDefault="00E36C54" w:rsidP="00E36C54">
            <w:pPr>
              <w:rPr>
                <w:sz w:val="18"/>
                <w:szCs w:val="18"/>
              </w:rPr>
            </w:pPr>
            <w:r w:rsidRPr="00E36C54">
              <w:rPr>
                <w:sz w:val="18"/>
                <w:szCs w:val="18"/>
                <w:lang w:val="en-CA"/>
              </w:rPr>
              <w:t>Bakery Men – Morning Group</w:t>
            </w:r>
          </w:p>
          <w:p w14:paraId="189D927F" w14:textId="77777777" w:rsidR="00E36C54" w:rsidRPr="00E36C54" w:rsidRDefault="00E36C54" w:rsidP="00E36C54">
            <w:pPr>
              <w:rPr>
                <w:sz w:val="18"/>
                <w:szCs w:val="18"/>
              </w:rPr>
            </w:pPr>
            <w:r w:rsidRPr="00E36C54">
              <w:rPr>
                <w:sz w:val="18"/>
                <w:szCs w:val="18"/>
                <w:lang w:val="en-CA"/>
              </w:rPr>
              <w:t>A&amp;W – Morning Group</w:t>
            </w:r>
          </w:p>
          <w:p w14:paraId="7009C78F" w14:textId="77777777" w:rsidR="00E36C54" w:rsidRPr="00E36C54" w:rsidRDefault="00E36C54" w:rsidP="00E36C54">
            <w:pPr>
              <w:rPr>
                <w:sz w:val="18"/>
                <w:szCs w:val="18"/>
              </w:rPr>
            </w:pPr>
            <w:r w:rsidRPr="00E36C54">
              <w:rPr>
                <w:sz w:val="18"/>
                <w:szCs w:val="18"/>
                <w:lang w:val="en-CA"/>
              </w:rPr>
              <w:t>Tim Horton’s Groups</w:t>
            </w:r>
          </w:p>
          <w:p w14:paraId="4239A658" w14:textId="7F979A77" w:rsidR="009B5725" w:rsidRPr="00E36C54" w:rsidRDefault="00E36C54" w:rsidP="00E36C54">
            <w:pPr>
              <w:keepNext/>
              <w:rPr>
                <w:sz w:val="18"/>
                <w:szCs w:val="18"/>
              </w:rPr>
            </w:pPr>
            <w:r w:rsidRPr="00E36C54">
              <w:rPr>
                <w:sz w:val="18"/>
                <w:szCs w:val="18"/>
                <w:lang w:val="en-CA"/>
              </w:rPr>
              <w:t xml:space="preserve">Tom &amp; Jean </w:t>
            </w:r>
            <w:proofErr w:type="spellStart"/>
            <w:r w:rsidRPr="00E36C54">
              <w:rPr>
                <w:sz w:val="18"/>
                <w:szCs w:val="18"/>
                <w:lang w:val="en-CA"/>
              </w:rPr>
              <w:t>Sime</w:t>
            </w:r>
            <w:proofErr w:type="spellEnd"/>
          </w:p>
        </w:tc>
      </w:tr>
    </w:tbl>
    <w:p w14:paraId="30F30A18" w14:textId="77777777" w:rsidR="009B1925" w:rsidRPr="009B5725" w:rsidRDefault="009B1925" w:rsidP="009B5725"/>
    <w:p w14:paraId="62F6934F" w14:textId="30A270B7" w:rsidR="008E1867" w:rsidRDefault="00857C07" w:rsidP="009B5725">
      <w:pPr>
        <w:pStyle w:val="Heading2"/>
      </w:pPr>
      <w:bookmarkStart w:id="27" w:name="_Toc393887026"/>
      <w:r>
        <w:t xml:space="preserve">A Review of the </w:t>
      </w:r>
      <w:r w:rsidR="009B5725">
        <w:t>AFCP Process in Other Communities</w:t>
      </w:r>
      <w:bookmarkEnd w:id="27"/>
    </w:p>
    <w:p w14:paraId="74F78D28" w14:textId="45A5E13B" w:rsidR="009B5725" w:rsidRDefault="009B5725" w:rsidP="0012546A">
      <w:r>
        <w:t>Community volunteers and leaders know that when it comes to plan development there is no point in reinventing the same wheel. And this is especially true of AFCPs that are focused on the same demographic, often with similar needs.</w:t>
      </w:r>
    </w:p>
    <w:p w14:paraId="4268B2F3" w14:textId="77777777" w:rsidR="009B5725" w:rsidRDefault="009B5725" w:rsidP="0012546A"/>
    <w:p w14:paraId="07BE5CD1" w14:textId="4419FB26" w:rsidR="009B5725" w:rsidRDefault="009B5725" w:rsidP="0012546A">
      <w:r>
        <w:t>However, each community has slightly different demographics, different needs and with different hot button topics. Further, there is no one single organization that spearheads all AFCPs.</w:t>
      </w:r>
      <w:r w:rsidR="004837DD">
        <w:t xml:space="preserve"> </w:t>
      </w:r>
    </w:p>
    <w:p w14:paraId="47E66F4F" w14:textId="77777777" w:rsidR="009B5725" w:rsidRDefault="009B5725" w:rsidP="0012546A"/>
    <w:p w14:paraId="04867AE0" w14:textId="6C278B5A" w:rsidR="009B5725" w:rsidRDefault="009B5725" w:rsidP="0012546A">
      <w:r>
        <w:t>Therefore, it is worth noting the similarities and differences b</w:t>
      </w:r>
      <w:r w:rsidR="004837DD">
        <w:t xml:space="preserve">etween other communities’ AFCPs and where </w:t>
      </w:r>
      <w:proofErr w:type="spellStart"/>
      <w:r w:rsidR="004837DD">
        <w:t>Golden’s</w:t>
      </w:r>
      <w:proofErr w:type="spellEnd"/>
      <w:r w:rsidR="004837DD">
        <w:t xml:space="preserve"> AFCP is focused.</w:t>
      </w:r>
    </w:p>
    <w:p w14:paraId="59199219" w14:textId="77777777" w:rsidR="000D34CA" w:rsidRDefault="000D34CA" w:rsidP="0012546A"/>
    <w:p w14:paraId="27483FC7" w14:textId="1F001108" w:rsidR="002E7ACD" w:rsidRDefault="002E7ACD" w:rsidP="002E7ACD">
      <w:pPr>
        <w:pStyle w:val="Caption"/>
        <w:keepNext/>
      </w:pPr>
      <w:bookmarkStart w:id="28" w:name="_Toc393887372"/>
      <w:r>
        <w:t xml:space="preserve">Figure </w:t>
      </w:r>
      <w:fldSimple w:instr=" SEQ Figure \* ARABIC ">
        <w:r w:rsidR="00555A0D">
          <w:rPr>
            <w:noProof/>
          </w:rPr>
          <w:t>14</w:t>
        </w:r>
      </w:fldSimple>
      <w:r>
        <w:t>: AFCP in other communities</w:t>
      </w:r>
      <w:bookmarkEnd w:id="28"/>
    </w:p>
    <w:tbl>
      <w:tblPr>
        <w:tblStyle w:val="MediumList2-Accent1"/>
        <w:tblW w:w="10490" w:type="dxa"/>
        <w:tblInd w:w="-743" w:type="dxa"/>
        <w:tblLayout w:type="fixed"/>
        <w:tblLook w:val="04A0" w:firstRow="1" w:lastRow="0" w:firstColumn="1" w:lastColumn="0" w:noHBand="0" w:noVBand="1"/>
      </w:tblPr>
      <w:tblGrid>
        <w:gridCol w:w="1277"/>
        <w:gridCol w:w="1417"/>
        <w:gridCol w:w="1134"/>
        <w:gridCol w:w="1134"/>
        <w:gridCol w:w="1843"/>
        <w:gridCol w:w="1417"/>
        <w:gridCol w:w="2268"/>
      </w:tblGrid>
      <w:tr w:rsidR="00C33611" w:rsidRPr="00376084" w14:paraId="60E78B3C" w14:textId="77777777" w:rsidTr="00CE62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7" w:type="dxa"/>
          </w:tcPr>
          <w:p w14:paraId="5C8066BC" w14:textId="093A9898" w:rsidR="00AB53CD" w:rsidRPr="00FB051E" w:rsidRDefault="00AB53CD" w:rsidP="00FB051E">
            <w:pPr>
              <w:jc w:val="center"/>
              <w:rPr>
                <w:b/>
                <w:sz w:val="18"/>
                <w:szCs w:val="18"/>
              </w:rPr>
            </w:pPr>
            <w:r w:rsidRPr="00FB051E">
              <w:rPr>
                <w:b/>
                <w:sz w:val="18"/>
                <w:szCs w:val="18"/>
              </w:rPr>
              <w:t>Community</w:t>
            </w:r>
          </w:p>
        </w:tc>
        <w:tc>
          <w:tcPr>
            <w:tcW w:w="1417" w:type="dxa"/>
          </w:tcPr>
          <w:p w14:paraId="50F1FE95" w14:textId="4898D9EC" w:rsidR="00AB53CD" w:rsidRPr="00FB051E" w:rsidRDefault="00AB53CD" w:rsidP="00FB051E">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FB051E">
              <w:rPr>
                <w:b/>
                <w:sz w:val="18"/>
                <w:szCs w:val="18"/>
              </w:rPr>
              <w:t>Report Title</w:t>
            </w:r>
          </w:p>
        </w:tc>
        <w:tc>
          <w:tcPr>
            <w:tcW w:w="1134" w:type="dxa"/>
          </w:tcPr>
          <w:p w14:paraId="44F21629" w14:textId="7878E4E4" w:rsidR="00AB53CD" w:rsidRPr="00FB051E" w:rsidRDefault="00AB53CD" w:rsidP="00FB051E">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FB051E">
              <w:rPr>
                <w:b/>
                <w:sz w:val="18"/>
                <w:szCs w:val="18"/>
              </w:rPr>
              <w:t>Date Published</w:t>
            </w:r>
          </w:p>
        </w:tc>
        <w:tc>
          <w:tcPr>
            <w:tcW w:w="1134" w:type="dxa"/>
          </w:tcPr>
          <w:p w14:paraId="1648F0E6" w14:textId="236BD355" w:rsidR="00AB53CD" w:rsidRPr="00FB051E" w:rsidRDefault="00AB53CD" w:rsidP="00FB051E">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FB051E">
              <w:rPr>
                <w:b/>
                <w:sz w:val="18"/>
                <w:szCs w:val="18"/>
              </w:rPr>
              <w:t>Age Focus</w:t>
            </w:r>
          </w:p>
        </w:tc>
        <w:tc>
          <w:tcPr>
            <w:tcW w:w="1843" w:type="dxa"/>
          </w:tcPr>
          <w:p w14:paraId="3653A296" w14:textId="00DC2B27" w:rsidR="00AB53CD" w:rsidRPr="00FB051E" w:rsidRDefault="00AB53CD" w:rsidP="00FB051E">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FB051E">
              <w:rPr>
                <w:b/>
                <w:sz w:val="18"/>
                <w:szCs w:val="18"/>
              </w:rPr>
              <w:t>Participants</w:t>
            </w:r>
          </w:p>
        </w:tc>
        <w:tc>
          <w:tcPr>
            <w:tcW w:w="1417" w:type="dxa"/>
          </w:tcPr>
          <w:p w14:paraId="074E5E68" w14:textId="7DF18A4D" w:rsidR="00AB53CD" w:rsidRPr="00FB051E" w:rsidRDefault="00AB53CD" w:rsidP="00FB051E">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FB051E">
              <w:rPr>
                <w:b/>
                <w:sz w:val="18"/>
                <w:szCs w:val="18"/>
              </w:rPr>
              <w:t>Leading Organization</w:t>
            </w:r>
          </w:p>
        </w:tc>
        <w:tc>
          <w:tcPr>
            <w:tcW w:w="2268" w:type="dxa"/>
          </w:tcPr>
          <w:p w14:paraId="64886DC2" w14:textId="62CEB7A9" w:rsidR="00AB53CD" w:rsidRPr="00FB051E" w:rsidRDefault="00AB53CD" w:rsidP="00FB051E">
            <w:pPr>
              <w:jc w:val="center"/>
              <w:cnfStyle w:val="100000000000" w:firstRow="1" w:lastRow="0" w:firstColumn="0" w:lastColumn="0" w:oddVBand="0" w:evenVBand="0" w:oddHBand="0" w:evenHBand="0" w:firstRowFirstColumn="0" w:firstRowLastColumn="0" w:lastRowFirstColumn="0" w:lastRowLastColumn="0"/>
              <w:rPr>
                <w:b/>
                <w:sz w:val="18"/>
                <w:szCs w:val="18"/>
              </w:rPr>
            </w:pPr>
            <w:r w:rsidRPr="00FB051E">
              <w:rPr>
                <w:b/>
                <w:sz w:val="18"/>
                <w:szCs w:val="18"/>
              </w:rPr>
              <w:t>Note worthy</w:t>
            </w:r>
          </w:p>
        </w:tc>
      </w:tr>
      <w:tr w:rsidR="00C33611" w:rsidRPr="00376084" w14:paraId="28F0045D" w14:textId="77777777" w:rsidTr="00CE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7ED43573" w14:textId="1AE426D9" w:rsidR="00376084" w:rsidRPr="00376084" w:rsidRDefault="00376084" w:rsidP="0012546A">
            <w:pPr>
              <w:rPr>
                <w:sz w:val="18"/>
                <w:szCs w:val="18"/>
              </w:rPr>
            </w:pPr>
            <w:r>
              <w:rPr>
                <w:sz w:val="18"/>
                <w:szCs w:val="18"/>
              </w:rPr>
              <w:t>Golden, BC</w:t>
            </w:r>
          </w:p>
        </w:tc>
        <w:tc>
          <w:tcPr>
            <w:tcW w:w="1417" w:type="dxa"/>
          </w:tcPr>
          <w:p w14:paraId="2E138705" w14:textId="6490C26E" w:rsidR="00376084" w:rsidRPr="00376084" w:rsidRDefault="00BB4B38" w:rsidP="0012546A">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Golden’s</w:t>
            </w:r>
            <w:proofErr w:type="spellEnd"/>
            <w:r>
              <w:rPr>
                <w:sz w:val="18"/>
                <w:szCs w:val="18"/>
              </w:rPr>
              <w:t xml:space="preserve"> Age Friendly Commun</w:t>
            </w:r>
            <w:r w:rsidR="00F75BA7">
              <w:rPr>
                <w:sz w:val="18"/>
                <w:szCs w:val="18"/>
              </w:rPr>
              <w:t>i</w:t>
            </w:r>
            <w:r>
              <w:rPr>
                <w:sz w:val="18"/>
                <w:szCs w:val="18"/>
              </w:rPr>
              <w:t>ty Plan</w:t>
            </w:r>
          </w:p>
        </w:tc>
        <w:tc>
          <w:tcPr>
            <w:tcW w:w="1134" w:type="dxa"/>
          </w:tcPr>
          <w:p w14:paraId="3E2FA99A" w14:textId="3DB31C1D" w:rsidR="00376084" w:rsidRPr="00376084" w:rsidRDefault="00376084"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June 27, 2014</w:t>
            </w:r>
          </w:p>
        </w:tc>
        <w:tc>
          <w:tcPr>
            <w:tcW w:w="1134" w:type="dxa"/>
          </w:tcPr>
          <w:p w14:paraId="458A4A2B" w14:textId="1B4A50BD" w:rsidR="00376084" w:rsidRPr="00376084" w:rsidRDefault="00376084"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50+</w:t>
            </w:r>
          </w:p>
        </w:tc>
        <w:tc>
          <w:tcPr>
            <w:tcW w:w="1843" w:type="dxa"/>
          </w:tcPr>
          <w:p w14:paraId="654C2990" w14:textId="18941A4E" w:rsidR="00376084" w:rsidRPr="00376084" w:rsidRDefault="00376084" w:rsidP="00DE3DF1">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 survey respondents; 2:1 females to males</w:t>
            </w:r>
            <w:r w:rsidR="00DE3DF1">
              <w:rPr>
                <w:sz w:val="18"/>
                <w:szCs w:val="18"/>
              </w:rPr>
              <w:t>; 20 members Task Force</w:t>
            </w:r>
          </w:p>
        </w:tc>
        <w:tc>
          <w:tcPr>
            <w:tcW w:w="1417" w:type="dxa"/>
          </w:tcPr>
          <w:p w14:paraId="35E36044" w14:textId="372FCDC4" w:rsidR="00376084" w:rsidRPr="00376084" w:rsidRDefault="00376084"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College of the Rockies</w:t>
            </w:r>
            <w:r w:rsidR="00F75BA7">
              <w:rPr>
                <w:sz w:val="18"/>
                <w:szCs w:val="18"/>
              </w:rPr>
              <w:t xml:space="preserve"> (Town of Golden)</w:t>
            </w:r>
          </w:p>
        </w:tc>
        <w:tc>
          <w:tcPr>
            <w:tcW w:w="2268" w:type="dxa"/>
          </w:tcPr>
          <w:p w14:paraId="6EF0DA35" w14:textId="46512C9F" w:rsidR="00376084" w:rsidRPr="00376084" w:rsidRDefault="00747DA0"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Extensive survey with gap analysis</w:t>
            </w:r>
          </w:p>
        </w:tc>
      </w:tr>
      <w:tr w:rsidR="00C33611" w:rsidRPr="00376084" w14:paraId="7783933F" w14:textId="77777777" w:rsidTr="00CE62FF">
        <w:tc>
          <w:tcPr>
            <w:cnfStyle w:val="001000000000" w:firstRow="0" w:lastRow="0" w:firstColumn="1" w:lastColumn="0" w:oddVBand="0" w:evenVBand="0" w:oddHBand="0" w:evenHBand="0" w:firstRowFirstColumn="0" w:firstRowLastColumn="0" w:lastRowFirstColumn="0" w:lastRowLastColumn="0"/>
            <w:tcW w:w="1277" w:type="dxa"/>
          </w:tcPr>
          <w:p w14:paraId="2DD55BE2" w14:textId="6EE89957" w:rsidR="00AB53CD" w:rsidRPr="00376084" w:rsidRDefault="00AB53CD" w:rsidP="0012546A">
            <w:pPr>
              <w:rPr>
                <w:sz w:val="18"/>
                <w:szCs w:val="18"/>
              </w:rPr>
            </w:pPr>
            <w:r w:rsidRPr="00376084">
              <w:rPr>
                <w:sz w:val="18"/>
                <w:szCs w:val="18"/>
              </w:rPr>
              <w:t>Nelson, BC</w:t>
            </w:r>
          </w:p>
        </w:tc>
        <w:tc>
          <w:tcPr>
            <w:tcW w:w="1417" w:type="dxa"/>
          </w:tcPr>
          <w:p w14:paraId="667316AE" w14:textId="6AEE073F"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Creating an Age-Friendly Community: Assessing Needs and Priorities</w:t>
            </w:r>
          </w:p>
        </w:tc>
        <w:tc>
          <w:tcPr>
            <w:tcW w:w="1134" w:type="dxa"/>
          </w:tcPr>
          <w:p w14:paraId="6D32B3D5" w14:textId="6EC0686D"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April 19, 2011</w:t>
            </w:r>
          </w:p>
        </w:tc>
        <w:tc>
          <w:tcPr>
            <w:tcW w:w="1134" w:type="dxa"/>
          </w:tcPr>
          <w:p w14:paraId="4D29DE33" w14:textId="0C8E5E04"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55+</w:t>
            </w:r>
          </w:p>
        </w:tc>
        <w:tc>
          <w:tcPr>
            <w:tcW w:w="1843" w:type="dxa"/>
          </w:tcPr>
          <w:p w14:paraId="7704E312" w14:textId="43B186D4"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300+ survey respondents; 70% female: 30% male</w:t>
            </w:r>
          </w:p>
        </w:tc>
        <w:tc>
          <w:tcPr>
            <w:tcW w:w="1417" w:type="dxa"/>
          </w:tcPr>
          <w:p w14:paraId="5A3E330D" w14:textId="054CF023"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Osprey Community Foundation</w:t>
            </w:r>
          </w:p>
        </w:tc>
        <w:tc>
          <w:tcPr>
            <w:tcW w:w="2268" w:type="dxa"/>
          </w:tcPr>
          <w:p w14:paraId="1F39627A" w14:textId="0EF12EA5"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 xml:space="preserve">Grant-making tool with </w:t>
            </w:r>
            <w:r w:rsidR="00747DA0">
              <w:rPr>
                <w:sz w:val="18"/>
                <w:szCs w:val="18"/>
              </w:rPr>
              <w:t>priorities and needs assessment</w:t>
            </w:r>
            <w:r w:rsidR="00BE575B">
              <w:rPr>
                <w:sz w:val="18"/>
                <w:szCs w:val="18"/>
              </w:rPr>
              <w:t>; community resource mapping</w:t>
            </w:r>
          </w:p>
        </w:tc>
      </w:tr>
      <w:tr w:rsidR="00C33611" w:rsidRPr="00376084" w14:paraId="25B4CA6D" w14:textId="77777777" w:rsidTr="00CE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441D528A" w14:textId="23C68B5F" w:rsidR="00BE575B" w:rsidRPr="00376084" w:rsidRDefault="00BE575B" w:rsidP="0012546A">
            <w:pPr>
              <w:rPr>
                <w:sz w:val="18"/>
                <w:szCs w:val="18"/>
              </w:rPr>
            </w:pPr>
            <w:r>
              <w:rPr>
                <w:sz w:val="18"/>
                <w:szCs w:val="18"/>
              </w:rPr>
              <w:t>Nelson, BC</w:t>
            </w:r>
          </w:p>
        </w:tc>
        <w:tc>
          <w:tcPr>
            <w:tcW w:w="1417" w:type="dxa"/>
          </w:tcPr>
          <w:p w14:paraId="33F44AA1" w14:textId="30C3AE46" w:rsidR="00BE575B"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 Friendly Community Plan</w:t>
            </w:r>
          </w:p>
        </w:tc>
        <w:tc>
          <w:tcPr>
            <w:tcW w:w="1134" w:type="dxa"/>
          </w:tcPr>
          <w:p w14:paraId="3DDFDBCE" w14:textId="5E016FAC" w:rsidR="00BE575B"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September 2012</w:t>
            </w:r>
          </w:p>
        </w:tc>
        <w:tc>
          <w:tcPr>
            <w:tcW w:w="1134" w:type="dxa"/>
          </w:tcPr>
          <w:p w14:paraId="50003518" w14:textId="6E361666" w:rsidR="00BE575B"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“Seniors”</w:t>
            </w:r>
          </w:p>
        </w:tc>
        <w:tc>
          <w:tcPr>
            <w:tcW w:w="1843" w:type="dxa"/>
          </w:tcPr>
          <w:p w14:paraId="3301A998" w14:textId="0868D806" w:rsidR="00BE575B" w:rsidRPr="00376084" w:rsidRDefault="00BE575B" w:rsidP="00BE575B">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42 interviews (70 invitations) </w:t>
            </w:r>
          </w:p>
        </w:tc>
        <w:tc>
          <w:tcPr>
            <w:tcW w:w="1417" w:type="dxa"/>
          </w:tcPr>
          <w:p w14:paraId="61D3F7D2" w14:textId="0710F640" w:rsidR="00BE575B"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Nelson CARES</w:t>
            </w:r>
          </w:p>
        </w:tc>
        <w:tc>
          <w:tcPr>
            <w:tcW w:w="2268" w:type="dxa"/>
          </w:tcPr>
          <w:p w14:paraId="1BD717B2" w14:textId="2FAD447E" w:rsidR="00BE575B"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Collected data provides insight into the “thinking” of the community; snapshot of current ideas</w:t>
            </w:r>
          </w:p>
        </w:tc>
      </w:tr>
      <w:tr w:rsidR="00C33611" w:rsidRPr="00376084" w14:paraId="34B56BFD" w14:textId="77777777" w:rsidTr="00CE62FF">
        <w:tc>
          <w:tcPr>
            <w:cnfStyle w:val="001000000000" w:firstRow="0" w:lastRow="0" w:firstColumn="1" w:lastColumn="0" w:oddVBand="0" w:evenVBand="0" w:oddHBand="0" w:evenHBand="0" w:firstRowFirstColumn="0" w:firstRowLastColumn="0" w:lastRowFirstColumn="0" w:lastRowLastColumn="0"/>
            <w:tcW w:w="1277" w:type="dxa"/>
          </w:tcPr>
          <w:p w14:paraId="62E90EA3" w14:textId="34FB8192" w:rsidR="00AB53CD" w:rsidRPr="00376084" w:rsidRDefault="00AB53CD" w:rsidP="0012546A">
            <w:pPr>
              <w:rPr>
                <w:sz w:val="18"/>
                <w:szCs w:val="18"/>
              </w:rPr>
            </w:pPr>
            <w:proofErr w:type="spellStart"/>
            <w:r w:rsidRPr="00376084">
              <w:rPr>
                <w:sz w:val="18"/>
                <w:szCs w:val="18"/>
              </w:rPr>
              <w:t>Revelstoke</w:t>
            </w:r>
            <w:proofErr w:type="spellEnd"/>
            <w:r w:rsidRPr="00376084">
              <w:rPr>
                <w:sz w:val="18"/>
                <w:szCs w:val="18"/>
              </w:rPr>
              <w:t>, BC</w:t>
            </w:r>
          </w:p>
        </w:tc>
        <w:tc>
          <w:tcPr>
            <w:tcW w:w="1417" w:type="dxa"/>
          </w:tcPr>
          <w:p w14:paraId="14090039" w14:textId="617DC0D6" w:rsidR="00AB53CD" w:rsidRPr="00376084" w:rsidRDefault="00C1180B"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An Age-Friendly Plan for </w:t>
            </w:r>
            <w:proofErr w:type="spellStart"/>
            <w:r>
              <w:rPr>
                <w:sz w:val="18"/>
                <w:szCs w:val="18"/>
              </w:rPr>
              <w:t>Revelstoke</w:t>
            </w:r>
            <w:proofErr w:type="spellEnd"/>
            <w:r>
              <w:rPr>
                <w:sz w:val="18"/>
                <w:szCs w:val="18"/>
              </w:rPr>
              <w:t xml:space="preserve"> and Area</w:t>
            </w:r>
          </w:p>
        </w:tc>
        <w:tc>
          <w:tcPr>
            <w:tcW w:w="1134" w:type="dxa"/>
          </w:tcPr>
          <w:p w14:paraId="21E36CDE" w14:textId="6839FF6E"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June 17, 2009</w:t>
            </w:r>
          </w:p>
        </w:tc>
        <w:tc>
          <w:tcPr>
            <w:tcW w:w="1134" w:type="dxa"/>
          </w:tcPr>
          <w:p w14:paraId="2CD43879" w14:textId="7ADC2B2D"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55+, Average age of survey respondents: 73.</w:t>
            </w:r>
          </w:p>
        </w:tc>
        <w:tc>
          <w:tcPr>
            <w:tcW w:w="1843" w:type="dxa"/>
          </w:tcPr>
          <w:p w14:paraId="2BEA9B7C" w14:textId="4C00FF2F" w:rsidR="00AB53CD" w:rsidRPr="00376084" w:rsidRDefault="00853A85"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S</w:t>
            </w:r>
            <w:r w:rsidR="00AB53CD" w:rsidRPr="00376084">
              <w:rPr>
                <w:sz w:val="18"/>
                <w:szCs w:val="18"/>
              </w:rPr>
              <w:t>urvey</w:t>
            </w:r>
            <w:r>
              <w:rPr>
                <w:sz w:val="18"/>
                <w:szCs w:val="18"/>
              </w:rPr>
              <w:t xml:space="preserve"> respondents</w:t>
            </w:r>
          </w:p>
        </w:tc>
        <w:tc>
          <w:tcPr>
            <w:tcW w:w="1417" w:type="dxa"/>
          </w:tcPr>
          <w:p w14:paraId="648739CB" w14:textId="1188106B"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376084">
              <w:rPr>
                <w:sz w:val="18"/>
                <w:szCs w:val="18"/>
              </w:rPr>
              <w:t>Revelstoke</w:t>
            </w:r>
            <w:proofErr w:type="spellEnd"/>
            <w:r w:rsidRPr="00376084">
              <w:rPr>
                <w:sz w:val="18"/>
                <w:szCs w:val="18"/>
              </w:rPr>
              <w:t xml:space="preserve"> Community Social Development Committee for The City of </w:t>
            </w:r>
            <w:proofErr w:type="spellStart"/>
            <w:r w:rsidRPr="00376084">
              <w:rPr>
                <w:sz w:val="18"/>
                <w:szCs w:val="18"/>
              </w:rPr>
              <w:t>Revelstoke</w:t>
            </w:r>
            <w:proofErr w:type="spellEnd"/>
          </w:p>
        </w:tc>
        <w:tc>
          <w:tcPr>
            <w:tcW w:w="2268" w:type="dxa"/>
          </w:tcPr>
          <w:p w14:paraId="32C117A9" w14:textId="2FA69CF9"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Published Seniors Guide in 2010</w:t>
            </w:r>
          </w:p>
        </w:tc>
      </w:tr>
      <w:tr w:rsidR="00C33611" w:rsidRPr="00376084" w14:paraId="73C5AE3C" w14:textId="77777777" w:rsidTr="00CE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A85DB50" w14:textId="01BA2AB6" w:rsidR="004B3E74" w:rsidRPr="00376084" w:rsidRDefault="004B3E74" w:rsidP="0012546A">
            <w:pPr>
              <w:rPr>
                <w:sz w:val="18"/>
                <w:szCs w:val="18"/>
              </w:rPr>
            </w:pPr>
            <w:proofErr w:type="spellStart"/>
            <w:r>
              <w:rPr>
                <w:sz w:val="18"/>
                <w:szCs w:val="18"/>
              </w:rPr>
              <w:t>Castlegar</w:t>
            </w:r>
            <w:proofErr w:type="spellEnd"/>
            <w:r>
              <w:rPr>
                <w:sz w:val="18"/>
                <w:szCs w:val="18"/>
              </w:rPr>
              <w:t>, BC</w:t>
            </w:r>
          </w:p>
        </w:tc>
        <w:tc>
          <w:tcPr>
            <w:tcW w:w="1417" w:type="dxa"/>
          </w:tcPr>
          <w:p w14:paraId="2C3B8320" w14:textId="62B78A4F" w:rsidR="004B3E74" w:rsidRDefault="004B3E74" w:rsidP="0012546A">
            <w:pPr>
              <w:cnfStyle w:val="000000100000" w:firstRow="0" w:lastRow="0" w:firstColumn="0" w:lastColumn="0" w:oddVBand="0" w:evenVBand="0" w:oddHBand="1" w:evenHBand="0" w:firstRowFirstColumn="0" w:firstRowLastColumn="0" w:lastRowFirstColumn="0" w:lastRowLastColumn="0"/>
              <w:rPr>
                <w:sz w:val="18"/>
                <w:szCs w:val="18"/>
              </w:rPr>
            </w:pPr>
            <w:r w:rsidRPr="004B3E74">
              <w:rPr>
                <w:sz w:val="18"/>
                <w:szCs w:val="18"/>
              </w:rPr>
              <w:t>CRN Age Friendly Questionnaire</w:t>
            </w:r>
          </w:p>
        </w:tc>
        <w:tc>
          <w:tcPr>
            <w:tcW w:w="1134" w:type="dxa"/>
          </w:tcPr>
          <w:p w14:paraId="02222E28" w14:textId="59568008" w:rsidR="004B3E74" w:rsidRPr="00376084" w:rsidRDefault="00862619"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1134" w:type="dxa"/>
          </w:tcPr>
          <w:p w14:paraId="74516B9A" w14:textId="1F0F0EB3" w:rsidR="004B3E74"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55+</w:t>
            </w:r>
          </w:p>
        </w:tc>
        <w:tc>
          <w:tcPr>
            <w:tcW w:w="1843" w:type="dxa"/>
          </w:tcPr>
          <w:p w14:paraId="7299E031" w14:textId="667A9CDA" w:rsidR="004B3E74" w:rsidRPr="00376084" w:rsidRDefault="00862619"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w:t>
            </w:r>
          </w:p>
        </w:tc>
        <w:tc>
          <w:tcPr>
            <w:tcW w:w="1417" w:type="dxa"/>
          </w:tcPr>
          <w:p w14:paraId="143AA247" w14:textId="1FB3A353" w:rsidR="004B3E74"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Castlegar</w:t>
            </w:r>
            <w:proofErr w:type="spellEnd"/>
            <w:r>
              <w:rPr>
                <w:sz w:val="18"/>
                <w:szCs w:val="18"/>
              </w:rPr>
              <w:t xml:space="preserve"> CRN</w:t>
            </w:r>
          </w:p>
        </w:tc>
        <w:tc>
          <w:tcPr>
            <w:tcW w:w="2268" w:type="dxa"/>
          </w:tcPr>
          <w:p w14:paraId="2870359E" w14:textId="08E05142" w:rsidR="004B3E74" w:rsidRPr="00376084" w:rsidRDefault="00BE575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Modified WHO’s Dimension language to fit the </w:t>
            </w:r>
            <w:r w:rsidR="00862619">
              <w:rPr>
                <w:sz w:val="18"/>
                <w:szCs w:val="18"/>
              </w:rPr>
              <w:t xml:space="preserve">target </w:t>
            </w:r>
            <w:r>
              <w:rPr>
                <w:sz w:val="18"/>
                <w:szCs w:val="18"/>
              </w:rPr>
              <w:t>population</w:t>
            </w:r>
          </w:p>
        </w:tc>
      </w:tr>
      <w:tr w:rsidR="00C33611" w:rsidRPr="00376084" w14:paraId="2829B7B4" w14:textId="77777777" w:rsidTr="00CE62FF">
        <w:tc>
          <w:tcPr>
            <w:cnfStyle w:val="001000000000" w:firstRow="0" w:lastRow="0" w:firstColumn="1" w:lastColumn="0" w:oddVBand="0" w:evenVBand="0" w:oddHBand="0" w:evenHBand="0" w:firstRowFirstColumn="0" w:firstRowLastColumn="0" w:lastRowFirstColumn="0" w:lastRowLastColumn="0"/>
            <w:tcW w:w="1277" w:type="dxa"/>
          </w:tcPr>
          <w:p w14:paraId="0DB4C92F" w14:textId="2912E50B" w:rsidR="00AB53CD" w:rsidRPr="00376084" w:rsidRDefault="00853A85" w:rsidP="0012546A">
            <w:pPr>
              <w:rPr>
                <w:sz w:val="18"/>
                <w:szCs w:val="18"/>
              </w:rPr>
            </w:pPr>
            <w:r>
              <w:rPr>
                <w:sz w:val="18"/>
                <w:szCs w:val="18"/>
              </w:rPr>
              <w:t>Slocan</w:t>
            </w:r>
            <w:r w:rsidR="00AB53CD" w:rsidRPr="00376084">
              <w:rPr>
                <w:sz w:val="18"/>
                <w:szCs w:val="18"/>
              </w:rPr>
              <w:t>, BC</w:t>
            </w:r>
          </w:p>
        </w:tc>
        <w:tc>
          <w:tcPr>
            <w:tcW w:w="1417" w:type="dxa"/>
          </w:tcPr>
          <w:p w14:paraId="77BD3201" w14:textId="54E9A4FF" w:rsidR="00AB53CD" w:rsidRPr="00376084" w:rsidRDefault="00853A85"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Age Friendly Vision</w:t>
            </w:r>
          </w:p>
        </w:tc>
        <w:tc>
          <w:tcPr>
            <w:tcW w:w="1134" w:type="dxa"/>
          </w:tcPr>
          <w:p w14:paraId="6B96B5C3" w14:textId="226BA7DA" w:rsidR="00AB53CD" w:rsidRPr="00376084" w:rsidRDefault="00853A85"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June 2010</w:t>
            </w:r>
          </w:p>
        </w:tc>
        <w:tc>
          <w:tcPr>
            <w:tcW w:w="1134" w:type="dxa"/>
          </w:tcPr>
          <w:p w14:paraId="0FC7E1B2" w14:textId="53684076" w:rsidR="00AB53CD" w:rsidRPr="00376084" w:rsidRDefault="00B43E49"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w:t>
            </w:r>
            <w:r w:rsidR="00C1180B">
              <w:rPr>
                <w:sz w:val="18"/>
                <w:szCs w:val="18"/>
              </w:rPr>
              <w:t xml:space="preserve"> (with survey open to all residents)</w:t>
            </w:r>
          </w:p>
        </w:tc>
        <w:tc>
          <w:tcPr>
            <w:tcW w:w="1843" w:type="dxa"/>
          </w:tcPr>
          <w:p w14:paraId="719101AA" w14:textId="22773CE7" w:rsidR="00AB53CD" w:rsidRPr="00376084" w:rsidRDefault="00734465"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36 survey respondents</w:t>
            </w:r>
            <w:r w:rsidR="00C1180B">
              <w:rPr>
                <w:sz w:val="18"/>
                <w:szCs w:val="18"/>
              </w:rPr>
              <w:t xml:space="preserve"> (14% response rate), 26 females: 10 males</w:t>
            </w:r>
            <w:r>
              <w:rPr>
                <w:sz w:val="18"/>
                <w:szCs w:val="18"/>
              </w:rPr>
              <w:t>. Appointed steering committee as a sub-committee of OCP</w:t>
            </w:r>
          </w:p>
        </w:tc>
        <w:tc>
          <w:tcPr>
            <w:tcW w:w="1417" w:type="dxa"/>
          </w:tcPr>
          <w:p w14:paraId="022A13DA" w14:textId="1713082D" w:rsidR="00AB53CD" w:rsidRPr="00376084" w:rsidRDefault="00853A85"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Village of Slocan</w:t>
            </w:r>
          </w:p>
        </w:tc>
        <w:tc>
          <w:tcPr>
            <w:tcW w:w="2268" w:type="dxa"/>
          </w:tcPr>
          <w:p w14:paraId="23484FCA" w14:textId="47CEF421" w:rsidR="00AB53CD" w:rsidRPr="00376084" w:rsidRDefault="00B43E49"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Integrated into Official Community Plan (OCP)</w:t>
            </w:r>
          </w:p>
        </w:tc>
      </w:tr>
      <w:tr w:rsidR="00C33611" w:rsidRPr="00376084" w14:paraId="220A1575" w14:textId="77777777" w:rsidTr="00CE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3CAE3878" w14:textId="77E5E85E" w:rsidR="00AB53CD" w:rsidRPr="00376084" w:rsidRDefault="00AB53CD" w:rsidP="0012546A">
            <w:pPr>
              <w:rPr>
                <w:sz w:val="18"/>
                <w:szCs w:val="18"/>
              </w:rPr>
            </w:pPr>
            <w:proofErr w:type="spellStart"/>
            <w:r w:rsidRPr="00376084">
              <w:rPr>
                <w:sz w:val="18"/>
                <w:szCs w:val="18"/>
              </w:rPr>
              <w:t>Kaslo</w:t>
            </w:r>
            <w:proofErr w:type="spellEnd"/>
            <w:r w:rsidRPr="00376084">
              <w:rPr>
                <w:sz w:val="18"/>
                <w:szCs w:val="18"/>
              </w:rPr>
              <w:t>, BC</w:t>
            </w:r>
          </w:p>
        </w:tc>
        <w:tc>
          <w:tcPr>
            <w:tcW w:w="1417" w:type="dxa"/>
          </w:tcPr>
          <w:p w14:paraId="601532AA" w14:textId="2902D6AF" w:rsidR="00AB53CD" w:rsidRPr="00376084" w:rsidRDefault="00747DA0" w:rsidP="0012546A">
            <w:pP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Kaslo’s</w:t>
            </w:r>
            <w:proofErr w:type="spellEnd"/>
            <w:r>
              <w:rPr>
                <w:sz w:val="18"/>
                <w:szCs w:val="18"/>
              </w:rPr>
              <w:t xml:space="preserve"> 2013/14 Age-Friendly Community Project</w:t>
            </w:r>
          </w:p>
        </w:tc>
        <w:tc>
          <w:tcPr>
            <w:tcW w:w="1134" w:type="dxa"/>
          </w:tcPr>
          <w:p w14:paraId="02B92618" w14:textId="363C9084" w:rsidR="00AB53CD" w:rsidRPr="00376084" w:rsidRDefault="00747DA0"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March 24, 2014</w:t>
            </w:r>
          </w:p>
        </w:tc>
        <w:tc>
          <w:tcPr>
            <w:tcW w:w="1134" w:type="dxa"/>
          </w:tcPr>
          <w:p w14:paraId="13F719AC" w14:textId="518F1A7A" w:rsidR="00AB53CD" w:rsidRPr="00376084" w:rsidRDefault="00853A85"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“Seniors”</w:t>
            </w:r>
          </w:p>
        </w:tc>
        <w:tc>
          <w:tcPr>
            <w:tcW w:w="1843" w:type="dxa"/>
          </w:tcPr>
          <w:p w14:paraId="23D2A30C" w14:textId="69032C3F" w:rsidR="00AB53CD" w:rsidRPr="00376084" w:rsidRDefault="00853A85" w:rsidP="00853A8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60 service providers; 800</w:t>
            </w:r>
            <w:r w:rsidR="003007D5">
              <w:rPr>
                <w:sz w:val="18"/>
                <w:szCs w:val="18"/>
              </w:rPr>
              <w:t xml:space="preserve"> consultations</w:t>
            </w:r>
            <w:r>
              <w:rPr>
                <w:sz w:val="18"/>
                <w:szCs w:val="18"/>
              </w:rPr>
              <w:t xml:space="preserve"> (group &amp; individual); 41 seniors survey respondents</w:t>
            </w:r>
          </w:p>
        </w:tc>
        <w:tc>
          <w:tcPr>
            <w:tcW w:w="1417" w:type="dxa"/>
          </w:tcPr>
          <w:p w14:paraId="09A0A2BF" w14:textId="6CF2B5FD" w:rsidR="00AB53CD" w:rsidRPr="00376084" w:rsidRDefault="00747DA0"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North Kootenay Lake Community Services Society</w:t>
            </w:r>
          </w:p>
        </w:tc>
        <w:tc>
          <w:tcPr>
            <w:tcW w:w="2268" w:type="dxa"/>
          </w:tcPr>
          <w:p w14:paraId="729039E6" w14:textId="3321F15E" w:rsidR="00AB53CD" w:rsidRPr="00376084" w:rsidRDefault="00747DA0"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 friendly assets and needs comparison</w:t>
            </w:r>
            <w:r w:rsidR="003007D5">
              <w:rPr>
                <w:sz w:val="18"/>
                <w:szCs w:val="18"/>
              </w:rPr>
              <w:t>; satisfaction and service utilization evaluations</w:t>
            </w:r>
          </w:p>
        </w:tc>
      </w:tr>
      <w:tr w:rsidR="00C33611" w:rsidRPr="00376084" w14:paraId="34E17FC3" w14:textId="77777777" w:rsidTr="00CE62FF">
        <w:tc>
          <w:tcPr>
            <w:cnfStyle w:val="001000000000" w:firstRow="0" w:lastRow="0" w:firstColumn="1" w:lastColumn="0" w:oddVBand="0" w:evenVBand="0" w:oddHBand="0" w:evenHBand="0" w:firstRowFirstColumn="0" w:firstRowLastColumn="0" w:lastRowFirstColumn="0" w:lastRowLastColumn="0"/>
            <w:tcW w:w="1277" w:type="dxa"/>
          </w:tcPr>
          <w:p w14:paraId="755926E7" w14:textId="49EF1A2E" w:rsidR="00AB53CD" w:rsidRPr="00376084" w:rsidRDefault="00AB53CD" w:rsidP="0012546A">
            <w:pPr>
              <w:rPr>
                <w:sz w:val="18"/>
                <w:szCs w:val="18"/>
              </w:rPr>
            </w:pPr>
            <w:proofErr w:type="spellStart"/>
            <w:r w:rsidRPr="00376084">
              <w:rPr>
                <w:sz w:val="18"/>
                <w:szCs w:val="18"/>
              </w:rPr>
              <w:t>Qualicum</w:t>
            </w:r>
            <w:proofErr w:type="spellEnd"/>
            <w:r w:rsidRPr="00376084">
              <w:rPr>
                <w:sz w:val="18"/>
                <w:szCs w:val="18"/>
              </w:rPr>
              <w:t xml:space="preserve"> Beach, BC</w:t>
            </w:r>
          </w:p>
        </w:tc>
        <w:tc>
          <w:tcPr>
            <w:tcW w:w="1417" w:type="dxa"/>
          </w:tcPr>
          <w:p w14:paraId="10A79D73" w14:textId="3714EF23" w:rsidR="00AB53CD" w:rsidRPr="00376084" w:rsidRDefault="00C1180B"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Take Back Your Sidewalks Café: Final Report</w:t>
            </w:r>
          </w:p>
        </w:tc>
        <w:tc>
          <w:tcPr>
            <w:tcW w:w="1134" w:type="dxa"/>
          </w:tcPr>
          <w:p w14:paraId="78365544" w14:textId="001D2103" w:rsidR="00AB53CD" w:rsidRPr="00376084" w:rsidRDefault="00AB53CD" w:rsidP="00C1180B">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November 2, 2010</w:t>
            </w:r>
          </w:p>
        </w:tc>
        <w:tc>
          <w:tcPr>
            <w:tcW w:w="1134" w:type="dxa"/>
          </w:tcPr>
          <w:p w14:paraId="5771FA87" w14:textId="65192707" w:rsidR="00AB53CD" w:rsidRPr="00376084" w:rsidRDefault="00AB53CD" w:rsidP="0070785C">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51+</w:t>
            </w:r>
          </w:p>
        </w:tc>
        <w:tc>
          <w:tcPr>
            <w:tcW w:w="1843" w:type="dxa"/>
          </w:tcPr>
          <w:p w14:paraId="58EC7FEB" w14:textId="0BE20240"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40 in café context; 30 female: 10 male; 21 evaluation forms completed</w:t>
            </w:r>
          </w:p>
        </w:tc>
        <w:tc>
          <w:tcPr>
            <w:tcW w:w="1417" w:type="dxa"/>
          </w:tcPr>
          <w:p w14:paraId="4AA4EB61" w14:textId="61633BB0"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Canadian Institutes of Health Research &amp; Vancouver Island University</w:t>
            </w:r>
          </w:p>
        </w:tc>
        <w:tc>
          <w:tcPr>
            <w:tcW w:w="2268" w:type="dxa"/>
          </w:tcPr>
          <w:p w14:paraId="33E6B604" w14:textId="55741555" w:rsidR="00AB53CD" w:rsidRPr="00376084" w:rsidRDefault="00AB53CD" w:rsidP="0012546A">
            <w:pPr>
              <w:cnfStyle w:val="000000000000" w:firstRow="0" w:lastRow="0" w:firstColumn="0" w:lastColumn="0" w:oddVBand="0" w:evenVBand="0" w:oddHBand="0" w:evenHBand="0" w:firstRowFirstColumn="0" w:firstRowLastColumn="0" w:lastRowFirstColumn="0" w:lastRowLastColumn="0"/>
              <w:rPr>
                <w:sz w:val="18"/>
                <w:szCs w:val="18"/>
              </w:rPr>
            </w:pPr>
            <w:r w:rsidRPr="00376084">
              <w:rPr>
                <w:sz w:val="18"/>
                <w:szCs w:val="18"/>
              </w:rPr>
              <w:t>Pedestrian-friendly design focus</w:t>
            </w:r>
          </w:p>
        </w:tc>
      </w:tr>
      <w:tr w:rsidR="00C33611" w:rsidRPr="00376084" w14:paraId="56446569" w14:textId="77777777" w:rsidTr="00CE6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3792B29" w14:textId="60FE49D3" w:rsidR="00AB53CD" w:rsidRPr="00376084" w:rsidRDefault="00AB53CD" w:rsidP="0012546A">
            <w:pPr>
              <w:rPr>
                <w:sz w:val="18"/>
                <w:szCs w:val="18"/>
              </w:rPr>
            </w:pPr>
            <w:r w:rsidRPr="00376084">
              <w:rPr>
                <w:sz w:val="18"/>
                <w:szCs w:val="18"/>
              </w:rPr>
              <w:t>Brantford, ON</w:t>
            </w:r>
          </w:p>
        </w:tc>
        <w:tc>
          <w:tcPr>
            <w:tcW w:w="1417" w:type="dxa"/>
          </w:tcPr>
          <w:p w14:paraId="5E6EEAB4" w14:textId="17342119" w:rsidR="00AB53CD" w:rsidRPr="00376084" w:rsidRDefault="00C1180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Community for a Lifetime: A Master Aging Plan</w:t>
            </w:r>
          </w:p>
        </w:tc>
        <w:tc>
          <w:tcPr>
            <w:tcW w:w="1134" w:type="dxa"/>
          </w:tcPr>
          <w:p w14:paraId="3A79BBA1" w14:textId="28157157" w:rsidR="00AB53CD" w:rsidRPr="00376084" w:rsidRDefault="00C1180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September 16, 2008</w:t>
            </w:r>
          </w:p>
        </w:tc>
        <w:tc>
          <w:tcPr>
            <w:tcW w:w="1134" w:type="dxa"/>
          </w:tcPr>
          <w:p w14:paraId="6B1FF35E" w14:textId="224ABBDA" w:rsidR="00AB53CD" w:rsidRPr="00376084" w:rsidRDefault="00C1180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“Older adults”</w:t>
            </w:r>
          </w:p>
        </w:tc>
        <w:tc>
          <w:tcPr>
            <w:tcW w:w="1843" w:type="dxa"/>
          </w:tcPr>
          <w:p w14:paraId="4B78224C" w14:textId="785634BA" w:rsidR="00AB53CD" w:rsidRPr="00376084" w:rsidRDefault="00C1180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40 service providers; 100+ seniors in focus groups; 15 community leaders; 16 individuals with discussion paper</w:t>
            </w:r>
          </w:p>
        </w:tc>
        <w:tc>
          <w:tcPr>
            <w:tcW w:w="1417" w:type="dxa"/>
          </w:tcPr>
          <w:p w14:paraId="43C83BDC" w14:textId="79EF4079" w:rsidR="00AB53CD" w:rsidRPr="00376084" w:rsidRDefault="00C1180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Alzheimer Society of Brant</w:t>
            </w:r>
          </w:p>
        </w:tc>
        <w:tc>
          <w:tcPr>
            <w:tcW w:w="2268" w:type="dxa"/>
          </w:tcPr>
          <w:p w14:paraId="73AD312C" w14:textId="441A2C37" w:rsidR="00AB53CD" w:rsidRPr="00376084" w:rsidRDefault="00C1180B" w:rsidP="0012546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“Roadmap” for coordinated community service delivery</w:t>
            </w:r>
          </w:p>
        </w:tc>
      </w:tr>
      <w:tr w:rsidR="00C33611" w:rsidRPr="00376084" w14:paraId="7EB2BBD2" w14:textId="77777777" w:rsidTr="00CE62FF">
        <w:tc>
          <w:tcPr>
            <w:cnfStyle w:val="001000000000" w:firstRow="0" w:lastRow="0" w:firstColumn="1" w:lastColumn="0" w:oddVBand="0" w:evenVBand="0" w:oddHBand="0" w:evenHBand="0" w:firstRowFirstColumn="0" w:firstRowLastColumn="0" w:lastRowFirstColumn="0" w:lastRowLastColumn="0"/>
            <w:tcW w:w="1277" w:type="dxa"/>
          </w:tcPr>
          <w:p w14:paraId="18F353E0" w14:textId="74CC3558" w:rsidR="00AB53CD" w:rsidRPr="00376084" w:rsidRDefault="00AB53CD" w:rsidP="0012546A">
            <w:pPr>
              <w:rPr>
                <w:sz w:val="18"/>
                <w:szCs w:val="18"/>
              </w:rPr>
            </w:pPr>
            <w:r w:rsidRPr="00376084">
              <w:rPr>
                <w:sz w:val="18"/>
                <w:szCs w:val="18"/>
              </w:rPr>
              <w:t>Vancouver, BC</w:t>
            </w:r>
          </w:p>
        </w:tc>
        <w:tc>
          <w:tcPr>
            <w:tcW w:w="1417" w:type="dxa"/>
          </w:tcPr>
          <w:p w14:paraId="012419AF" w14:textId="207FE468" w:rsidR="00AB53CD" w:rsidRPr="00376084" w:rsidRDefault="00F75BA7"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Age-Friendly Action Plan 2013-15</w:t>
            </w:r>
          </w:p>
        </w:tc>
        <w:tc>
          <w:tcPr>
            <w:tcW w:w="1134" w:type="dxa"/>
          </w:tcPr>
          <w:p w14:paraId="49E56CF9" w14:textId="0C2FB9B0" w:rsidR="00AB53CD" w:rsidRPr="00376084" w:rsidRDefault="00F75BA7"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w:t>
            </w:r>
            <w:r w:rsidR="00EF52E2">
              <w:rPr>
                <w:sz w:val="18"/>
                <w:szCs w:val="18"/>
              </w:rPr>
              <w:t>2</w:t>
            </w:r>
          </w:p>
        </w:tc>
        <w:tc>
          <w:tcPr>
            <w:tcW w:w="1134" w:type="dxa"/>
          </w:tcPr>
          <w:p w14:paraId="019279EE" w14:textId="177BCFB6" w:rsidR="00AB53CD" w:rsidRPr="00376084" w:rsidRDefault="00EF52E2"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w:t>
            </w:r>
          </w:p>
        </w:tc>
        <w:tc>
          <w:tcPr>
            <w:tcW w:w="1843" w:type="dxa"/>
          </w:tcPr>
          <w:p w14:paraId="5B9511E3" w14:textId="1DF33D1A" w:rsidR="00AB53CD" w:rsidRPr="00376084" w:rsidRDefault="00EF52E2"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Consultations with 400 seniors, caregivers and organizations through six Seniors Dialogues in 2012</w:t>
            </w:r>
          </w:p>
        </w:tc>
        <w:tc>
          <w:tcPr>
            <w:tcW w:w="1417" w:type="dxa"/>
          </w:tcPr>
          <w:p w14:paraId="6B5C6165" w14:textId="3FF59A5D" w:rsidR="00AB53CD" w:rsidRPr="00376084" w:rsidRDefault="00F75BA7" w:rsidP="0012546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City of Vancouver Social Policy Division</w:t>
            </w:r>
          </w:p>
        </w:tc>
        <w:tc>
          <w:tcPr>
            <w:tcW w:w="2268" w:type="dxa"/>
          </w:tcPr>
          <w:p w14:paraId="521159E6" w14:textId="6079C10F" w:rsidR="00AB53CD" w:rsidRPr="00376084" w:rsidRDefault="00F75BA7" w:rsidP="00FB051E">
            <w:pPr>
              <w:keepN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Series of 60 action to make Vancouver age-friendly</w:t>
            </w:r>
          </w:p>
        </w:tc>
      </w:tr>
    </w:tbl>
    <w:p w14:paraId="4894AEF4" w14:textId="77777777" w:rsidR="00FB051E" w:rsidRDefault="00FB051E" w:rsidP="00FB051E">
      <w:pPr>
        <w:pStyle w:val="Caption"/>
      </w:pPr>
    </w:p>
    <w:p w14:paraId="0F5997B3" w14:textId="0D0F79EF" w:rsidR="009B5725" w:rsidRDefault="004B3E74" w:rsidP="0012546A">
      <w:r>
        <w:t>With a thorough understanding of what other communities had done, the Task Force went about determining what aspects they could borrow and what aspects they would have to develop to ensure that the process fit the resources and the needs of the community.</w:t>
      </w:r>
      <w:r w:rsidR="005C1450">
        <w:t xml:space="preserve"> </w:t>
      </w:r>
    </w:p>
    <w:p w14:paraId="3157B6E0" w14:textId="77777777" w:rsidR="005C1450" w:rsidRDefault="005C1450" w:rsidP="0012546A"/>
    <w:p w14:paraId="25C56F09" w14:textId="3B3F8E19" w:rsidR="005C1450" w:rsidRDefault="005C1450" w:rsidP="0012546A">
      <w:r>
        <w:t xml:space="preserve">Following </w:t>
      </w:r>
      <w:proofErr w:type="spellStart"/>
      <w:r>
        <w:t>Innoweave’s</w:t>
      </w:r>
      <w:proofErr w:type="spellEnd"/>
      <w:r>
        <w:t xml:space="preserve"> model, the Task Force worked to enable as many people as possible to commit to the AFCP process. Tactics to increase commitment included informing, consulting and involvement as many older adults as possible and do so in a way that lead to true engagement.</w:t>
      </w:r>
    </w:p>
    <w:p w14:paraId="51909B9B" w14:textId="77777777" w:rsidR="005C1450" w:rsidRDefault="005C1450" w:rsidP="0012546A"/>
    <w:p w14:paraId="0F8540FF" w14:textId="2D68C651" w:rsidR="005C1450" w:rsidRDefault="005C1450" w:rsidP="005C1450">
      <w:pPr>
        <w:pStyle w:val="Caption"/>
        <w:keepNext/>
      </w:pPr>
      <w:bookmarkStart w:id="29" w:name="_Toc393887373"/>
      <w:r>
        <w:t xml:space="preserve">Figure </w:t>
      </w:r>
      <w:fldSimple w:instr=" SEQ Figure \* ARABIC ">
        <w:r w:rsidR="00555A0D">
          <w:rPr>
            <w:noProof/>
          </w:rPr>
          <w:t>15</w:t>
        </w:r>
      </w:fldSimple>
      <w:r>
        <w:t>: Why people commit</w:t>
      </w:r>
      <w:bookmarkEnd w:id="29"/>
    </w:p>
    <w:p w14:paraId="42A30B8C" w14:textId="6CA972D0" w:rsidR="005C1450" w:rsidRDefault="005C1450" w:rsidP="0012546A">
      <w:r>
        <w:rPr>
          <w:noProof/>
        </w:rPr>
        <w:drawing>
          <wp:inline distT="0" distB="0" distL="0" distR="0" wp14:anchorId="63038093" wp14:editId="01F5D6E0">
            <wp:extent cx="5486400" cy="34804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yanwatmough:Pictures:iPhoto Library.photolibrary:Masters:2014:07:07:20140707-155927:Innoweave-WhyPeopleCommit-Screen Shot.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86400" cy="3480435"/>
                    </a:xfrm>
                    <a:prstGeom prst="rect">
                      <a:avLst/>
                    </a:prstGeom>
                    <a:noFill/>
                    <a:ln>
                      <a:noFill/>
                    </a:ln>
                  </pic:spPr>
                </pic:pic>
              </a:graphicData>
            </a:graphic>
          </wp:inline>
        </w:drawing>
      </w:r>
    </w:p>
    <w:p w14:paraId="25AD1023" w14:textId="77777777" w:rsidR="004B3E74" w:rsidRDefault="004B3E74" w:rsidP="0012546A"/>
    <w:p w14:paraId="6F42BB5C" w14:textId="11606CEE" w:rsidR="005C1450" w:rsidRDefault="005C1450" w:rsidP="0012546A">
      <w:r>
        <w:t>(</w:t>
      </w:r>
      <w:proofErr w:type="spellStart"/>
      <w:r>
        <w:t>Innoweave</w:t>
      </w:r>
      <w:proofErr w:type="spellEnd"/>
      <w:r>
        <w:t>, 2013)</w:t>
      </w:r>
    </w:p>
    <w:p w14:paraId="6E1AB360" w14:textId="77777777" w:rsidR="005C1450" w:rsidRDefault="005C1450" w:rsidP="0012546A"/>
    <w:p w14:paraId="7927DFB9" w14:textId="77777777" w:rsidR="00C120C2" w:rsidRDefault="00C120C2" w:rsidP="00C120C2">
      <w:pPr>
        <w:pStyle w:val="Heading2"/>
      </w:pPr>
      <w:bookmarkStart w:id="30" w:name="_Toc393887027"/>
      <w:r>
        <w:t>Terms of Reference</w:t>
      </w:r>
      <w:bookmarkEnd w:id="30"/>
    </w:p>
    <w:p w14:paraId="09BEB2F9" w14:textId="1197ACDE" w:rsidR="00C120C2" w:rsidRDefault="00E32661" w:rsidP="00C120C2">
      <w:proofErr w:type="spellStart"/>
      <w:r>
        <w:t>Golden’s</w:t>
      </w:r>
      <w:proofErr w:type="spellEnd"/>
      <w:r>
        <w:t xml:space="preserve"> AFCP Task Force is focused on assessing the needs of Golden &amp; Area A residents 50+ years of age. </w:t>
      </w:r>
    </w:p>
    <w:p w14:paraId="5B456DF1" w14:textId="77777777" w:rsidR="00E32661" w:rsidRDefault="00E32661" w:rsidP="00C120C2"/>
    <w:p w14:paraId="02CF6CDC" w14:textId="2EA43A9C" w:rsidR="00E32661" w:rsidRDefault="00E32661" w:rsidP="00C120C2">
      <w:r>
        <w:t>While anecdotally, one may hear of older adults relocating to Golden &amp; Area A because their children and grandchildren have moved here, stories of older adults moving to the Okanagan, Lower Mainland, Victoria and Calgary for medical care are troubling.</w:t>
      </w:r>
    </w:p>
    <w:p w14:paraId="6D69338F" w14:textId="77777777" w:rsidR="00E32661" w:rsidRDefault="00E32661" w:rsidP="00C120C2"/>
    <w:p w14:paraId="77EBDA53" w14:textId="77777777" w:rsidR="00E32661" w:rsidRDefault="00E32661" w:rsidP="00C120C2"/>
    <w:p w14:paraId="53AB9960" w14:textId="77777777" w:rsidR="00C120C2" w:rsidRDefault="00C120C2" w:rsidP="0012546A"/>
    <w:p w14:paraId="6BED7B1A" w14:textId="447E88AD" w:rsidR="0081293E" w:rsidRDefault="0081293E" w:rsidP="00DC62B0">
      <w:pPr>
        <w:pStyle w:val="Heading2"/>
      </w:pPr>
      <w:bookmarkStart w:id="31" w:name="_Toc393887028"/>
      <w:r>
        <w:t>AFCP Golden Vision</w:t>
      </w:r>
      <w:bookmarkEnd w:id="31"/>
    </w:p>
    <w:p w14:paraId="6CEA0AAA" w14:textId="392A061D" w:rsidR="008E2CBA" w:rsidRDefault="00785427" w:rsidP="008E2CBA">
      <w:r>
        <w:t>To summarize the vision of all of the many activities of older adult programs, services and the collective AFCP in Golden is very complex. The first iteration can include the following statements:</w:t>
      </w:r>
    </w:p>
    <w:p w14:paraId="0420C6D8" w14:textId="77777777" w:rsidR="00D01EBB" w:rsidRDefault="00D01EBB" w:rsidP="008E2CBA"/>
    <w:p w14:paraId="4B06D237" w14:textId="77777777" w:rsidR="00D01EBB" w:rsidRDefault="00D01EBB" w:rsidP="000B00BF">
      <w:pPr>
        <w:pStyle w:val="ListParagraph"/>
        <w:numPr>
          <w:ilvl w:val="0"/>
          <w:numId w:val="99"/>
        </w:numPr>
      </w:pPr>
      <w:r>
        <w:t>To ensure that Golden is a great community to be an older adult</w:t>
      </w:r>
    </w:p>
    <w:p w14:paraId="30939EC2" w14:textId="2A3E48E0" w:rsidR="00D01EBB" w:rsidRDefault="00D01EBB" w:rsidP="000B00BF">
      <w:pPr>
        <w:pStyle w:val="ListParagraph"/>
        <w:numPr>
          <w:ilvl w:val="0"/>
          <w:numId w:val="99"/>
        </w:numPr>
      </w:pPr>
      <w:r>
        <w:t>To create a welcoming environment for older adults</w:t>
      </w:r>
    </w:p>
    <w:p w14:paraId="19C1E5F8" w14:textId="54E55428" w:rsidR="008E2CBA" w:rsidRPr="008E2CBA" w:rsidRDefault="008E2CBA" w:rsidP="000B00BF">
      <w:pPr>
        <w:pStyle w:val="ListParagraph"/>
        <w:numPr>
          <w:ilvl w:val="0"/>
          <w:numId w:val="99"/>
        </w:numPr>
      </w:pPr>
      <w:r w:rsidRPr="008E2CBA">
        <w:t xml:space="preserve">To work </w:t>
      </w:r>
      <w:r w:rsidR="00891F5C">
        <w:t>together</w:t>
      </w:r>
      <w:r w:rsidRPr="008E2CBA">
        <w:t xml:space="preserve"> as a community to </w:t>
      </w:r>
      <w:r w:rsidR="00D01EBB">
        <w:t>sustain</w:t>
      </w:r>
      <w:r w:rsidRPr="008E2CBA">
        <w:t xml:space="preserve"> a </w:t>
      </w:r>
      <w:r>
        <w:t>continuum</w:t>
      </w:r>
      <w:r w:rsidRPr="008E2CBA">
        <w:t xml:space="preserve"> of </w:t>
      </w:r>
      <w:r>
        <w:t>older adult</w:t>
      </w:r>
      <w:r w:rsidRPr="008E2CBA">
        <w:t xml:space="preserve"> services </w:t>
      </w:r>
    </w:p>
    <w:p w14:paraId="10987C26" w14:textId="0E59ED0A" w:rsidR="0081293E" w:rsidRDefault="008E2CBA" w:rsidP="000B00BF">
      <w:pPr>
        <w:pStyle w:val="ListParagraph"/>
        <w:numPr>
          <w:ilvl w:val="0"/>
          <w:numId w:val="99"/>
        </w:numPr>
      </w:pPr>
      <w:r w:rsidRPr="008E2CBA">
        <w:t xml:space="preserve">To </w:t>
      </w:r>
      <w:r>
        <w:t>be a part of a m</w:t>
      </w:r>
      <w:r w:rsidR="00D01EBB">
        <w:t>odel of community c</w:t>
      </w:r>
      <w:r>
        <w:t>ollaboration</w:t>
      </w:r>
      <w:r w:rsidRPr="008E2CBA">
        <w:t xml:space="preserve"> </w:t>
      </w:r>
    </w:p>
    <w:p w14:paraId="4D488EF6" w14:textId="77777777" w:rsidR="0081293E" w:rsidRDefault="0081293E" w:rsidP="0012546A"/>
    <w:p w14:paraId="73A16089" w14:textId="454E1E0D" w:rsidR="0081293E" w:rsidRDefault="0081293E" w:rsidP="00DC62B0">
      <w:pPr>
        <w:pStyle w:val="Heading2"/>
      </w:pPr>
      <w:bookmarkStart w:id="32" w:name="_Toc393887029"/>
      <w:r>
        <w:t>AFCP Golden Goals</w:t>
      </w:r>
      <w:bookmarkEnd w:id="32"/>
    </w:p>
    <w:p w14:paraId="11015A90" w14:textId="599A6F38" w:rsidR="0081293E" w:rsidRDefault="00785427" w:rsidP="0012546A">
      <w:r>
        <w:t xml:space="preserve">Following the work of Nelson Cares on their age friendly community plan, goals for </w:t>
      </w:r>
      <w:proofErr w:type="spellStart"/>
      <w:r>
        <w:t>Golden’s</w:t>
      </w:r>
      <w:proofErr w:type="spellEnd"/>
      <w:r>
        <w:t xml:space="preserve"> AFCP would include:</w:t>
      </w:r>
    </w:p>
    <w:p w14:paraId="58C6B1A8" w14:textId="77777777" w:rsidR="00785427" w:rsidRDefault="00785427" w:rsidP="0012546A"/>
    <w:p w14:paraId="6002EE86" w14:textId="77777777" w:rsidR="00443F41" w:rsidRPr="00891F5C" w:rsidRDefault="00443F41" w:rsidP="000B00BF">
      <w:pPr>
        <w:numPr>
          <w:ilvl w:val="0"/>
          <w:numId w:val="100"/>
        </w:numPr>
      </w:pPr>
      <w:r w:rsidRPr="00891F5C">
        <w:t xml:space="preserve">A measurable </w:t>
      </w:r>
      <w:r w:rsidRPr="00891F5C">
        <w:rPr>
          <w:u w:val="single"/>
        </w:rPr>
        <w:t>increase</w:t>
      </w:r>
      <w:r w:rsidRPr="00891F5C">
        <w:t xml:space="preserve"> in support for seniors in Golden</w:t>
      </w:r>
    </w:p>
    <w:p w14:paraId="6B857108" w14:textId="77777777" w:rsidR="00443F41" w:rsidRPr="00891F5C" w:rsidRDefault="00443F41" w:rsidP="000B00BF">
      <w:pPr>
        <w:numPr>
          <w:ilvl w:val="0"/>
          <w:numId w:val="100"/>
        </w:numPr>
      </w:pPr>
      <w:r w:rsidRPr="00891F5C">
        <w:t xml:space="preserve">A measureable </w:t>
      </w:r>
      <w:r w:rsidRPr="00891F5C">
        <w:rPr>
          <w:u w:val="single"/>
        </w:rPr>
        <w:t>increase</w:t>
      </w:r>
      <w:r w:rsidRPr="00891F5C">
        <w:t xml:space="preserve"> in the use of existing and new services by seniors over time</w:t>
      </w:r>
    </w:p>
    <w:p w14:paraId="794E1E63" w14:textId="77777777" w:rsidR="00443F41" w:rsidRPr="00891F5C" w:rsidRDefault="00443F41" w:rsidP="000B00BF">
      <w:pPr>
        <w:numPr>
          <w:ilvl w:val="0"/>
          <w:numId w:val="100"/>
        </w:numPr>
      </w:pPr>
      <w:r w:rsidRPr="00891F5C">
        <w:t>An indication that organizations are working collaboratively to address the needs of seniors</w:t>
      </w:r>
    </w:p>
    <w:p w14:paraId="44F0BE1E" w14:textId="77777777" w:rsidR="00443F41" w:rsidRPr="00891F5C" w:rsidRDefault="00443F41" w:rsidP="000B00BF">
      <w:pPr>
        <w:numPr>
          <w:ilvl w:val="0"/>
          <w:numId w:val="100"/>
        </w:numPr>
      </w:pPr>
      <w:r w:rsidRPr="00891F5C">
        <w:t>An indicator for tracking the level of satisfaction by seniors using services and supports</w:t>
      </w:r>
    </w:p>
    <w:p w14:paraId="62BA4C01" w14:textId="77777777" w:rsidR="00443F41" w:rsidRPr="00891F5C" w:rsidRDefault="00443F41" w:rsidP="000B00BF">
      <w:pPr>
        <w:numPr>
          <w:ilvl w:val="0"/>
          <w:numId w:val="100"/>
        </w:numPr>
      </w:pPr>
      <w:r w:rsidRPr="00891F5C">
        <w:rPr>
          <w:u w:val="single"/>
        </w:rPr>
        <w:t>Increased</w:t>
      </w:r>
      <w:r w:rsidRPr="00891F5C">
        <w:t xml:space="preserve"> resources available to address senior’ needs.</w:t>
      </w:r>
    </w:p>
    <w:p w14:paraId="2002AAAA" w14:textId="77777777" w:rsidR="00443F41" w:rsidRPr="00891F5C" w:rsidRDefault="00443F41" w:rsidP="000B00BF">
      <w:pPr>
        <w:numPr>
          <w:ilvl w:val="0"/>
          <w:numId w:val="100"/>
        </w:numPr>
      </w:pPr>
      <w:r w:rsidRPr="00891F5C">
        <w:t>An indication of how the chosen approach to services will ensure sustainable access to seniors in future years</w:t>
      </w:r>
    </w:p>
    <w:p w14:paraId="215A0F9B" w14:textId="77777777" w:rsidR="00443F41" w:rsidRPr="00891F5C" w:rsidRDefault="00443F41" w:rsidP="000B00BF">
      <w:pPr>
        <w:numPr>
          <w:ilvl w:val="0"/>
          <w:numId w:val="100"/>
        </w:numPr>
      </w:pPr>
      <w:r w:rsidRPr="00891F5C">
        <w:t>An indication of how the service model (action plan) might be expanded beyond Golden</w:t>
      </w:r>
    </w:p>
    <w:p w14:paraId="17156A9A" w14:textId="40F72714" w:rsidR="00443F41" w:rsidRPr="00891F5C" w:rsidRDefault="00C33611" w:rsidP="000B00BF">
      <w:pPr>
        <w:numPr>
          <w:ilvl w:val="0"/>
          <w:numId w:val="100"/>
        </w:numPr>
      </w:pPr>
      <w:r>
        <w:t xml:space="preserve">An </w:t>
      </w:r>
      <w:r w:rsidRPr="00CA1C83">
        <w:rPr>
          <w:u w:val="single"/>
        </w:rPr>
        <w:t>increase</w:t>
      </w:r>
      <w:r>
        <w:t xml:space="preserve"> in the </w:t>
      </w:r>
      <w:r w:rsidR="00443F41" w:rsidRPr="00891F5C">
        <w:t>Quality of Life (</w:t>
      </w:r>
      <w:proofErr w:type="spellStart"/>
      <w:r w:rsidR="00443F41" w:rsidRPr="00891F5C">
        <w:t>QoL</w:t>
      </w:r>
      <w:proofErr w:type="spellEnd"/>
      <w:r w:rsidR="00443F41" w:rsidRPr="00891F5C">
        <w:t>) for 50+</w:t>
      </w:r>
      <w:r>
        <w:t xml:space="preserve"> residents</w:t>
      </w:r>
    </w:p>
    <w:p w14:paraId="544DB751" w14:textId="77777777" w:rsidR="0081293E" w:rsidRDefault="0081293E" w:rsidP="0012546A"/>
    <w:p w14:paraId="5AD7F51E" w14:textId="77777777" w:rsidR="00F24F4C" w:rsidRDefault="00F24F4C" w:rsidP="00BD19D3">
      <w:pPr>
        <w:pStyle w:val="Heading2"/>
      </w:pPr>
      <w:bookmarkStart w:id="33" w:name="_Toc393887030"/>
      <w:r>
        <w:t>Survey Development and Pilot Testing</w:t>
      </w:r>
      <w:bookmarkEnd w:id="33"/>
    </w:p>
    <w:p w14:paraId="287E2A6C" w14:textId="1F7D419B" w:rsidR="008E1867" w:rsidRDefault="008E1867" w:rsidP="0012546A">
      <w:r>
        <w:t>Along with the aforementioned previous project, AFCP’s were examined from Nelson and proved to be of great assistance when setting up the framework in Golden.</w:t>
      </w:r>
      <w:r w:rsidR="00EF1762">
        <w:t xml:space="preserve"> </w:t>
      </w:r>
      <w:r w:rsidR="001156E0">
        <w:t xml:space="preserve">In order to generate </w:t>
      </w:r>
      <w:proofErr w:type="spellStart"/>
      <w:r w:rsidR="001156E0">
        <w:t>Golden’s</w:t>
      </w:r>
      <w:proofErr w:type="spellEnd"/>
      <w:r w:rsidR="001156E0">
        <w:t xml:space="preserve"> own survey, the Task Force reviewed</w:t>
      </w:r>
      <w:r w:rsidR="00EF1762">
        <w:t xml:space="preserve"> Nelson’s </w:t>
      </w:r>
      <w:r w:rsidR="00DF6366">
        <w:t>survey</w:t>
      </w:r>
      <w:r w:rsidR="001156E0">
        <w:t xml:space="preserve"> (2011)</w:t>
      </w:r>
      <w:r w:rsidR="00EF1762">
        <w:t xml:space="preserve">, </w:t>
      </w:r>
      <w:proofErr w:type="spellStart"/>
      <w:r w:rsidR="00EF1762">
        <w:t>Castlegar’s</w:t>
      </w:r>
      <w:proofErr w:type="spellEnd"/>
      <w:r w:rsidR="00EF1762">
        <w:t xml:space="preserve"> CRN Age Friendly Questionnaire</w:t>
      </w:r>
      <w:r w:rsidR="00DF6366">
        <w:t xml:space="preserve"> and the Village of Slocan’s Age Friendly Vision </w:t>
      </w:r>
      <w:r w:rsidR="001156E0">
        <w:t xml:space="preserve">(2010). In addition to those individual surveys, </w:t>
      </w:r>
      <w:r w:rsidR="0008533F">
        <w:t>as a better practice outlined by</w:t>
      </w:r>
      <w:r w:rsidR="00B93663">
        <w:t xml:space="preserve"> the WHO, the Task Force reviewed </w:t>
      </w:r>
      <w:r w:rsidR="0008533F">
        <w:t xml:space="preserve">over 1,000 questions from a variety of surveys across North </w:t>
      </w:r>
      <w:r w:rsidR="00B93663">
        <w:t>America, which</w:t>
      </w:r>
      <w:r w:rsidR="0008533F">
        <w:t xml:space="preserve"> </w:t>
      </w:r>
      <w:proofErr w:type="gramStart"/>
      <w:r w:rsidR="0008533F">
        <w:t>were</w:t>
      </w:r>
      <w:proofErr w:type="gramEnd"/>
      <w:r w:rsidR="0008533F">
        <w:t xml:space="preserve"> compiled in the “Instrument Database” by the University of Waterloo.</w:t>
      </w:r>
    </w:p>
    <w:p w14:paraId="48321ADD" w14:textId="77777777" w:rsidR="00412457" w:rsidRDefault="00412457" w:rsidP="0012546A"/>
    <w:p w14:paraId="453D6C26" w14:textId="5E0E3898" w:rsidR="00412457" w:rsidRDefault="00412457" w:rsidP="0012546A">
      <w:r>
        <w:t xml:space="preserve">The Task Force broke out into small groups of 2 or 3 individuals per AFCP Dimension and reviewed the many historic questions available. From that long list </w:t>
      </w:r>
      <w:r>
        <w:lastRenderedPageBreak/>
        <w:t xml:space="preserve">of questions, the survey questions for Golden were refined and condensed over </w:t>
      </w:r>
      <w:proofErr w:type="gramStart"/>
      <w:r>
        <w:t>many iterations</w:t>
      </w:r>
      <w:proofErr w:type="gramEnd"/>
      <w:r>
        <w:t xml:space="preserve"> until the survey was finalized.</w:t>
      </w:r>
    </w:p>
    <w:p w14:paraId="2F40A532" w14:textId="77777777" w:rsidR="00412457" w:rsidRDefault="00412457" w:rsidP="0012546A"/>
    <w:p w14:paraId="629DF95B" w14:textId="3B237331" w:rsidR="00412457" w:rsidRDefault="00412457" w:rsidP="0012546A">
      <w:r>
        <w:t>Before publishing the Golden AFCP survey, the Task Force tested it on themselves, for timing, grammar and insight</w:t>
      </w:r>
      <w:r w:rsidR="008A359D">
        <w:t xml:space="preserve"> gained</w:t>
      </w:r>
      <w:r>
        <w:t>. After another set of edits, the survey was ready for public consumption.</w:t>
      </w:r>
    </w:p>
    <w:p w14:paraId="366511B5" w14:textId="77777777" w:rsidR="00412457" w:rsidRDefault="00412457" w:rsidP="0012546A"/>
    <w:p w14:paraId="654D9784" w14:textId="1C201A25" w:rsidR="00412457" w:rsidRDefault="00412457" w:rsidP="0012546A">
      <w:r>
        <w:t>Fluidsurveys.com was used to create and format the final questions. This ensured that all respondents were looking at the same content and format. However, the online survey only took 11 ‘page views’, while the printed copies were 22 pages in length, single sided. Printed copies were paper clipped so that the respondents could easily review questions that covered more than one page.</w:t>
      </w:r>
    </w:p>
    <w:p w14:paraId="2E9EC609" w14:textId="77777777" w:rsidR="00412457" w:rsidRDefault="00412457" w:rsidP="0012546A"/>
    <w:p w14:paraId="143B1F36" w14:textId="77777777" w:rsidR="00F24F4C" w:rsidRDefault="00F24F4C" w:rsidP="00BD19D3">
      <w:pPr>
        <w:pStyle w:val="Heading2"/>
      </w:pPr>
      <w:bookmarkStart w:id="34" w:name="_Toc393887031"/>
      <w:r>
        <w:t>Survey Administration and Promotion</w:t>
      </w:r>
      <w:bookmarkEnd w:id="34"/>
    </w:p>
    <w:p w14:paraId="4087E1E0" w14:textId="4C44C01F" w:rsidR="00DE190C" w:rsidRPr="00DE190C" w:rsidRDefault="00DE190C" w:rsidP="00DE190C">
      <w:r w:rsidRPr="00DE190C">
        <w:t xml:space="preserve">Once the survey was published, approximately 200 copies were circulated through the AFCP Task Force </w:t>
      </w:r>
      <w:r>
        <w:t xml:space="preserve">through </w:t>
      </w:r>
      <w:r w:rsidRPr="00DE190C">
        <w:t xml:space="preserve">the following </w:t>
      </w:r>
      <w:r>
        <w:t>channel</w:t>
      </w:r>
      <w:r w:rsidRPr="00DE190C">
        <w:t>s in Golden:</w:t>
      </w:r>
    </w:p>
    <w:p w14:paraId="37F13720" w14:textId="77777777" w:rsidR="00DE190C" w:rsidRPr="00DE190C" w:rsidRDefault="00DE190C" w:rsidP="00753CC4">
      <w:pPr>
        <w:numPr>
          <w:ilvl w:val="0"/>
          <w:numId w:val="2"/>
        </w:numPr>
      </w:pPr>
      <w:r w:rsidRPr="00DE190C">
        <w:t>Town of Golden Administration Office</w:t>
      </w:r>
    </w:p>
    <w:p w14:paraId="3BDC9DEB" w14:textId="77777777" w:rsidR="00DE190C" w:rsidRPr="00DE190C" w:rsidRDefault="00DE190C" w:rsidP="00753CC4">
      <w:pPr>
        <w:numPr>
          <w:ilvl w:val="0"/>
          <w:numId w:val="2"/>
        </w:numPr>
      </w:pPr>
      <w:r w:rsidRPr="00DE190C">
        <w:t>College of the Rockies</w:t>
      </w:r>
    </w:p>
    <w:p w14:paraId="19A30B4D" w14:textId="77777777" w:rsidR="00DE190C" w:rsidRPr="00DE190C" w:rsidRDefault="00DE190C" w:rsidP="00753CC4">
      <w:pPr>
        <w:numPr>
          <w:ilvl w:val="0"/>
          <w:numId w:val="2"/>
        </w:numPr>
      </w:pPr>
      <w:r w:rsidRPr="00DE190C">
        <w:t>The Golden Star</w:t>
      </w:r>
    </w:p>
    <w:p w14:paraId="1EF55507" w14:textId="77777777" w:rsidR="00DE190C" w:rsidRPr="00DE190C" w:rsidRDefault="00DE190C" w:rsidP="00753CC4">
      <w:pPr>
        <w:numPr>
          <w:ilvl w:val="0"/>
          <w:numId w:val="2"/>
        </w:numPr>
      </w:pPr>
      <w:r w:rsidRPr="00DE190C">
        <w:t>Golden Employment Services</w:t>
      </w:r>
    </w:p>
    <w:p w14:paraId="44CBAF08" w14:textId="77777777" w:rsidR="00DE190C" w:rsidRPr="00DE190C" w:rsidRDefault="00DE190C" w:rsidP="00753CC4">
      <w:pPr>
        <w:numPr>
          <w:ilvl w:val="0"/>
          <w:numId w:val="2"/>
        </w:numPr>
      </w:pPr>
      <w:r w:rsidRPr="00DE190C">
        <w:t>Durand Manor</w:t>
      </w:r>
    </w:p>
    <w:p w14:paraId="5506964E" w14:textId="77777777" w:rsidR="00DE190C" w:rsidRPr="00DE190C" w:rsidRDefault="00DE190C" w:rsidP="00753CC4">
      <w:pPr>
        <w:numPr>
          <w:ilvl w:val="0"/>
          <w:numId w:val="2"/>
        </w:numPr>
      </w:pPr>
      <w:proofErr w:type="spellStart"/>
      <w:r w:rsidRPr="00DE190C">
        <w:t>Abbeyfield</w:t>
      </w:r>
      <w:proofErr w:type="spellEnd"/>
      <w:r w:rsidRPr="00DE190C">
        <w:t xml:space="preserve"> House</w:t>
      </w:r>
    </w:p>
    <w:p w14:paraId="78C1045A" w14:textId="7D9E53FB" w:rsidR="00DE190C" w:rsidRPr="00DE190C" w:rsidRDefault="00B93663" w:rsidP="00753CC4">
      <w:pPr>
        <w:numPr>
          <w:ilvl w:val="0"/>
          <w:numId w:val="2"/>
        </w:numPr>
      </w:pPr>
      <w:r>
        <w:t>Purcell V</w:t>
      </w:r>
      <w:r w:rsidR="00DE190C" w:rsidRPr="00DE190C">
        <w:t>iew Affordable Housing</w:t>
      </w:r>
    </w:p>
    <w:p w14:paraId="1FD0DE9E" w14:textId="77777777" w:rsidR="00DE190C" w:rsidRPr="00DE190C" w:rsidRDefault="00DE190C" w:rsidP="00753CC4">
      <w:pPr>
        <w:numPr>
          <w:ilvl w:val="0"/>
          <w:numId w:val="2"/>
        </w:numPr>
      </w:pPr>
      <w:r w:rsidRPr="00DE190C">
        <w:t>Mountain View Assisted Living</w:t>
      </w:r>
    </w:p>
    <w:p w14:paraId="2AF918DC" w14:textId="77777777" w:rsidR="00DE190C" w:rsidRPr="00DE190C" w:rsidRDefault="00DE190C" w:rsidP="00753CC4">
      <w:pPr>
        <w:numPr>
          <w:ilvl w:val="0"/>
          <w:numId w:val="2"/>
        </w:numPr>
      </w:pPr>
      <w:r w:rsidRPr="00DE190C">
        <w:t>Royal Canadian Legion Branch #122</w:t>
      </w:r>
    </w:p>
    <w:p w14:paraId="313B7203" w14:textId="77777777" w:rsidR="00DE190C" w:rsidRDefault="00DE190C" w:rsidP="00753CC4">
      <w:pPr>
        <w:numPr>
          <w:ilvl w:val="0"/>
          <w:numId w:val="2"/>
        </w:numPr>
      </w:pPr>
      <w:r w:rsidRPr="00DE190C">
        <w:t>Golden Seniors Centre</w:t>
      </w:r>
    </w:p>
    <w:p w14:paraId="048B3331" w14:textId="6B378EAD" w:rsidR="00DE190C" w:rsidRPr="00DE190C" w:rsidRDefault="00DE190C" w:rsidP="00753CC4">
      <w:pPr>
        <w:numPr>
          <w:ilvl w:val="0"/>
          <w:numId w:val="2"/>
        </w:numPr>
      </w:pPr>
      <w:r>
        <w:t>AFCP Task Force Members</w:t>
      </w:r>
    </w:p>
    <w:p w14:paraId="50919882" w14:textId="77777777" w:rsidR="00DE190C" w:rsidRPr="00DE190C" w:rsidRDefault="00DE190C" w:rsidP="00DE190C"/>
    <w:p w14:paraId="2733EA01" w14:textId="110672B5" w:rsidR="00693DD1" w:rsidRDefault="00DE190C" w:rsidP="0012546A">
      <w:r w:rsidRPr="00DE190C">
        <w:t>The online survey program, FluidSurveys.com was used to manage both responses and invitations.</w:t>
      </w:r>
      <w:r>
        <w:t xml:space="preserve"> </w:t>
      </w:r>
      <w:r w:rsidR="001436E3">
        <w:t>Thanks to the AFCP Task Force’s contacts, invitations were s</w:t>
      </w:r>
      <w:r w:rsidR="00FF4976">
        <w:t>ent out to 328</w:t>
      </w:r>
      <w:r w:rsidR="00033CD5">
        <w:t xml:space="preserve"> email addresses</w:t>
      </w:r>
      <w:r w:rsidR="002B410E">
        <w:t>,</w:t>
      </w:r>
      <w:r w:rsidR="00033CD5">
        <w:t xml:space="preserve"> which </w:t>
      </w:r>
      <w:r w:rsidR="002B410E">
        <w:t>the Task Force</w:t>
      </w:r>
      <w:r w:rsidR="00033CD5">
        <w:t xml:space="preserve"> thought were </w:t>
      </w:r>
      <w:r w:rsidR="002B410E">
        <w:t xml:space="preserve">within </w:t>
      </w:r>
      <w:r w:rsidR="00033CD5">
        <w:t>the target market (local residents – full or part time, and 50 years of age or older).</w:t>
      </w:r>
      <w:r w:rsidR="00FF4976">
        <w:t xml:space="preserve"> </w:t>
      </w:r>
    </w:p>
    <w:p w14:paraId="0DA4F5B1" w14:textId="77777777" w:rsidR="00693DD1" w:rsidRDefault="00693DD1" w:rsidP="0012546A"/>
    <w:p w14:paraId="1E18A559" w14:textId="0002FF94" w:rsidR="00C33611" w:rsidRDefault="00C33611" w:rsidP="00C33611">
      <w:pPr>
        <w:pStyle w:val="Caption"/>
        <w:keepNext/>
      </w:pPr>
      <w:bookmarkStart w:id="35" w:name="_Toc393887374"/>
      <w:r>
        <w:lastRenderedPageBreak/>
        <w:t xml:space="preserve">Figure </w:t>
      </w:r>
      <w:fldSimple w:instr=" SEQ Figure \* ARABIC ">
        <w:r w:rsidR="00555A0D">
          <w:rPr>
            <w:noProof/>
          </w:rPr>
          <w:t>16</w:t>
        </w:r>
      </w:fldSimple>
      <w:r>
        <w:t>: AFCP Task Force members test the survey</w:t>
      </w:r>
      <w:bookmarkEnd w:id="35"/>
    </w:p>
    <w:p w14:paraId="28DEBE57" w14:textId="77777777" w:rsidR="00693DD1" w:rsidRDefault="00693DD1" w:rsidP="00693DD1">
      <w:pPr>
        <w:keepNext/>
      </w:pPr>
      <w:r>
        <w:rPr>
          <w:noProof/>
        </w:rPr>
        <w:drawing>
          <wp:inline distT="0" distB="0" distL="0" distR="0" wp14:anchorId="5CB54B32" wp14:editId="12EEE0FC">
            <wp:extent cx="5473065" cy="36487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yanwatmough:Pictures:iPhoto Library.photolibrary:Previews:2014:04:03:20140403-182948:PrwUHjjiSTO7OZsuaU%FBA:IMG_1841-AFCP-Golden-Jim,Ruth,Susan-Apr3,2014.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73065" cy="3648710"/>
                    </a:xfrm>
                    <a:prstGeom prst="rect">
                      <a:avLst/>
                    </a:prstGeom>
                    <a:noFill/>
                    <a:ln>
                      <a:noFill/>
                    </a:ln>
                  </pic:spPr>
                </pic:pic>
              </a:graphicData>
            </a:graphic>
          </wp:inline>
        </w:drawing>
      </w:r>
    </w:p>
    <w:p w14:paraId="3F6B4253" w14:textId="77777777" w:rsidR="00693DD1" w:rsidRDefault="00693DD1" w:rsidP="0012546A"/>
    <w:p w14:paraId="5580FAE7" w14:textId="15317144" w:rsidR="001436E3" w:rsidRDefault="00FF4976" w:rsidP="0012546A">
      <w:proofErr w:type="gramStart"/>
      <w:r>
        <w:t>By sending out survey ‘invitations’ through email, the Task Force could monitor if the target respondent opened the link, completed the survey or ignored.</w:t>
      </w:r>
      <w:proofErr w:type="gramEnd"/>
      <w:r>
        <w:t xml:space="preserve"> If </w:t>
      </w:r>
      <w:r w:rsidR="00C33611">
        <w:t>a respondent did not complete the emailed survey</w:t>
      </w:r>
      <w:r>
        <w:t xml:space="preserve"> in a few days, a reminder was sent through email. Just a few days before the closing of the survey, a final reminder was sent.</w:t>
      </w:r>
    </w:p>
    <w:p w14:paraId="76AC174C" w14:textId="77777777" w:rsidR="00FF4976" w:rsidRDefault="00FF4976" w:rsidP="0012546A"/>
    <w:p w14:paraId="5E3E385F" w14:textId="2F8B14B9" w:rsidR="00C33611" w:rsidRDefault="00C33611" w:rsidP="00C33611">
      <w:pPr>
        <w:pStyle w:val="Caption"/>
        <w:keepNext/>
      </w:pPr>
      <w:bookmarkStart w:id="36" w:name="_Toc393887375"/>
      <w:r>
        <w:t xml:space="preserve">Figure </w:t>
      </w:r>
      <w:fldSimple w:instr=" SEQ Figure \* ARABIC ">
        <w:r w:rsidR="00555A0D">
          <w:rPr>
            <w:noProof/>
          </w:rPr>
          <w:t>17</w:t>
        </w:r>
      </w:fldSimple>
      <w:r>
        <w:t>: AFCP survey invitations and response summary</w:t>
      </w:r>
      <w:bookmarkEnd w:id="36"/>
    </w:p>
    <w:tbl>
      <w:tblPr>
        <w:tblStyle w:val="TableGrid"/>
        <w:tblW w:w="0" w:type="auto"/>
        <w:tblLayout w:type="fixed"/>
        <w:tblLook w:val="04A0" w:firstRow="1" w:lastRow="0" w:firstColumn="1" w:lastColumn="0" w:noHBand="0" w:noVBand="1"/>
      </w:tblPr>
      <w:tblGrid>
        <w:gridCol w:w="4361"/>
        <w:gridCol w:w="709"/>
        <w:gridCol w:w="2693"/>
        <w:gridCol w:w="1093"/>
      </w:tblGrid>
      <w:tr w:rsidR="00FF4976" w14:paraId="2D876E60" w14:textId="77777777" w:rsidTr="008473AE">
        <w:tc>
          <w:tcPr>
            <w:tcW w:w="4361" w:type="dxa"/>
          </w:tcPr>
          <w:p w14:paraId="54BFA7C1" w14:textId="1AD3CE4C" w:rsidR="00FF4976" w:rsidRDefault="008473AE" w:rsidP="00C6443B">
            <w:r>
              <w:t>Total Emails Sent (including reminders)</w:t>
            </w:r>
          </w:p>
        </w:tc>
        <w:tc>
          <w:tcPr>
            <w:tcW w:w="709" w:type="dxa"/>
          </w:tcPr>
          <w:p w14:paraId="57937C0A" w14:textId="347173D1" w:rsidR="00FF4976" w:rsidRDefault="008473AE" w:rsidP="00C6443B">
            <w:r>
              <w:t>565</w:t>
            </w:r>
          </w:p>
        </w:tc>
        <w:tc>
          <w:tcPr>
            <w:tcW w:w="2693" w:type="dxa"/>
          </w:tcPr>
          <w:p w14:paraId="500A7F2C" w14:textId="7D4FECC5" w:rsidR="00FF4976" w:rsidRDefault="008473AE" w:rsidP="00C6443B">
            <w:r>
              <w:t>Invitations Sent</w:t>
            </w:r>
          </w:p>
        </w:tc>
        <w:tc>
          <w:tcPr>
            <w:tcW w:w="1093" w:type="dxa"/>
          </w:tcPr>
          <w:p w14:paraId="3DBD9845" w14:textId="25938E01" w:rsidR="00FF4976" w:rsidRDefault="008473AE" w:rsidP="00C6443B">
            <w:r>
              <w:t>328</w:t>
            </w:r>
          </w:p>
        </w:tc>
      </w:tr>
      <w:tr w:rsidR="008473AE" w14:paraId="35808817" w14:textId="77777777" w:rsidTr="008473AE">
        <w:tc>
          <w:tcPr>
            <w:tcW w:w="4361" w:type="dxa"/>
          </w:tcPr>
          <w:p w14:paraId="3458499B" w14:textId="6B399669" w:rsidR="008473AE" w:rsidRDefault="008473AE" w:rsidP="00C6443B">
            <w:r>
              <w:t>Responses Through Invitations</w:t>
            </w:r>
          </w:p>
        </w:tc>
        <w:tc>
          <w:tcPr>
            <w:tcW w:w="709" w:type="dxa"/>
          </w:tcPr>
          <w:p w14:paraId="3A0C8CDC" w14:textId="1B4C387A" w:rsidR="008473AE" w:rsidRDefault="008473AE" w:rsidP="00C6443B">
            <w:r>
              <w:t>148</w:t>
            </w:r>
          </w:p>
        </w:tc>
        <w:tc>
          <w:tcPr>
            <w:tcW w:w="2693" w:type="dxa"/>
          </w:tcPr>
          <w:p w14:paraId="0E84ADB0" w14:textId="561F5D63" w:rsidR="008473AE" w:rsidRDefault="008473AE" w:rsidP="00C6443B">
            <w:r>
              <w:t>Invite Response Rate</w:t>
            </w:r>
          </w:p>
        </w:tc>
        <w:tc>
          <w:tcPr>
            <w:tcW w:w="1093" w:type="dxa"/>
          </w:tcPr>
          <w:p w14:paraId="130803A5" w14:textId="0C4E7A3B" w:rsidR="008473AE" w:rsidRDefault="008473AE" w:rsidP="00C6443B">
            <w:r>
              <w:t>45.12%</w:t>
            </w:r>
          </w:p>
        </w:tc>
      </w:tr>
      <w:tr w:rsidR="008473AE" w14:paraId="4F9B87F5" w14:textId="77777777" w:rsidTr="008473AE">
        <w:tc>
          <w:tcPr>
            <w:tcW w:w="4361" w:type="dxa"/>
          </w:tcPr>
          <w:p w14:paraId="3FA23483" w14:textId="77777777" w:rsidR="008473AE" w:rsidRDefault="008473AE" w:rsidP="00C6443B">
            <w:r>
              <w:t>Completions Through Invitations*</w:t>
            </w:r>
          </w:p>
        </w:tc>
        <w:tc>
          <w:tcPr>
            <w:tcW w:w="709" w:type="dxa"/>
          </w:tcPr>
          <w:p w14:paraId="4CC5650C" w14:textId="77777777" w:rsidR="008473AE" w:rsidRDefault="008473AE" w:rsidP="00C6443B">
            <w:r>
              <w:t>138</w:t>
            </w:r>
          </w:p>
        </w:tc>
        <w:tc>
          <w:tcPr>
            <w:tcW w:w="2693" w:type="dxa"/>
          </w:tcPr>
          <w:p w14:paraId="4BC266EF" w14:textId="5C964464" w:rsidR="008473AE" w:rsidRDefault="008473AE" w:rsidP="00C6443B">
            <w:r>
              <w:t>Invite Completion Rate*</w:t>
            </w:r>
          </w:p>
        </w:tc>
        <w:tc>
          <w:tcPr>
            <w:tcW w:w="1093" w:type="dxa"/>
          </w:tcPr>
          <w:p w14:paraId="7BF3B60A" w14:textId="77777777" w:rsidR="008473AE" w:rsidRDefault="008473AE" w:rsidP="00C6443B">
            <w:r>
              <w:t>42.07%</w:t>
            </w:r>
          </w:p>
        </w:tc>
      </w:tr>
    </w:tbl>
    <w:p w14:paraId="1EC644FF" w14:textId="77777777" w:rsidR="00DE190C" w:rsidRDefault="00DE190C" w:rsidP="0012546A"/>
    <w:p w14:paraId="455875E3" w14:textId="77777777" w:rsidR="00FF4976" w:rsidRPr="00C33611" w:rsidRDefault="00FF4976" w:rsidP="00FF4976">
      <w:pPr>
        <w:rPr>
          <w:i/>
        </w:rPr>
      </w:pPr>
      <w:r w:rsidRPr="00C33611">
        <w:rPr>
          <w:i/>
        </w:rPr>
        <w:t xml:space="preserve">*The term Completions </w:t>
      </w:r>
      <w:proofErr w:type="gramStart"/>
      <w:r w:rsidRPr="00C33611">
        <w:rPr>
          <w:i/>
        </w:rPr>
        <w:t>Through</w:t>
      </w:r>
      <w:proofErr w:type="gramEnd"/>
      <w:r w:rsidRPr="00C33611">
        <w:rPr>
          <w:i/>
        </w:rPr>
        <w:t xml:space="preserve"> Invitations is slightly misleading as it is a </w:t>
      </w:r>
      <w:proofErr w:type="spellStart"/>
      <w:r w:rsidRPr="00C33611">
        <w:rPr>
          <w:i/>
        </w:rPr>
        <w:t>FluidSurveys</w:t>
      </w:r>
      <w:proofErr w:type="spellEnd"/>
      <w:r w:rsidRPr="00C33611">
        <w:rPr>
          <w:i/>
        </w:rPr>
        <w:t xml:space="preserve"> metric. Surveys can be considered “complete” even if respondents did not answer all questions or complete all pages. While these surveys may be thrown out in an academic environment, they were included in the AFCP project results to </w:t>
      </w:r>
      <w:proofErr w:type="spellStart"/>
      <w:r w:rsidRPr="00C33611">
        <w:rPr>
          <w:i/>
        </w:rPr>
        <w:t>honour</w:t>
      </w:r>
      <w:proofErr w:type="spellEnd"/>
      <w:r w:rsidRPr="00C33611">
        <w:rPr>
          <w:i/>
        </w:rPr>
        <w:t xml:space="preserve"> any and all participation from local residents.</w:t>
      </w:r>
    </w:p>
    <w:p w14:paraId="5CC9D0B4" w14:textId="77777777" w:rsidR="00FF4976" w:rsidRDefault="00FF4976" w:rsidP="0012546A"/>
    <w:p w14:paraId="4FBDF53A" w14:textId="57B19214" w:rsidR="008E380D" w:rsidRDefault="00DE190C" w:rsidP="0012546A">
      <w:r>
        <w:t>At the end of the survey period, all 60 hard copies that had been completed were collected at the above-mentioned locations and inputted into a Microsoft .</w:t>
      </w:r>
      <w:proofErr w:type="spellStart"/>
      <w:r>
        <w:t>csv</w:t>
      </w:r>
      <w:proofErr w:type="spellEnd"/>
      <w:r>
        <w:t xml:space="preserve"> file </w:t>
      </w:r>
      <w:r w:rsidR="00C33611">
        <w:t xml:space="preserve">(comma separated) </w:t>
      </w:r>
      <w:r>
        <w:t xml:space="preserve">before being uploaded to FluidSurveys.com. </w:t>
      </w:r>
    </w:p>
    <w:p w14:paraId="0EB097E0" w14:textId="77777777" w:rsidR="00C6443B" w:rsidRDefault="00C6443B" w:rsidP="00FF4976"/>
    <w:p w14:paraId="6C317736" w14:textId="40B753A5" w:rsidR="00663381" w:rsidRDefault="00663381" w:rsidP="00BD19D3">
      <w:pPr>
        <w:pStyle w:val="Heading2"/>
      </w:pPr>
      <w:bookmarkStart w:id="37" w:name="_Toc393887032"/>
      <w:r>
        <w:lastRenderedPageBreak/>
        <w:t>Survey Summary</w:t>
      </w:r>
      <w:bookmarkEnd w:id="37"/>
    </w:p>
    <w:p w14:paraId="7856B1C9" w14:textId="766194F7" w:rsidR="00663381" w:rsidRDefault="00663381" w:rsidP="00663381">
      <w:r>
        <w:t>Out of the 198 people that completed a survey, 143 checked this “I agree to participate” box.</w:t>
      </w:r>
    </w:p>
    <w:p w14:paraId="283E958D" w14:textId="39AF2121" w:rsidR="0012546A" w:rsidRDefault="00663381" w:rsidP="008E380D">
      <w:r>
        <w:t>The Task Force deemed all of those that completed the survey eligible, regardless if they checked this box on the first page or not. In the future, it may be best to make this a mandatory question.</w:t>
      </w:r>
    </w:p>
    <w:p w14:paraId="0E96D066" w14:textId="77777777" w:rsidR="008E380D" w:rsidRDefault="008E380D" w:rsidP="008E380D"/>
    <w:p w14:paraId="18708649" w14:textId="77777777" w:rsidR="008E380D" w:rsidRDefault="008E380D" w:rsidP="00BD19D3">
      <w:pPr>
        <w:pStyle w:val="Heading2"/>
      </w:pPr>
      <w:bookmarkStart w:id="38" w:name="_Toc393887033"/>
      <w:r>
        <w:t>Ineligible Survey Respondents</w:t>
      </w:r>
      <w:bookmarkEnd w:id="38"/>
    </w:p>
    <w:p w14:paraId="3630880C" w14:textId="4160F1FA" w:rsidR="008E380D" w:rsidRDefault="008E380D" w:rsidP="008E380D">
      <w:r>
        <w:t xml:space="preserve">This survey was designed for those local residents (full or part time) that are 50 years old and older. Unfortunately, 6 respondents selected the “Under 50 years old” box in Question 10.1, and they had to be removed. Other respondents may not have selected any age, but their responses were </w:t>
      </w:r>
      <w:r w:rsidR="00B93663">
        <w:t>retained,</w:t>
      </w:r>
      <w:r>
        <w:t xml:space="preserve"> as we have no reason to believe that they were not eligible.</w:t>
      </w:r>
    </w:p>
    <w:p w14:paraId="7EDFF6D1" w14:textId="77777777" w:rsidR="008E380D" w:rsidRDefault="008E380D" w:rsidP="008E380D"/>
    <w:p w14:paraId="234C741F" w14:textId="7BADF5E4" w:rsidR="006B69D6" w:rsidRDefault="008E380D" w:rsidP="008E380D">
      <w:r>
        <w:t>Also, another 7 respondents were removed because although they started the online survey, they did not complete one single question.</w:t>
      </w:r>
    </w:p>
    <w:p w14:paraId="5BBF292F" w14:textId="77777777" w:rsidR="008473AE" w:rsidRDefault="008473AE" w:rsidP="008E380D"/>
    <w:p w14:paraId="470F82E2" w14:textId="3E812A95" w:rsidR="006B69D6" w:rsidRDefault="006B69D6" w:rsidP="00BD19D3">
      <w:pPr>
        <w:pStyle w:val="Heading1"/>
      </w:pPr>
      <w:bookmarkStart w:id="39" w:name="_Toc393887034"/>
      <w:r>
        <w:t>Creating an Age Friendly Community</w:t>
      </w:r>
      <w:bookmarkEnd w:id="39"/>
    </w:p>
    <w:p w14:paraId="5A770A6C" w14:textId="77777777" w:rsidR="00861B8F" w:rsidRDefault="00861B8F" w:rsidP="008E380D"/>
    <w:p w14:paraId="65B67A3D" w14:textId="398C67CE" w:rsidR="00861B8F" w:rsidRPr="00861B8F" w:rsidRDefault="00861B8F" w:rsidP="00861B8F">
      <w:pPr>
        <w:rPr>
          <w:lang w:bidi="en-US"/>
        </w:rPr>
      </w:pPr>
      <w:r w:rsidRPr="00861B8F">
        <w:rPr>
          <w:lang w:bidi="en-US"/>
        </w:rPr>
        <w:t xml:space="preserve">The World Health Organization </w:t>
      </w:r>
      <w:r>
        <w:rPr>
          <w:lang w:bidi="en-US"/>
        </w:rPr>
        <w:t xml:space="preserve">(WHO) </w:t>
      </w:r>
      <w:r w:rsidRPr="00861B8F">
        <w:rPr>
          <w:lang w:bidi="en-US"/>
        </w:rPr>
        <w:t xml:space="preserve">describes several key features that make a community “senior-friendly”:  </w:t>
      </w:r>
    </w:p>
    <w:p w14:paraId="247C6641" w14:textId="77777777" w:rsidR="00861B8F" w:rsidRPr="00861B8F" w:rsidRDefault="00861B8F" w:rsidP="00753CC4">
      <w:pPr>
        <w:numPr>
          <w:ilvl w:val="0"/>
          <w:numId w:val="5"/>
        </w:numPr>
        <w:rPr>
          <w:lang w:bidi="en-US"/>
        </w:rPr>
      </w:pPr>
      <w:r w:rsidRPr="00861B8F">
        <w:rPr>
          <w:lang w:bidi="en-US"/>
        </w:rPr>
        <w:t xml:space="preserve">Outdoor spaces and public buildings are pleasant, clean, secure and physically accessible for people using wheelchairs, walkers, scooters, etc.  </w:t>
      </w:r>
    </w:p>
    <w:p w14:paraId="536B9B43" w14:textId="77777777" w:rsidR="00861B8F" w:rsidRPr="00861B8F" w:rsidRDefault="00861B8F" w:rsidP="00753CC4">
      <w:pPr>
        <w:numPr>
          <w:ilvl w:val="0"/>
          <w:numId w:val="5"/>
        </w:numPr>
        <w:rPr>
          <w:lang w:bidi="en-US"/>
        </w:rPr>
      </w:pPr>
      <w:r w:rsidRPr="00861B8F">
        <w:rPr>
          <w:lang w:bidi="en-US"/>
        </w:rPr>
        <w:t xml:space="preserve">Transportation is accessible and affordable  </w:t>
      </w:r>
    </w:p>
    <w:p w14:paraId="62303666" w14:textId="77777777" w:rsidR="00861B8F" w:rsidRPr="00861B8F" w:rsidRDefault="00861B8F" w:rsidP="00753CC4">
      <w:pPr>
        <w:numPr>
          <w:ilvl w:val="0"/>
          <w:numId w:val="5"/>
        </w:numPr>
        <w:rPr>
          <w:lang w:bidi="en-US"/>
        </w:rPr>
      </w:pPr>
      <w:r w:rsidRPr="00861B8F">
        <w:rPr>
          <w:lang w:bidi="en-US"/>
        </w:rPr>
        <w:t xml:space="preserve">Housing is affordable, accessible, well-built, well-designed, conveniently located near services and transportation, safe and secure  </w:t>
      </w:r>
    </w:p>
    <w:p w14:paraId="6EA3D7D2" w14:textId="77777777" w:rsidR="00861B8F" w:rsidRPr="00861B8F" w:rsidRDefault="00861B8F" w:rsidP="00753CC4">
      <w:pPr>
        <w:numPr>
          <w:ilvl w:val="0"/>
          <w:numId w:val="5"/>
        </w:numPr>
        <w:rPr>
          <w:lang w:bidi="en-US"/>
        </w:rPr>
      </w:pPr>
      <w:r w:rsidRPr="00861B8F">
        <w:rPr>
          <w:lang w:bidi="en-US"/>
        </w:rPr>
        <w:t>Social participation opportunities in leisure, social, cultural and spiritual activities accommodate older adults’ interests and abilities and include people of all ages and cultures</w:t>
      </w:r>
    </w:p>
    <w:p w14:paraId="1E9B7B4B" w14:textId="77777777" w:rsidR="00861B8F" w:rsidRPr="00861B8F" w:rsidRDefault="00861B8F" w:rsidP="00753CC4">
      <w:pPr>
        <w:numPr>
          <w:ilvl w:val="0"/>
          <w:numId w:val="5"/>
        </w:numPr>
        <w:rPr>
          <w:lang w:bidi="en-US"/>
        </w:rPr>
      </w:pPr>
      <w:r w:rsidRPr="00861B8F">
        <w:rPr>
          <w:lang w:bidi="en-US"/>
        </w:rPr>
        <w:t xml:space="preserve">Respect and social inclusion fosters positive images of aging and intergenerational understanding  </w:t>
      </w:r>
    </w:p>
    <w:p w14:paraId="4DD5A438" w14:textId="77777777" w:rsidR="00861B8F" w:rsidRPr="00861B8F" w:rsidRDefault="00861B8F" w:rsidP="00753CC4">
      <w:pPr>
        <w:numPr>
          <w:ilvl w:val="0"/>
          <w:numId w:val="5"/>
        </w:numPr>
        <w:rPr>
          <w:lang w:bidi="en-US"/>
        </w:rPr>
      </w:pPr>
      <w:r w:rsidRPr="00861B8F">
        <w:rPr>
          <w:lang w:bidi="en-US"/>
        </w:rPr>
        <w:t xml:space="preserve">Civic participation and employment includes older adults’ desire to be involved in volunteering, becoming politically active, vote, and help ensure economic security through remaining employed or finding new employment  </w:t>
      </w:r>
    </w:p>
    <w:p w14:paraId="1809C61F" w14:textId="77777777" w:rsidR="00861B8F" w:rsidRPr="00861B8F" w:rsidRDefault="00861B8F" w:rsidP="00753CC4">
      <w:pPr>
        <w:numPr>
          <w:ilvl w:val="0"/>
          <w:numId w:val="5"/>
        </w:numPr>
        <w:rPr>
          <w:lang w:bidi="en-US"/>
        </w:rPr>
      </w:pPr>
      <w:r w:rsidRPr="00861B8F">
        <w:rPr>
          <w:lang w:bidi="en-US"/>
        </w:rPr>
        <w:t xml:space="preserve">Communication and information is both readily accessible and in formats that are appropriate for older adults  </w:t>
      </w:r>
    </w:p>
    <w:p w14:paraId="4A025B91" w14:textId="77777777" w:rsidR="00861B8F" w:rsidRDefault="00861B8F" w:rsidP="00753CC4">
      <w:pPr>
        <w:numPr>
          <w:ilvl w:val="0"/>
          <w:numId w:val="5"/>
        </w:numPr>
        <w:rPr>
          <w:lang w:bidi="en-US"/>
        </w:rPr>
      </w:pPr>
      <w:r w:rsidRPr="00861B8F">
        <w:rPr>
          <w:lang w:bidi="en-US"/>
        </w:rPr>
        <w:t>Community support and health services are well-located, easily accessible, affordable and appropriate to older adults’ needs   </w:t>
      </w:r>
    </w:p>
    <w:p w14:paraId="23D7C11B" w14:textId="77777777" w:rsidR="00861B8F" w:rsidRDefault="00861B8F" w:rsidP="00861B8F">
      <w:pPr>
        <w:rPr>
          <w:lang w:bidi="en-US"/>
        </w:rPr>
      </w:pPr>
    </w:p>
    <w:p w14:paraId="2717E38E" w14:textId="35578696" w:rsidR="00861B8F" w:rsidRDefault="00861B8F" w:rsidP="00BD19D3">
      <w:pPr>
        <w:pStyle w:val="Heading2"/>
        <w:rPr>
          <w:lang w:bidi="en-US"/>
        </w:rPr>
      </w:pPr>
      <w:bookmarkStart w:id="40" w:name="_Toc393887035"/>
      <w:r>
        <w:rPr>
          <w:lang w:bidi="en-US"/>
        </w:rPr>
        <w:t>Why Create an Age Friendly Community</w:t>
      </w:r>
      <w:bookmarkEnd w:id="40"/>
    </w:p>
    <w:p w14:paraId="5A23AAD2" w14:textId="77777777" w:rsidR="003D2DE4" w:rsidRDefault="0036042F" w:rsidP="003D2DE4">
      <w:pPr>
        <w:rPr>
          <w:b/>
          <w:lang w:bidi="en-US"/>
        </w:rPr>
      </w:pPr>
      <w:r w:rsidRPr="0036042F">
        <w:rPr>
          <w:lang w:bidi="en-US"/>
        </w:rPr>
        <w:t xml:space="preserve">The Town of Golden (with the administrative support of the College of the Rockies) secured a 2013 </w:t>
      </w:r>
      <w:hyperlink r:id="rId27" w:tgtFrame="_blank" w:history="1">
        <w:r w:rsidRPr="0036042F">
          <w:rPr>
            <w:rStyle w:val="Hyperlink"/>
            <w:lang w:bidi="en-US"/>
          </w:rPr>
          <w:t xml:space="preserve">grant </w:t>
        </w:r>
      </w:hyperlink>
      <w:r w:rsidRPr="0036042F">
        <w:rPr>
          <w:lang w:bidi="en-US"/>
        </w:rPr>
        <w:t xml:space="preserve">from the </w:t>
      </w:r>
      <w:hyperlink r:id="rId28" w:anchor="search=%22age%20friendly%20community%20plan%22" w:tgtFrame="_blank" w:history="1">
        <w:r w:rsidRPr="0036042F">
          <w:rPr>
            <w:rStyle w:val="Hyperlink"/>
            <w:lang w:bidi="en-US"/>
          </w:rPr>
          <w:t>Seniors' Housing and Support Initiative (SHSI)</w:t>
        </w:r>
      </w:hyperlink>
      <w:r w:rsidRPr="0036042F">
        <w:rPr>
          <w:lang w:bidi="en-US"/>
        </w:rPr>
        <w:t xml:space="preserve"> to </w:t>
      </w:r>
      <w:r w:rsidRPr="0036042F">
        <w:rPr>
          <w:lang w:bidi="en-US"/>
        </w:rPr>
        <w:lastRenderedPageBreak/>
        <w:t>complete an Age Friendly Community Plan. This planning process began in February and was completed in June 2014.</w:t>
      </w:r>
      <w:r w:rsidRPr="0036042F">
        <w:rPr>
          <w:lang w:bidi="en-US"/>
        </w:rPr>
        <w:br/>
      </w:r>
      <w:r w:rsidRPr="0036042F">
        <w:rPr>
          <w:lang w:bidi="en-US"/>
        </w:rPr>
        <w:br/>
        <w:t xml:space="preserve">The SHSI was created by the </w:t>
      </w:r>
      <w:hyperlink r:id="rId29" w:tgtFrame="_blank" w:history="1">
        <w:r w:rsidRPr="0036042F">
          <w:rPr>
            <w:rStyle w:val="Hyperlink"/>
            <w:lang w:bidi="en-US"/>
          </w:rPr>
          <w:t>Ministry of Community, Sport and Cultural Development</w:t>
        </w:r>
      </w:hyperlink>
      <w:r w:rsidRPr="0036042F">
        <w:rPr>
          <w:lang w:bidi="en-US"/>
        </w:rPr>
        <w:t xml:space="preserve"> to assist local governments to prepare for an aging population.  The </w:t>
      </w:r>
      <w:hyperlink r:id="rId30" w:tgtFrame="_blank" w:history="1">
        <w:r w:rsidRPr="0036042F">
          <w:rPr>
            <w:rStyle w:val="Hyperlink"/>
            <w:lang w:bidi="en-US"/>
          </w:rPr>
          <w:t>Ministry of Health</w:t>
        </w:r>
      </w:hyperlink>
      <w:r w:rsidRPr="0036042F">
        <w:rPr>
          <w:lang w:bidi="en-US"/>
        </w:rPr>
        <w:t xml:space="preserve"> supported the initiative by providing funds to incorporate a focus on age friendly projects.  </w:t>
      </w:r>
      <w:r w:rsidRPr="0036042F">
        <w:rPr>
          <w:lang w:bidi="en-US"/>
        </w:rPr>
        <w:br/>
      </w:r>
      <w:r w:rsidRPr="0036042F">
        <w:rPr>
          <w:lang w:bidi="en-US"/>
        </w:rPr>
        <w:br/>
        <w:t xml:space="preserve">Age friendly communities are communities where older people can live active, socially engaged lives through polices, services and structures designed to support them. </w:t>
      </w:r>
      <w:r w:rsidRPr="0036042F">
        <w:rPr>
          <w:lang w:bidi="en-US"/>
        </w:rPr>
        <w:br/>
      </w:r>
      <w:r w:rsidRPr="0036042F">
        <w:rPr>
          <w:lang w:bidi="en-US"/>
        </w:rPr>
        <w:br/>
        <w:t xml:space="preserve">The SHSI program is intended to assist local government to support aging populations, develop and implement policies and plans and/or develop projects that enable seniors to age in place and facilitate the creation of age friendly communities.  </w:t>
      </w:r>
      <w:r w:rsidRPr="0036042F">
        <w:rPr>
          <w:lang w:bidi="en-US"/>
        </w:rPr>
        <w:br/>
      </w:r>
      <w:r w:rsidRPr="0036042F">
        <w:rPr>
          <w:lang w:bidi="en-US"/>
        </w:rPr>
        <w:br/>
      </w:r>
      <w:r w:rsidRPr="003D2DE4">
        <w:rPr>
          <w:b/>
          <w:lang w:bidi="en-US"/>
        </w:rPr>
        <w:t>Age friendly communities:</w:t>
      </w:r>
    </w:p>
    <w:p w14:paraId="4A0438A8" w14:textId="77777777" w:rsidR="003D2DE4" w:rsidRDefault="0036042F" w:rsidP="000B00BF">
      <w:pPr>
        <w:pStyle w:val="ListParagraph"/>
        <w:numPr>
          <w:ilvl w:val="0"/>
          <w:numId w:val="101"/>
        </w:numPr>
        <w:rPr>
          <w:lang w:bidi="en-US"/>
        </w:rPr>
      </w:pPr>
      <w:r w:rsidRPr="0036042F">
        <w:rPr>
          <w:lang w:bidi="en-US"/>
        </w:rPr>
        <w:t>Recognize the wide range of capacities and resources among old</w:t>
      </w:r>
      <w:r w:rsidR="003D2DE4">
        <w:rPr>
          <w:lang w:bidi="en-US"/>
        </w:rPr>
        <w:t>er people</w:t>
      </w:r>
    </w:p>
    <w:p w14:paraId="1EC67518" w14:textId="77777777" w:rsidR="003D2DE4" w:rsidRDefault="0036042F" w:rsidP="000B00BF">
      <w:pPr>
        <w:pStyle w:val="ListParagraph"/>
        <w:numPr>
          <w:ilvl w:val="0"/>
          <w:numId w:val="101"/>
        </w:numPr>
        <w:rPr>
          <w:lang w:bidi="en-US"/>
        </w:rPr>
      </w:pPr>
      <w:r w:rsidRPr="0036042F">
        <w:rPr>
          <w:lang w:bidi="en-US"/>
        </w:rPr>
        <w:t>Anticipate and respond flexibly to aging-rel</w:t>
      </w:r>
      <w:r w:rsidR="003D2DE4">
        <w:rPr>
          <w:lang w:bidi="en-US"/>
        </w:rPr>
        <w:t>ated needs and preferences</w:t>
      </w:r>
    </w:p>
    <w:p w14:paraId="56FCDBD8" w14:textId="3E86DC8E" w:rsidR="003D2DE4" w:rsidRDefault="0036042F" w:rsidP="000B00BF">
      <w:pPr>
        <w:pStyle w:val="ListParagraph"/>
        <w:numPr>
          <w:ilvl w:val="0"/>
          <w:numId w:val="101"/>
        </w:numPr>
        <w:rPr>
          <w:lang w:bidi="en-US"/>
        </w:rPr>
      </w:pPr>
      <w:r w:rsidRPr="0036042F">
        <w:rPr>
          <w:lang w:bidi="en-US"/>
        </w:rPr>
        <w:t>Respect decis</w:t>
      </w:r>
      <w:r w:rsidR="003D2DE4">
        <w:rPr>
          <w:lang w:bidi="en-US"/>
        </w:rPr>
        <w:t>ions and lifestyle choices</w:t>
      </w:r>
    </w:p>
    <w:p w14:paraId="53DA5EB7" w14:textId="77777777" w:rsidR="003D2DE4" w:rsidRDefault="0036042F" w:rsidP="000B00BF">
      <w:pPr>
        <w:pStyle w:val="ListParagraph"/>
        <w:numPr>
          <w:ilvl w:val="0"/>
          <w:numId w:val="101"/>
        </w:numPr>
        <w:rPr>
          <w:lang w:bidi="en-US"/>
        </w:rPr>
      </w:pPr>
      <w:r w:rsidRPr="0036042F">
        <w:rPr>
          <w:lang w:bidi="en-US"/>
        </w:rPr>
        <w:t>Protect tho</w:t>
      </w:r>
      <w:r w:rsidR="003D2DE4">
        <w:rPr>
          <w:lang w:bidi="en-US"/>
        </w:rPr>
        <w:t>se who are most vulnerable</w:t>
      </w:r>
    </w:p>
    <w:p w14:paraId="0D9C38B2" w14:textId="7B708724" w:rsidR="003D2DE4" w:rsidRDefault="0036042F" w:rsidP="000B00BF">
      <w:pPr>
        <w:pStyle w:val="ListParagraph"/>
        <w:numPr>
          <w:ilvl w:val="0"/>
          <w:numId w:val="101"/>
        </w:numPr>
        <w:rPr>
          <w:lang w:bidi="en-US"/>
        </w:rPr>
      </w:pPr>
      <w:r w:rsidRPr="0036042F">
        <w:rPr>
          <w:lang w:bidi="en-US"/>
        </w:rPr>
        <w:t>Promote inclusion and contribution in all areas of community life</w:t>
      </w:r>
    </w:p>
    <w:p w14:paraId="5A8181A5" w14:textId="3D37C10F" w:rsidR="00861B8F" w:rsidRDefault="0036042F" w:rsidP="000B00BF">
      <w:pPr>
        <w:pStyle w:val="ListParagraph"/>
        <w:numPr>
          <w:ilvl w:val="0"/>
          <w:numId w:val="101"/>
        </w:numPr>
        <w:rPr>
          <w:lang w:bidi="en-US"/>
        </w:rPr>
      </w:pPr>
      <w:r>
        <w:rPr>
          <w:lang w:bidi="en-US"/>
        </w:rPr>
        <w:t>E</w:t>
      </w:r>
      <w:r w:rsidR="00861B8F">
        <w:rPr>
          <w:lang w:bidi="en-US"/>
        </w:rPr>
        <w:t xml:space="preserve">nable people to age in place, which ads to their quality of life. </w:t>
      </w:r>
    </w:p>
    <w:p w14:paraId="74BBB66F" w14:textId="3EBA40EB" w:rsidR="00861B8F" w:rsidRDefault="0036042F" w:rsidP="000B00BF">
      <w:pPr>
        <w:pStyle w:val="ListParagraph"/>
        <w:numPr>
          <w:ilvl w:val="0"/>
          <w:numId w:val="101"/>
        </w:numPr>
        <w:rPr>
          <w:lang w:bidi="en-US"/>
        </w:rPr>
      </w:pPr>
      <w:r>
        <w:rPr>
          <w:lang w:bidi="en-US"/>
        </w:rPr>
        <w:t>F</w:t>
      </w:r>
      <w:r w:rsidR="00861B8F">
        <w:rPr>
          <w:lang w:bidi="en-US"/>
        </w:rPr>
        <w:t>acilitates healthy aging, with physical, social and mental health opportunities.</w:t>
      </w:r>
    </w:p>
    <w:p w14:paraId="0301F7E1" w14:textId="7DD28522" w:rsidR="00861B8F" w:rsidRDefault="00861B8F" w:rsidP="000B00BF">
      <w:pPr>
        <w:pStyle w:val="ListParagraph"/>
        <w:numPr>
          <w:ilvl w:val="0"/>
          <w:numId w:val="101"/>
        </w:numPr>
        <w:rPr>
          <w:lang w:bidi="en-US"/>
        </w:rPr>
      </w:pPr>
      <w:r>
        <w:rPr>
          <w:lang w:bidi="en-US"/>
        </w:rPr>
        <w:t>Allow older adults to participate in society without discrimination.</w:t>
      </w:r>
    </w:p>
    <w:p w14:paraId="10211383" w14:textId="77777777" w:rsidR="0036042F" w:rsidRDefault="0036042F" w:rsidP="00861B8F">
      <w:pPr>
        <w:rPr>
          <w:lang w:bidi="en-US"/>
        </w:rPr>
      </w:pPr>
    </w:p>
    <w:p w14:paraId="0543319A" w14:textId="41E870A8" w:rsidR="00861B8F" w:rsidRPr="00861B8F" w:rsidRDefault="00861B8F" w:rsidP="00861B8F">
      <w:pPr>
        <w:rPr>
          <w:lang w:bidi="en-US"/>
        </w:rPr>
      </w:pPr>
      <w:r>
        <w:rPr>
          <w:lang w:bidi="en-US"/>
        </w:rPr>
        <w:t xml:space="preserve">(The Chief Public Health Officer’s Report on the State of Public Health in Canada, 2010, p.6, cited in Murphy, 2011). </w:t>
      </w:r>
    </w:p>
    <w:p w14:paraId="7C4B5DD5" w14:textId="77777777" w:rsidR="006B69D6" w:rsidRPr="00861B8F" w:rsidRDefault="006B69D6" w:rsidP="008E380D"/>
    <w:p w14:paraId="4231750D" w14:textId="77777777" w:rsidR="006B69D6" w:rsidRDefault="006B69D6" w:rsidP="00BD19D3">
      <w:pPr>
        <w:pStyle w:val="Heading2"/>
      </w:pPr>
      <w:bookmarkStart w:id="41" w:name="_Toc393887036"/>
      <w:r>
        <w:t>Community Profile</w:t>
      </w:r>
      <w:bookmarkEnd w:id="41"/>
    </w:p>
    <w:p w14:paraId="55ED8ADB" w14:textId="34512AC8" w:rsidR="007E1CF0" w:rsidRDefault="007E1CF0" w:rsidP="006B69D6">
      <w:r>
        <w:t>This project focused on the needs, satisfaction and priorities of older adults (50+ years of age), living (at least part of the time) in Golden &amp; Area A.</w:t>
      </w:r>
    </w:p>
    <w:p w14:paraId="28E30F67" w14:textId="77777777" w:rsidR="007E1CF0" w:rsidRDefault="007E1CF0" w:rsidP="006B69D6"/>
    <w:p w14:paraId="33DF448F" w14:textId="18C4541E" w:rsidR="00BE7628" w:rsidRDefault="007E1CF0" w:rsidP="006B69D6">
      <w:proofErr w:type="gramStart"/>
      <w:r>
        <w:t xml:space="preserve">Located in the East </w:t>
      </w:r>
      <w:proofErr w:type="spellStart"/>
      <w:r>
        <w:t>Kootenays</w:t>
      </w:r>
      <w:proofErr w:type="spellEnd"/>
      <w:r>
        <w:t xml:space="preserve"> on the intersection of the </w:t>
      </w:r>
      <w:proofErr w:type="spellStart"/>
      <w:r>
        <w:t>Trans Canada</w:t>
      </w:r>
      <w:proofErr w:type="spellEnd"/>
      <w:r>
        <w:t xml:space="preserve"> Highway and Highway #95, as well as at the confluence of the Columbia and Kicking Horse Rivers, the Town of Golden </w:t>
      </w:r>
      <w:r w:rsidR="00BE7628">
        <w:t>responsible for the management of municipal services.</w:t>
      </w:r>
      <w:proofErr w:type="gramEnd"/>
      <w:r w:rsidR="00BE7628">
        <w:t xml:space="preserve"> Area A’s activities, with no staff in the area, is based out of the Columbia </w:t>
      </w:r>
      <w:proofErr w:type="spellStart"/>
      <w:r w:rsidR="00BE7628">
        <w:t>Shuswap</w:t>
      </w:r>
      <w:proofErr w:type="spellEnd"/>
      <w:r w:rsidR="00BE7628">
        <w:t xml:space="preserve"> Regional District office in Salmon Arm. </w:t>
      </w:r>
      <w:r w:rsidR="00AE653D">
        <w:t xml:space="preserve">Area A includes the smaller </w:t>
      </w:r>
      <w:r w:rsidR="003142D7">
        <w:t>uni</w:t>
      </w:r>
      <w:r w:rsidR="00884AF7">
        <w:t>n</w:t>
      </w:r>
      <w:r w:rsidR="003142D7">
        <w:t xml:space="preserve">corporated </w:t>
      </w:r>
      <w:r w:rsidR="00AE653D">
        <w:t xml:space="preserve">communities of Donald, the </w:t>
      </w:r>
      <w:proofErr w:type="spellStart"/>
      <w:r w:rsidR="00AE653D">
        <w:t>Blaeberry</w:t>
      </w:r>
      <w:proofErr w:type="spellEnd"/>
      <w:r w:rsidR="00AE653D">
        <w:t xml:space="preserve">, Moberly, Field, </w:t>
      </w:r>
      <w:proofErr w:type="spellStart"/>
      <w:r w:rsidR="00AE653D">
        <w:t>Habart</w:t>
      </w:r>
      <w:proofErr w:type="spellEnd"/>
      <w:r w:rsidR="00AE653D">
        <w:t>, Nicholson and Parson.</w:t>
      </w:r>
    </w:p>
    <w:p w14:paraId="733C67E3" w14:textId="77777777" w:rsidR="00903EC6" w:rsidRDefault="00903EC6" w:rsidP="006B69D6"/>
    <w:p w14:paraId="7E645A72" w14:textId="77777777" w:rsidR="006B69D6" w:rsidRDefault="006B69D6" w:rsidP="00BD19D3">
      <w:pPr>
        <w:pStyle w:val="Heading2"/>
      </w:pPr>
      <w:bookmarkStart w:id="42" w:name="_Toc393887037"/>
      <w:r>
        <w:lastRenderedPageBreak/>
        <w:t>Geography</w:t>
      </w:r>
      <w:bookmarkEnd w:id="42"/>
    </w:p>
    <w:p w14:paraId="233133EC" w14:textId="77448E2A" w:rsidR="002D6E27" w:rsidRDefault="002D6E27" w:rsidP="002D6E27">
      <w:r>
        <w:t xml:space="preserve">The community of Golden is also known as Kicking Horse Country. </w:t>
      </w:r>
      <w:r w:rsidR="00F711E0">
        <w:t xml:space="preserve">The Town of Golden includes just </w:t>
      </w:r>
      <w:r w:rsidR="006B69D6">
        <w:t xml:space="preserve">11 square </w:t>
      </w:r>
      <w:r w:rsidR="00B93663">
        <w:t>kilometers</w:t>
      </w:r>
      <w:r w:rsidR="006B69D6">
        <w:t xml:space="preserve"> for 3,400 residents</w:t>
      </w:r>
      <w:r>
        <w:t xml:space="preserve">; the surrounding CSRD Electoral Area A includes over 13,000 square </w:t>
      </w:r>
      <w:r w:rsidR="00B93663">
        <w:t>kilometer</w:t>
      </w:r>
      <w:r>
        <w:t xml:space="preserve"> with 3</w:t>
      </w:r>
      <w:proofErr w:type="gramStart"/>
      <w:r>
        <w:t>,4000</w:t>
      </w:r>
      <w:proofErr w:type="gramEnd"/>
      <w:r>
        <w:t xml:space="preserve"> residents. </w:t>
      </w:r>
    </w:p>
    <w:p w14:paraId="36B494AB" w14:textId="77777777" w:rsidR="00B13D34" w:rsidRDefault="00B13D34" w:rsidP="00B13D34">
      <w:pPr>
        <w:pStyle w:val="Caption"/>
        <w:keepNext/>
      </w:pPr>
    </w:p>
    <w:p w14:paraId="230DB69D" w14:textId="63212D85" w:rsidR="002D6E27" w:rsidRDefault="00B13D34" w:rsidP="00B13D34">
      <w:pPr>
        <w:pStyle w:val="Caption"/>
        <w:keepNext/>
      </w:pPr>
      <w:bookmarkStart w:id="43" w:name="_Toc393887376"/>
      <w:r>
        <w:t xml:space="preserve">Figure </w:t>
      </w:r>
      <w:fldSimple w:instr=" SEQ Figure \* ARABIC ">
        <w:r w:rsidR="00555A0D">
          <w:rPr>
            <w:noProof/>
          </w:rPr>
          <w:t>18</w:t>
        </w:r>
      </w:fldSimple>
      <w:r>
        <w:t>: Map of Golden &amp; CSRD Area A</w:t>
      </w:r>
      <w:bookmarkEnd w:id="43"/>
    </w:p>
    <w:p w14:paraId="1A4C256F" w14:textId="77777777" w:rsidR="00B13D34" w:rsidRDefault="00B13D34" w:rsidP="00293EFB">
      <w:r>
        <w:rPr>
          <w:noProof/>
        </w:rPr>
        <w:drawing>
          <wp:inline distT="0" distB="0" distL="0" distR="0" wp14:anchorId="0212A94B" wp14:editId="20F54A43">
            <wp:extent cx="2159540" cy="2819400"/>
            <wp:effectExtent l="0" t="0" r="0" b="0"/>
            <wp:docPr id="69" name="Picture 69" descr="Macintosh HD:Users:Shared:Documents:Desktop:2006-current files:Consulting:GCRS-NFP Project:PHASE 2:Seniors:Age Friendly Community Plan:Report Files:Images-Medium:BC-LHA-Golden18-Screen Shot 2014-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Shared:Documents:Desktop:2006-current files:Consulting:GCRS-NFP Project:PHASE 2:Seniors:Age Friendly Community Plan:Report Files:Images-Medium:BC-LHA-Golden18-Screen Shot 2014-07-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540" cy="2819400"/>
                    </a:xfrm>
                    <a:prstGeom prst="rect">
                      <a:avLst/>
                    </a:prstGeom>
                    <a:noFill/>
                    <a:ln>
                      <a:noFill/>
                    </a:ln>
                  </pic:spPr>
                </pic:pic>
              </a:graphicData>
            </a:graphic>
          </wp:inline>
        </w:drawing>
      </w:r>
    </w:p>
    <w:p w14:paraId="49A7DFD5" w14:textId="77777777" w:rsidR="00B13D34" w:rsidRDefault="00B13D34" w:rsidP="00293EFB"/>
    <w:p w14:paraId="06154EEB" w14:textId="7644D4E2" w:rsidR="006B69D6" w:rsidRDefault="002D6E27" w:rsidP="00293EFB">
      <w:r>
        <w:t>For this population of older adults, m</w:t>
      </w:r>
      <w:r w:rsidR="00903EC6">
        <w:t>ost of the social services are located within the Town limits.</w:t>
      </w:r>
      <w:r w:rsidR="00293EFB">
        <w:t xml:space="preserve"> And m</w:t>
      </w:r>
      <w:r w:rsidR="00903EC6">
        <w:t>ost of the recreation (</w:t>
      </w:r>
      <w:proofErr w:type="spellStart"/>
      <w:proofErr w:type="gramStart"/>
      <w:r w:rsidR="00903EC6">
        <w:t>non</w:t>
      </w:r>
      <w:proofErr w:type="gramEnd"/>
      <w:r w:rsidR="00903EC6">
        <w:t xml:space="preserve"> built</w:t>
      </w:r>
      <w:proofErr w:type="spellEnd"/>
      <w:r w:rsidR="00903EC6">
        <w:t>) amenities are located in Area A.</w:t>
      </w:r>
    </w:p>
    <w:p w14:paraId="280A576A" w14:textId="77777777" w:rsidR="00293EFB" w:rsidRDefault="00293EFB" w:rsidP="00293EFB"/>
    <w:p w14:paraId="0052C0E7" w14:textId="6FF22C3B" w:rsidR="00804A26" w:rsidRDefault="00F711E0" w:rsidP="00293EFB">
      <w:r>
        <w:t xml:space="preserve">The habitable areas </w:t>
      </w:r>
      <w:r w:rsidR="00804A26">
        <w:t xml:space="preserve">are spread out along major roadways and </w:t>
      </w:r>
      <w:r>
        <w:t xml:space="preserve">are characterized by valleys (Columbia River and </w:t>
      </w:r>
      <w:proofErr w:type="spellStart"/>
      <w:r>
        <w:t>B</w:t>
      </w:r>
      <w:r w:rsidR="00293EFB">
        <w:t>laeberry</w:t>
      </w:r>
      <w:proofErr w:type="spellEnd"/>
      <w:r w:rsidR="00293EFB">
        <w:t xml:space="preserve"> Valley) and bench land. </w:t>
      </w:r>
      <w:r w:rsidR="00804A26">
        <w:t>Transportation and commuting for all ages is made challenging by the mountains and rivers.</w:t>
      </w:r>
    </w:p>
    <w:p w14:paraId="28E64646" w14:textId="25184107" w:rsidR="00BF5A65" w:rsidRDefault="00BF5A65" w:rsidP="003544C2"/>
    <w:p w14:paraId="1CA72BD7" w14:textId="5449A747" w:rsidR="00D46748" w:rsidRDefault="00D46748" w:rsidP="00BD19D3">
      <w:pPr>
        <w:pStyle w:val="Heading2"/>
      </w:pPr>
      <w:bookmarkStart w:id="44" w:name="_Toc393887038"/>
      <w:r>
        <w:t>Weather and Climate</w:t>
      </w:r>
      <w:bookmarkEnd w:id="44"/>
    </w:p>
    <w:p w14:paraId="0887A7F5" w14:textId="77777777" w:rsidR="00BF5A65" w:rsidRDefault="00BF5A65" w:rsidP="003544C2">
      <w:r>
        <w:t>For full-time residents, Golden &amp; Area A experiences four very distinct seasons. Average minimum and maximum temperatures range from – 5C in February to +17.3C in July (Government of Canada – Climate, 2014). But, in the more distant past, Golden residents have seen extremes of -46.1C and +40C.</w:t>
      </w:r>
    </w:p>
    <w:p w14:paraId="427F4E29" w14:textId="77777777" w:rsidR="00BF5A65" w:rsidRDefault="00BF5A65" w:rsidP="003544C2"/>
    <w:p w14:paraId="171BE293" w14:textId="57430E10" w:rsidR="002C3EF9" w:rsidRDefault="009137BD" w:rsidP="003544C2">
      <w:r>
        <w:t>Over the course of an average year, Golden will see 325.2mm of rain and 158.7cm of snow. Higher elevations receive more snow, but are often above the low-lying cloud ceiling due to a temperature inversion.</w:t>
      </w:r>
    </w:p>
    <w:p w14:paraId="23CFE85D" w14:textId="77777777" w:rsidR="002C3EF9" w:rsidRDefault="002C3EF9" w:rsidP="003544C2"/>
    <w:p w14:paraId="51D207F9" w14:textId="79759E2B" w:rsidR="009137BD" w:rsidRDefault="009137BD" w:rsidP="00BF5A65">
      <w:pPr>
        <w:pStyle w:val="Caption"/>
        <w:keepNext/>
        <w:pageBreakBefore/>
      </w:pPr>
      <w:bookmarkStart w:id="45" w:name="_Toc393887377"/>
      <w:r>
        <w:lastRenderedPageBreak/>
        <w:t xml:space="preserve">Figure </w:t>
      </w:r>
      <w:fldSimple w:instr=" SEQ Figure \* ARABIC ">
        <w:r w:rsidR="00555A0D">
          <w:rPr>
            <w:noProof/>
          </w:rPr>
          <w:t>19</w:t>
        </w:r>
      </w:fldSimple>
      <w:r>
        <w:t>: Golden A Weather Station July &amp; December data.</w:t>
      </w:r>
      <w:bookmarkEnd w:id="45"/>
    </w:p>
    <w:tbl>
      <w:tblPr>
        <w:tblW w:w="5000" w:type="pct"/>
        <w:jc w:val="center"/>
        <w:tblBorders>
          <w:top w:val="single" w:sz="18" w:space="0" w:color="auto"/>
          <w:bottom w:val="single" w:sz="8" w:space="0" w:color="auto"/>
        </w:tblBorders>
        <w:tblLook w:val="0000" w:firstRow="0" w:lastRow="0" w:firstColumn="0" w:lastColumn="0" w:noHBand="0" w:noVBand="0"/>
      </w:tblPr>
      <w:tblGrid>
        <w:gridCol w:w="4793"/>
        <w:gridCol w:w="2148"/>
        <w:gridCol w:w="1915"/>
      </w:tblGrid>
      <w:tr w:rsidR="00D46748" w:rsidRPr="008B07AF" w14:paraId="7E6ECC29" w14:textId="77777777" w:rsidTr="009137BD">
        <w:trPr>
          <w:trHeight w:val="255"/>
          <w:jc w:val="center"/>
        </w:trPr>
        <w:tc>
          <w:tcPr>
            <w:tcW w:w="2706" w:type="pct"/>
            <w:tcBorders>
              <w:top w:val="single" w:sz="18" w:space="0" w:color="auto"/>
            </w:tcBorders>
            <w:noWrap/>
            <w:vAlign w:val="center"/>
          </w:tcPr>
          <w:p w14:paraId="1C33521E" w14:textId="77777777" w:rsidR="00D46748" w:rsidRDefault="00D46748" w:rsidP="0065319C">
            <w:pPr>
              <w:rPr>
                <w:sz w:val="20"/>
                <w:szCs w:val="20"/>
              </w:rPr>
            </w:pPr>
            <w:r>
              <w:rPr>
                <w:sz w:val="20"/>
                <w:szCs w:val="20"/>
              </w:rPr>
              <w:t>Golden A Weather Station</w:t>
            </w:r>
          </w:p>
        </w:tc>
        <w:tc>
          <w:tcPr>
            <w:tcW w:w="1213" w:type="pct"/>
            <w:tcBorders>
              <w:top w:val="single" w:sz="18" w:space="0" w:color="auto"/>
            </w:tcBorders>
            <w:noWrap/>
            <w:vAlign w:val="center"/>
          </w:tcPr>
          <w:p w14:paraId="77E217F2" w14:textId="77777777" w:rsidR="00D46748" w:rsidRDefault="00D46748" w:rsidP="0065319C">
            <w:pPr>
              <w:jc w:val="center"/>
              <w:rPr>
                <w:sz w:val="20"/>
                <w:szCs w:val="20"/>
              </w:rPr>
            </w:pPr>
            <w:r>
              <w:rPr>
                <w:sz w:val="20"/>
                <w:szCs w:val="20"/>
              </w:rPr>
              <w:t>July</w:t>
            </w:r>
          </w:p>
        </w:tc>
        <w:tc>
          <w:tcPr>
            <w:tcW w:w="1081" w:type="pct"/>
            <w:tcBorders>
              <w:top w:val="single" w:sz="18" w:space="0" w:color="auto"/>
            </w:tcBorders>
            <w:noWrap/>
            <w:vAlign w:val="center"/>
          </w:tcPr>
          <w:p w14:paraId="37BD90F5" w14:textId="77777777" w:rsidR="00D46748" w:rsidRDefault="00D46748" w:rsidP="0065319C">
            <w:pPr>
              <w:jc w:val="center"/>
              <w:rPr>
                <w:sz w:val="20"/>
                <w:szCs w:val="20"/>
              </w:rPr>
            </w:pPr>
            <w:r>
              <w:rPr>
                <w:sz w:val="20"/>
                <w:szCs w:val="20"/>
              </w:rPr>
              <w:t>December</w:t>
            </w:r>
          </w:p>
        </w:tc>
      </w:tr>
      <w:tr w:rsidR="00D46748" w:rsidRPr="008B07AF" w14:paraId="737848D9" w14:textId="77777777" w:rsidTr="009137BD">
        <w:trPr>
          <w:trHeight w:val="255"/>
          <w:jc w:val="center"/>
        </w:trPr>
        <w:tc>
          <w:tcPr>
            <w:tcW w:w="2706" w:type="pct"/>
            <w:noWrap/>
            <w:vAlign w:val="center"/>
          </w:tcPr>
          <w:p w14:paraId="7B9B33D5" w14:textId="77777777" w:rsidR="00D46748" w:rsidRDefault="00D46748" w:rsidP="0065319C">
            <w:pPr>
              <w:rPr>
                <w:sz w:val="20"/>
                <w:szCs w:val="20"/>
              </w:rPr>
            </w:pPr>
            <w:r>
              <w:rPr>
                <w:sz w:val="20"/>
                <w:szCs w:val="20"/>
              </w:rPr>
              <w:t>Daily Average (°C)</w:t>
            </w:r>
          </w:p>
        </w:tc>
        <w:tc>
          <w:tcPr>
            <w:tcW w:w="1213" w:type="pct"/>
            <w:noWrap/>
            <w:vAlign w:val="center"/>
          </w:tcPr>
          <w:p w14:paraId="0C2064CC" w14:textId="77777777" w:rsidR="00D46748" w:rsidRDefault="00D46748" w:rsidP="0065319C">
            <w:pPr>
              <w:jc w:val="center"/>
              <w:rPr>
                <w:sz w:val="20"/>
                <w:szCs w:val="20"/>
              </w:rPr>
            </w:pPr>
            <w:r>
              <w:rPr>
                <w:sz w:val="20"/>
                <w:szCs w:val="20"/>
              </w:rPr>
              <w:t>17.1</w:t>
            </w:r>
          </w:p>
        </w:tc>
        <w:tc>
          <w:tcPr>
            <w:tcW w:w="1081" w:type="pct"/>
            <w:noWrap/>
            <w:vAlign w:val="center"/>
          </w:tcPr>
          <w:p w14:paraId="51C7A7AC" w14:textId="77777777" w:rsidR="00D46748" w:rsidRDefault="00D46748" w:rsidP="0065319C">
            <w:pPr>
              <w:jc w:val="center"/>
              <w:rPr>
                <w:sz w:val="20"/>
                <w:szCs w:val="20"/>
              </w:rPr>
            </w:pPr>
            <w:r>
              <w:rPr>
                <w:sz w:val="20"/>
                <w:szCs w:val="20"/>
              </w:rPr>
              <w:t>-8.4</w:t>
            </w:r>
          </w:p>
        </w:tc>
      </w:tr>
      <w:tr w:rsidR="00D46748" w:rsidRPr="008B07AF" w14:paraId="3B42D92D" w14:textId="77777777" w:rsidTr="009137BD">
        <w:trPr>
          <w:trHeight w:val="255"/>
          <w:jc w:val="center"/>
        </w:trPr>
        <w:tc>
          <w:tcPr>
            <w:tcW w:w="2706" w:type="pct"/>
            <w:noWrap/>
            <w:vAlign w:val="center"/>
          </w:tcPr>
          <w:p w14:paraId="688FA517" w14:textId="77777777" w:rsidR="00D46748" w:rsidRDefault="00D46748" w:rsidP="0065319C">
            <w:pPr>
              <w:rPr>
                <w:sz w:val="20"/>
                <w:szCs w:val="20"/>
              </w:rPr>
            </w:pPr>
            <w:r>
              <w:rPr>
                <w:sz w:val="20"/>
                <w:szCs w:val="20"/>
              </w:rPr>
              <w:t>Daily Maximum (°C)</w:t>
            </w:r>
          </w:p>
        </w:tc>
        <w:tc>
          <w:tcPr>
            <w:tcW w:w="1213" w:type="pct"/>
            <w:noWrap/>
            <w:vAlign w:val="center"/>
          </w:tcPr>
          <w:p w14:paraId="69BD51B9" w14:textId="77777777" w:rsidR="00D46748" w:rsidRDefault="00D46748" w:rsidP="0065319C">
            <w:pPr>
              <w:jc w:val="center"/>
              <w:rPr>
                <w:sz w:val="20"/>
                <w:szCs w:val="20"/>
              </w:rPr>
            </w:pPr>
            <w:r>
              <w:rPr>
                <w:sz w:val="20"/>
                <w:szCs w:val="20"/>
              </w:rPr>
              <w:t>24.4</w:t>
            </w:r>
          </w:p>
        </w:tc>
        <w:tc>
          <w:tcPr>
            <w:tcW w:w="1081" w:type="pct"/>
            <w:noWrap/>
            <w:vAlign w:val="center"/>
          </w:tcPr>
          <w:p w14:paraId="1EF51567" w14:textId="77777777" w:rsidR="00D46748" w:rsidRDefault="00D46748" w:rsidP="0065319C">
            <w:pPr>
              <w:jc w:val="center"/>
              <w:rPr>
                <w:sz w:val="20"/>
                <w:szCs w:val="20"/>
              </w:rPr>
            </w:pPr>
            <w:r>
              <w:rPr>
                <w:sz w:val="20"/>
                <w:szCs w:val="20"/>
              </w:rPr>
              <w:t>-5.1</w:t>
            </w:r>
          </w:p>
        </w:tc>
      </w:tr>
      <w:tr w:rsidR="00D46748" w:rsidRPr="008B07AF" w14:paraId="20364C74" w14:textId="77777777" w:rsidTr="009137BD">
        <w:trPr>
          <w:trHeight w:val="255"/>
          <w:jc w:val="center"/>
        </w:trPr>
        <w:tc>
          <w:tcPr>
            <w:tcW w:w="2706" w:type="pct"/>
            <w:noWrap/>
            <w:vAlign w:val="center"/>
          </w:tcPr>
          <w:p w14:paraId="0E925523" w14:textId="77777777" w:rsidR="00D46748" w:rsidRDefault="00D46748" w:rsidP="0065319C">
            <w:pPr>
              <w:rPr>
                <w:sz w:val="20"/>
                <w:szCs w:val="20"/>
              </w:rPr>
            </w:pPr>
            <w:r>
              <w:rPr>
                <w:sz w:val="20"/>
                <w:szCs w:val="20"/>
              </w:rPr>
              <w:t>Daily Minimum (°C)</w:t>
            </w:r>
          </w:p>
        </w:tc>
        <w:tc>
          <w:tcPr>
            <w:tcW w:w="1213" w:type="pct"/>
            <w:noWrap/>
            <w:vAlign w:val="center"/>
          </w:tcPr>
          <w:p w14:paraId="1ED8E5A0" w14:textId="77777777" w:rsidR="00D46748" w:rsidRDefault="00D46748" w:rsidP="0065319C">
            <w:pPr>
              <w:jc w:val="center"/>
              <w:rPr>
                <w:sz w:val="20"/>
                <w:szCs w:val="20"/>
              </w:rPr>
            </w:pPr>
            <w:r>
              <w:rPr>
                <w:sz w:val="20"/>
                <w:szCs w:val="20"/>
              </w:rPr>
              <w:t>9.7</w:t>
            </w:r>
          </w:p>
        </w:tc>
        <w:tc>
          <w:tcPr>
            <w:tcW w:w="1081" w:type="pct"/>
            <w:noWrap/>
            <w:vAlign w:val="center"/>
          </w:tcPr>
          <w:p w14:paraId="01EDF0AA" w14:textId="77777777" w:rsidR="00D46748" w:rsidRDefault="00D46748" w:rsidP="0065319C">
            <w:pPr>
              <w:jc w:val="center"/>
              <w:rPr>
                <w:sz w:val="20"/>
                <w:szCs w:val="20"/>
              </w:rPr>
            </w:pPr>
            <w:r>
              <w:rPr>
                <w:sz w:val="20"/>
                <w:szCs w:val="20"/>
              </w:rPr>
              <w:t>-11.7</w:t>
            </w:r>
          </w:p>
        </w:tc>
      </w:tr>
      <w:tr w:rsidR="00D46748" w:rsidRPr="008B07AF" w14:paraId="236E1A77" w14:textId="77777777" w:rsidTr="009137BD">
        <w:trPr>
          <w:trHeight w:val="255"/>
          <w:jc w:val="center"/>
        </w:trPr>
        <w:tc>
          <w:tcPr>
            <w:tcW w:w="2706" w:type="pct"/>
            <w:noWrap/>
            <w:vAlign w:val="center"/>
          </w:tcPr>
          <w:p w14:paraId="5E1FB570" w14:textId="77777777" w:rsidR="00D46748" w:rsidRDefault="00D46748" w:rsidP="0065319C">
            <w:pPr>
              <w:rPr>
                <w:sz w:val="20"/>
                <w:szCs w:val="20"/>
              </w:rPr>
            </w:pPr>
            <w:r>
              <w:rPr>
                <w:sz w:val="20"/>
                <w:szCs w:val="20"/>
              </w:rPr>
              <w:t>Rainfall (mm)</w:t>
            </w:r>
          </w:p>
        </w:tc>
        <w:tc>
          <w:tcPr>
            <w:tcW w:w="1213" w:type="pct"/>
            <w:noWrap/>
            <w:vAlign w:val="center"/>
          </w:tcPr>
          <w:p w14:paraId="01807C7B" w14:textId="77777777" w:rsidR="00D46748" w:rsidRDefault="00D46748" w:rsidP="0065319C">
            <w:pPr>
              <w:jc w:val="center"/>
              <w:rPr>
                <w:sz w:val="20"/>
                <w:szCs w:val="20"/>
              </w:rPr>
            </w:pPr>
            <w:r>
              <w:rPr>
                <w:sz w:val="20"/>
                <w:szCs w:val="20"/>
              </w:rPr>
              <w:t>47.7</w:t>
            </w:r>
          </w:p>
        </w:tc>
        <w:tc>
          <w:tcPr>
            <w:tcW w:w="1081" w:type="pct"/>
            <w:noWrap/>
            <w:vAlign w:val="center"/>
          </w:tcPr>
          <w:p w14:paraId="393438A6" w14:textId="77777777" w:rsidR="00D46748" w:rsidRDefault="00D46748" w:rsidP="0065319C">
            <w:pPr>
              <w:jc w:val="center"/>
              <w:rPr>
                <w:sz w:val="20"/>
                <w:szCs w:val="20"/>
              </w:rPr>
            </w:pPr>
            <w:r>
              <w:rPr>
                <w:sz w:val="20"/>
                <w:szCs w:val="20"/>
              </w:rPr>
              <w:t>6.6</w:t>
            </w:r>
          </w:p>
        </w:tc>
      </w:tr>
      <w:tr w:rsidR="00D46748" w:rsidRPr="008B07AF" w14:paraId="7DF752E2" w14:textId="77777777" w:rsidTr="009137BD">
        <w:trPr>
          <w:trHeight w:val="255"/>
          <w:jc w:val="center"/>
        </w:trPr>
        <w:tc>
          <w:tcPr>
            <w:tcW w:w="2706" w:type="pct"/>
            <w:tcBorders>
              <w:bottom w:val="single" w:sz="8" w:space="0" w:color="auto"/>
            </w:tcBorders>
            <w:noWrap/>
            <w:vAlign w:val="center"/>
          </w:tcPr>
          <w:p w14:paraId="51FA0439" w14:textId="77777777" w:rsidR="00D46748" w:rsidRDefault="00D46748" w:rsidP="0065319C">
            <w:pPr>
              <w:rPr>
                <w:sz w:val="20"/>
                <w:szCs w:val="20"/>
              </w:rPr>
            </w:pPr>
            <w:r>
              <w:rPr>
                <w:sz w:val="20"/>
                <w:szCs w:val="20"/>
              </w:rPr>
              <w:t>Snowfall (cm)</w:t>
            </w:r>
          </w:p>
        </w:tc>
        <w:tc>
          <w:tcPr>
            <w:tcW w:w="1213" w:type="pct"/>
            <w:tcBorders>
              <w:bottom w:val="single" w:sz="8" w:space="0" w:color="auto"/>
            </w:tcBorders>
            <w:noWrap/>
            <w:vAlign w:val="center"/>
          </w:tcPr>
          <w:p w14:paraId="7F80D2FF" w14:textId="77777777" w:rsidR="00D46748" w:rsidRDefault="00D46748" w:rsidP="0065319C">
            <w:pPr>
              <w:jc w:val="center"/>
              <w:rPr>
                <w:sz w:val="20"/>
                <w:szCs w:val="20"/>
              </w:rPr>
            </w:pPr>
            <w:r>
              <w:rPr>
                <w:sz w:val="20"/>
                <w:szCs w:val="20"/>
              </w:rPr>
              <w:t>0</w:t>
            </w:r>
          </w:p>
        </w:tc>
        <w:tc>
          <w:tcPr>
            <w:tcW w:w="1081" w:type="pct"/>
            <w:tcBorders>
              <w:bottom w:val="single" w:sz="8" w:space="0" w:color="auto"/>
            </w:tcBorders>
            <w:noWrap/>
            <w:vAlign w:val="center"/>
          </w:tcPr>
          <w:p w14:paraId="0C2B8E1B" w14:textId="77777777" w:rsidR="00D46748" w:rsidRDefault="00D46748" w:rsidP="0065319C">
            <w:pPr>
              <w:jc w:val="center"/>
              <w:rPr>
                <w:sz w:val="20"/>
                <w:szCs w:val="20"/>
              </w:rPr>
            </w:pPr>
            <w:r>
              <w:rPr>
                <w:sz w:val="20"/>
                <w:szCs w:val="20"/>
              </w:rPr>
              <w:t>49.3</w:t>
            </w:r>
          </w:p>
        </w:tc>
      </w:tr>
    </w:tbl>
    <w:p w14:paraId="3C517647" w14:textId="77777777" w:rsidR="00D46748" w:rsidRDefault="00D46748" w:rsidP="003544C2"/>
    <w:p w14:paraId="13DC562C" w14:textId="33D20267" w:rsidR="00D46748" w:rsidRPr="00FA5C35" w:rsidRDefault="00D46748" w:rsidP="00D46748">
      <w:pPr>
        <w:shd w:val="clear" w:color="auto" w:fill="FFFFFF"/>
        <w:rPr>
          <w:color w:val="000000"/>
          <w:sz w:val="20"/>
          <w:szCs w:val="20"/>
        </w:rPr>
      </w:pPr>
      <w:r w:rsidRPr="00FA5C35">
        <w:t xml:space="preserve">Source: National Climate Data and Information Archive: </w:t>
      </w:r>
      <w:hyperlink r:id="rId32" w:history="1">
        <w:r w:rsidRPr="00FA5C35">
          <w:rPr>
            <w:rStyle w:val="Hyperlink"/>
          </w:rPr>
          <w:t xml:space="preserve">1971-2000 Climate </w:t>
        </w:r>
        <w:proofErr w:type="spellStart"/>
        <w:r w:rsidRPr="00FA5C35">
          <w:rPr>
            <w:rStyle w:val="Hyperlink"/>
          </w:rPr>
          <w:t>normals</w:t>
        </w:r>
        <w:proofErr w:type="spellEnd"/>
        <w:r w:rsidRPr="00FA5C35">
          <w:rPr>
            <w:rStyle w:val="Hyperlink"/>
          </w:rPr>
          <w:t xml:space="preserve"> &amp; averages</w:t>
        </w:r>
      </w:hyperlink>
      <w:r w:rsidRPr="00D46748">
        <w:rPr>
          <w:rStyle w:val="Hyperlink"/>
          <w:color w:val="auto"/>
          <w:u w:val="none"/>
        </w:rPr>
        <w:t xml:space="preserve">; cited in </w:t>
      </w:r>
      <w:r>
        <w:rPr>
          <w:rStyle w:val="Hyperlink"/>
          <w:color w:val="auto"/>
          <w:u w:val="none"/>
        </w:rPr>
        <w:t>CBRDI’s Golden Community Profile – Fall, 2013</w:t>
      </w:r>
    </w:p>
    <w:p w14:paraId="1865C8FD" w14:textId="77777777" w:rsidR="00D46748" w:rsidRDefault="00D46748" w:rsidP="003544C2"/>
    <w:p w14:paraId="039CC543" w14:textId="05384AF4" w:rsidR="00826503" w:rsidRDefault="00826503" w:rsidP="003544C2">
      <w:r>
        <w:t xml:space="preserve">While the extreme </w:t>
      </w:r>
      <w:proofErr w:type="spellStart"/>
      <w:r>
        <w:t>humidex</w:t>
      </w:r>
      <w:proofErr w:type="spellEnd"/>
      <w:r>
        <w:t xml:space="preserve"> peaked at 38.5 in July 1998, average relative humidity (1500LST) sits at 57%.</w:t>
      </w:r>
    </w:p>
    <w:p w14:paraId="21CBB831" w14:textId="77777777" w:rsidR="003544C2" w:rsidRDefault="003544C2" w:rsidP="003544C2"/>
    <w:p w14:paraId="465AC714" w14:textId="37CD190E" w:rsidR="00F24944" w:rsidRDefault="00826503" w:rsidP="003544C2">
      <w:r>
        <w:t>Frost stops being a factor for farmers and backyard gardeners as of May 22, as long is the crop is harvested by September 22, providing 129 day growing season.</w:t>
      </w:r>
      <w:r w:rsidR="00F24944">
        <w:t xml:space="preserve"> But as far as sunny hours go, Golden is rated quite low compared to its </w:t>
      </w:r>
      <w:proofErr w:type="spellStart"/>
      <w:r w:rsidR="00F24944">
        <w:t>neighbours</w:t>
      </w:r>
      <w:proofErr w:type="spellEnd"/>
      <w:r w:rsidR="00F24944">
        <w:t>.</w:t>
      </w:r>
    </w:p>
    <w:p w14:paraId="2DF95EE0" w14:textId="77777777" w:rsidR="003544C2" w:rsidRDefault="003544C2" w:rsidP="003544C2"/>
    <w:p w14:paraId="712312AC" w14:textId="07217201" w:rsidR="003D2DE4" w:rsidRDefault="003D2DE4" w:rsidP="003D2DE4">
      <w:pPr>
        <w:pStyle w:val="Caption"/>
        <w:keepNext/>
      </w:pPr>
      <w:bookmarkStart w:id="46" w:name="_Toc393887378"/>
      <w:r>
        <w:t xml:space="preserve">Figure </w:t>
      </w:r>
      <w:fldSimple w:instr=" SEQ Figure \* ARABIC ">
        <w:r w:rsidR="00555A0D">
          <w:rPr>
            <w:noProof/>
          </w:rPr>
          <w:t>20</w:t>
        </w:r>
      </w:fldSimple>
      <w:r>
        <w:t>: Table of sunny hours and days in Golden and other BC communities</w:t>
      </w:r>
      <w:bookmarkEnd w:id="4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5"/>
        <w:gridCol w:w="2930"/>
        <w:gridCol w:w="1030"/>
        <w:gridCol w:w="1045"/>
      </w:tblGrid>
      <w:tr w:rsidR="00DA674B" w:rsidRPr="00DA674B" w14:paraId="185B7004" w14:textId="77777777" w:rsidTr="00DA674B">
        <w:trPr>
          <w:tblCellSpacing w:w="15" w:type="dxa"/>
        </w:trPr>
        <w:tc>
          <w:tcPr>
            <w:tcW w:w="0" w:type="auto"/>
            <w:gridSpan w:val="4"/>
            <w:tcBorders>
              <w:top w:val="nil"/>
              <w:left w:val="nil"/>
              <w:bottom w:val="nil"/>
              <w:right w:val="nil"/>
            </w:tcBorders>
            <w:vAlign w:val="center"/>
            <w:hideMark/>
          </w:tcPr>
          <w:p w14:paraId="66C7C19C" w14:textId="77777777" w:rsidR="00DA674B" w:rsidRPr="00DA674B" w:rsidRDefault="00DA674B" w:rsidP="00DA674B">
            <w:r w:rsidRPr="00DA674B">
              <w:t>Number of sunny hours and days a year on average</w:t>
            </w:r>
          </w:p>
        </w:tc>
      </w:tr>
      <w:tr w:rsidR="00DA674B" w:rsidRPr="00DA674B" w14:paraId="36D9A3B0" w14:textId="77777777" w:rsidTr="002C3EF9">
        <w:trPr>
          <w:tblCellSpacing w:w="15" w:type="dxa"/>
        </w:trPr>
        <w:tc>
          <w:tcPr>
            <w:tcW w:w="1000" w:type="dxa"/>
            <w:tcBorders>
              <w:top w:val="single" w:sz="18" w:space="0" w:color="auto"/>
              <w:bottom w:val="single" w:sz="8" w:space="0" w:color="auto"/>
            </w:tcBorders>
            <w:vAlign w:val="center"/>
            <w:hideMark/>
          </w:tcPr>
          <w:p w14:paraId="06E503FA" w14:textId="77777777" w:rsidR="00DA674B" w:rsidRPr="00DA674B" w:rsidRDefault="00DA674B" w:rsidP="00DA674B">
            <w:pPr>
              <w:rPr>
                <w:b/>
                <w:bCs/>
              </w:rPr>
            </w:pPr>
            <w:r w:rsidRPr="00DA674B">
              <w:rPr>
                <w:b/>
                <w:bCs/>
              </w:rPr>
              <w:t>% Sun</w:t>
            </w:r>
          </w:p>
        </w:tc>
        <w:tc>
          <w:tcPr>
            <w:tcW w:w="2900" w:type="dxa"/>
            <w:tcBorders>
              <w:top w:val="single" w:sz="18" w:space="0" w:color="auto"/>
              <w:bottom w:val="single" w:sz="8" w:space="0" w:color="auto"/>
            </w:tcBorders>
            <w:vAlign w:val="center"/>
            <w:hideMark/>
          </w:tcPr>
          <w:p w14:paraId="1AD63BFB" w14:textId="77777777" w:rsidR="00DA674B" w:rsidRPr="00DA674B" w:rsidRDefault="00DA674B" w:rsidP="00DA674B">
            <w:pPr>
              <w:rPr>
                <w:b/>
                <w:bCs/>
              </w:rPr>
            </w:pPr>
            <w:r w:rsidRPr="00DA674B">
              <w:rPr>
                <w:b/>
                <w:bCs/>
              </w:rPr>
              <w:t>Place</w:t>
            </w:r>
          </w:p>
        </w:tc>
        <w:tc>
          <w:tcPr>
            <w:tcW w:w="1000" w:type="dxa"/>
            <w:tcBorders>
              <w:top w:val="single" w:sz="18" w:space="0" w:color="auto"/>
              <w:bottom w:val="single" w:sz="8" w:space="0" w:color="auto"/>
            </w:tcBorders>
            <w:vAlign w:val="center"/>
            <w:hideMark/>
          </w:tcPr>
          <w:p w14:paraId="27C7BB77" w14:textId="77777777" w:rsidR="00DA674B" w:rsidRPr="00DA674B" w:rsidRDefault="00DA674B" w:rsidP="00DA674B">
            <w:pPr>
              <w:rPr>
                <w:b/>
                <w:bCs/>
              </w:rPr>
            </w:pPr>
            <w:r w:rsidRPr="00DA674B">
              <w:rPr>
                <w:b/>
                <w:bCs/>
              </w:rPr>
              <w:t>Hours</w:t>
            </w:r>
          </w:p>
        </w:tc>
        <w:tc>
          <w:tcPr>
            <w:tcW w:w="1000" w:type="dxa"/>
            <w:tcBorders>
              <w:top w:val="single" w:sz="18" w:space="0" w:color="auto"/>
              <w:bottom w:val="single" w:sz="8" w:space="0" w:color="auto"/>
            </w:tcBorders>
            <w:vAlign w:val="center"/>
            <w:hideMark/>
          </w:tcPr>
          <w:p w14:paraId="346F8F4F" w14:textId="77777777" w:rsidR="00DA674B" w:rsidRPr="00DA674B" w:rsidRDefault="00DA674B" w:rsidP="00DA674B">
            <w:pPr>
              <w:rPr>
                <w:b/>
                <w:bCs/>
              </w:rPr>
            </w:pPr>
            <w:r w:rsidRPr="00DA674B">
              <w:rPr>
                <w:b/>
                <w:bCs/>
              </w:rPr>
              <w:t>Days</w:t>
            </w:r>
          </w:p>
        </w:tc>
      </w:tr>
      <w:tr w:rsidR="00EE6353" w:rsidRPr="00DA674B" w14:paraId="5370211D" w14:textId="77777777" w:rsidTr="00DA674B">
        <w:trPr>
          <w:tblCellSpacing w:w="15" w:type="dxa"/>
        </w:trPr>
        <w:tc>
          <w:tcPr>
            <w:tcW w:w="1000" w:type="dxa"/>
            <w:vAlign w:val="center"/>
          </w:tcPr>
          <w:p w14:paraId="27556F83" w14:textId="14498B99" w:rsidR="00EE6353" w:rsidRPr="00DA674B" w:rsidRDefault="00EE6353" w:rsidP="00DA674B">
            <w:pPr>
              <w:rPr>
                <w:b/>
                <w:bCs/>
              </w:rPr>
            </w:pPr>
            <w:r w:rsidRPr="00EE6353">
              <w:rPr>
                <w:b/>
                <w:i/>
                <w:color w:val="FF0000"/>
              </w:rPr>
              <w:t>30</w:t>
            </w:r>
          </w:p>
        </w:tc>
        <w:tc>
          <w:tcPr>
            <w:tcW w:w="2900" w:type="dxa"/>
            <w:vAlign w:val="center"/>
          </w:tcPr>
          <w:p w14:paraId="13A3CD75" w14:textId="647D2E71" w:rsidR="00EE6353" w:rsidRPr="00DA674B" w:rsidRDefault="00EE6353" w:rsidP="00DA674B">
            <w:pPr>
              <w:rPr>
                <w:b/>
                <w:bCs/>
              </w:rPr>
            </w:pPr>
            <w:r w:rsidRPr="00EE6353">
              <w:rPr>
                <w:b/>
                <w:i/>
                <w:color w:val="FF0000"/>
              </w:rPr>
              <w:t>Golden</w:t>
            </w:r>
          </w:p>
        </w:tc>
        <w:tc>
          <w:tcPr>
            <w:tcW w:w="1000" w:type="dxa"/>
            <w:vAlign w:val="center"/>
          </w:tcPr>
          <w:p w14:paraId="0E0DC551" w14:textId="316B984B" w:rsidR="00EE6353" w:rsidRPr="00DA674B" w:rsidRDefault="00EE6353" w:rsidP="00DA674B">
            <w:pPr>
              <w:rPr>
                <w:b/>
                <w:bCs/>
              </w:rPr>
            </w:pPr>
            <w:r w:rsidRPr="00EE6353">
              <w:rPr>
                <w:b/>
                <w:i/>
                <w:color w:val="FF0000"/>
              </w:rPr>
              <w:t>1493</w:t>
            </w:r>
          </w:p>
        </w:tc>
        <w:tc>
          <w:tcPr>
            <w:tcW w:w="1000" w:type="dxa"/>
            <w:vAlign w:val="center"/>
          </w:tcPr>
          <w:p w14:paraId="415776AA" w14:textId="07BE36AA" w:rsidR="00EE6353" w:rsidRPr="00DA674B" w:rsidRDefault="00EE6353" w:rsidP="00DA674B">
            <w:pPr>
              <w:rPr>
                <w:b/>
                <w:bCs/>
              </w:rPr>
            </w:pPr>
            <w:r w:rsidRPr="00EE6353">
              <w:rPr>
                <w:b/>
                <w:i/>
                <w:color w:val="FF0000"/>
              </w:rPr>
              <w:t>275</w:t>
            </w:r>
          </w:p>
        </w:tc>
      </w:tr>
      <w:tr w:rsidR="00DA674B" w:rsidRPr="00DA674B" w14:paraId="007CEE53" w14:textId="77777777" w:rsidTr="00DA674B">
        <w:trPr>
          <w:tblCellSpacing w:w="15" w:type="dxa"/>
        </w:trPr>
        <w:tc>
          <w:tcPr>
            <w:tcW w:w="0" w:type="auto"/>
            <w:vAlign w:val="center"/>
            <w:hideMark/>
          </w:tcPr>
          <w:p w14:paraId="40CFA108" w14:textId="77777777" w:rsidR="00DA674B" w:rsidRPr="00DA674B" w:rsidRDefault="00DA674B" w:rsidP="00DA674B">
            <w:r w:rsidRPr="00DA674B">
              <w:t>46</w:t>
            </w:r>
          </w:p>
        </w:tc>
        <w:tc>
          <w:tcPr>
            <w:tcW w:w="0" w:type="auto"/>
            <w:vAlign w:val="center"/>
            <w:hideMark/>
          </w:tcPr>
          <w:p w14:paraId="78618792" w14:textId="77777777" w:rsidR="00DA674B" w:rsidRPr="00DA674B" w:rsidRDefault="00DA674B" w:rsidP="00DA674B">
            <w:proofErr w:type="spellStart"/>
            <w:r w:rsidRPr="00DA674B">
              <w:t>Cranbrook</w:t>
            </w:r>
            <w:proofErr w:type="spellEnd"/>
          </w:p>
        </w:tc>
        <w:tc>
          <w:tcPr>
            <w:tcW w:w="0" w:type="auto"/>
            <w:vAlign w:val="center"/>
            <w:hideMark/>
          </w:tcPr>
          <w:p w14:paraId="509AD9CF" w14:textId="77777777" w:rsidR="00DA674B" w:rsidRPr="00DA674B" w:rsidRDefault="00DA674B" w:rsidP="00DA674B">
            <w:r w:rsidRPr="00DA674B">
              <w:t>2191</w:t>
            </w:r>
          </w:p>
        </w:tc>
        <w:tc>
          <w:tcPr>
            <w:tcW w:w="0" w:type="auto"/>
            <w:vAlign w:val="center"/>
            <w:hideMark/>
          </w:tcPr>
          <w:p w14:paraId="5FA2B815" w14:textId="77777777" w:rsidR="00DA674B" w:rsidRPr="00DA674B" w:rsidRDefault="00DA674B" w:rsidP="00DA674B">
            <w:r w:rsidRPr="00DA674B">
              <w:t>315</w:t>
            </w:r>
          </w:p>
        </w:tc>
      </w:tr>
      <w:tr w:rsidR="00DA674B" w:rsidRPr="00DA674B" w14:paraId="5829F72A" w14:textId="77777777" w:rsidTr="00DA674B">
        <w:trPr>
          <w:tblCellSpacing w:w="15" w:type="dxa"/>
        </w:trPr>
        <w:tc>
          <w:tcPr>
            <w:tcW w:w="0" w:type="auto"/>
            <w:vAlign w:val="center"/>
            <w:hideMark/>
          </w:tcPr>
          <w:p w14:paraId="54C27119" w14:textId="77777777" w:rsidR="00DA674B" w:rsidRPr="00DA674B" w:rsidRDefault="00DA674B" w:rsidP="00DA674B">
            <w:r w:rsidRPr="00DA674B">
              <w:t>32</w:t>
            </w:r>
          </w:p>
        </w:tc>
        <w:tc>
          <w:tcPr>
            <w:tcW w:w="0" w:type="auto"/>
            <w:vAlign w:val="center"/>
            <w:hideMark/>
          </w:tcPr>
          <w:p w14:paraId="42799F41" w14:textId="77777777" w:rsidR="00DA674B" w:rsidRPr="00DA674B" w:rsidRDefault="00DA674B" w:rsidP="00DA674B">
            <w:proofErr w:type="spellStart"/>
            <w:r w:rsidRPr="00DA674B">
              <w:t>Revelstoke</w:t>
            </w:r>
            <w:proofErr w:type="spellEnd"/>
          </w:p>
        </w:tc>
        <w:tc>
          <w:tcPr>
            <w:tcW w:w="0" w:type="auto"/>
            <w:vAlign w:val="center"/>
            <w:hideMark/>
          </w:tcPr>
          <w:p w14:paraId="4EDF4BEA" w14:textId="77777777" w:rsidR="00DA674B" w:rsidRPr="00DA674B" w:rsidRDefault="00DA674B" w:rsidP="00DA674B">
            <w:r w:rsidRPr="00DA674B">
              <w:t>1583</w:t>
            </w:r>
          </w:p>
        </w:tc>
        <w:tc>
          <w:tcPr>
            <w:tcW w:w="0" w:type="auto"/>
            <w:vAlign w:val="center"/>
            <w:hideMark/>
          </w:tcPr>
          <w:p w14:paraId="67703EE6" w14:textId="77777777" w:rsidR="00DA674B" w:rsidRPr="00DA674B" w:rsidRDefault="00DA674B" w:rsidP="00DA674B">
            <w:r w:rsidRPr="00DA674B">
              <w:t>272</w:t>
            </w:r>
          </w:p>
        </w:tc>
      </w:tr>
      <w:tr w:rsidR="00EE6353" w:rsidRPr="00DA674B" w14:paraId="669E8F23" w14:textId="77777777" w:rsidTr="00DA674B">
        <w:trPr>
          <w:tblCellSpacing w:w="15" w:type="dxa"/>
        </w:trPr>
        <w:tc>
          <w:tcPr>
            <w:tcW w:w="0" w:type="auto"/>
            <w:vAlign w:val="center"/>
          </w:tcPr>
          <w:p w14:paraId="6F5FE09C" w14:textId="7C413EAE" w:rsidR="00EE6353" w:rsidRPr="00DA674B" w:rsidRDefault="00EE6353" w:rsidP="00DA674B">
            <w:r w:rsidRPr="00DA674B">
              <w:t>38</w:t>
            </w:r>
          </w:p>
        </w:tc>
        <w:tc>
          <w:tcPr>
            <w:tcW w:w="0" w:type="auto"/>
            <w:vAlign w:val="center"/>
          </w:tcPr>
          <w:p w14:paraId="4C38C2D2" w14:textId="6E0E9477" w:rsidR="00EE6353" w:rsidRPr="00DA674B" w:rsidRDefault="00EE6353" w:rsidP="00DA674B">
            <w:proofErr w:type="spellStart"/>
            <w:r w:rsidRPr="00DA674B">
              <w:t>Castlegar</w:t>
            </w:r>
            <w:proofErr w:type="spellEnd"/>
          </w:p>
        </w:tc>
        <w:tc>
          <w:tcPr>
            <w:tcW w:w="0" w:type="auto"/>
            <w:vAlign w:val="center"/>
          </w:tcPr>
          <w:p w14:paraId="3896DFC3" w14:textId="406291CA" w:rsidR="00EE6353" w:rsidRPr="00DA674B" w:rsidRDefault="00EE6353" w:rsidP="00DA674B">
            <w:r w:rsidRPr="00DA674B">
              <w:t>1854</w:t>
            </w:r>
          </w:p>
        </w:tc>
        <w:tc>
          <w:tcPr>
            <w:tcW w:w="0" w:type="auto"/>
            <w:vAlign w:val="center"/>
          </w:tcPr>
          <w:p w14:paraId="0F12FDC8" w14:textId="207FD644" w:rsidR="00EE6353" w:rsidRPr="00DA674B" w:rsidRDefault="00EE6353" w:rsidP="00DA674B">
            <w:r w:rsidRPr="00DA674B">
              <w:t>292</w:t>
            </w:r>
          </w:p>
        </w:tc>
      </w:tr>
      <w:tr w:rsidR="00884AF7" w:rsidRPr="00DA674B" w14:paraId="5BA10760" w14:textId="77777777" w:rsidTr="00DA674B">
        <w:trPr>
          <w:tblCellSpacing w:w="15" w:type="dxa"/>
        </w:trPr>
        <w:tc>
          <w:tcPr>
            <w:tcW w:w="0" w:type="auto"/>
            <w:vAlign w:val="center"/>
          </w:tcPr>
          <w:p w14:paraId="5E64E717" w14:textId="0DAE84D9" w:rsidR="00884AF7" w:rsidRPr="00DA674B" w:rsidRDefault="00884AF7" w:rsidP="00DA674B">
            <w:r>
              <w:rPr>
                <w:rFonts w:eastAsia="Times New Roman" w:cs="Times New Roman"/>
              </w:rPr>
              <w:t>41</w:t>
            </w:r>
          </w:p>
        </w:tc>
        <w:tc>
          <w:tcPr>
            <w:tcW w:w="0" w:type="auto"/>
            <w:vAlign w:val="center"/>
          </w:tcPr>
          <w:p w14:paraId="600257A3" w14:textId="7B2B2F27" w:rsidR="00884AF7" w:rsidRPr="00DA674B" w:rsidRDefault="00884AF7" w:rsidP="00DA674B">
            <w:r>
              <w:rPr>
                <w:rFonts w:eastAsia="Times New Roman" w:cs="Times New Roman"/>
              </w:rPr>
              <w:t>Vancouver - Richmond</w:t>
            </w:r>
          </w:p>
        </w:tc>
        <w:tc>
          <w:tcPr>
            <w:tcW w:w="0" w:type="auto"/>
            <w:vAlign w:val="center"/>
          </w:tcPr>
          <w:p w14:paraId="54E8F2D6" w14:textId="42BCDF75" w:rsidR="00884AF7" w:rsidRPr="00DA674B" w:rsidRDefault="00884AF7" w:rsidP="00DA674B">
            <w:r>
              <w:rPr>
                <w:rFonts w:eastAsia="Times New Roman" w:cs="Times New Roman"/>
              </w:rPr>
              <w:t>1938</w:t>
            </w:r>
          </w:p>
        </w:tc>
        <w:tc>
          <w:tcPr>
            <w:tcW w:w="0" w:type="auto"/>
            <w:vAlign w:val="center"/>
          </w:tcPr>
          <w:p w14:paraId="07B8E7CB" w14:textId="62D561BF" w:rsidR="00884AF7" w:rsidRPr="00DA674B" w:rsidRDefault="00884AF7" w:rsidP="00DA674B">
            <w:r>
              <w:rPr>
                <w:rFonts w:eastAsia="Times New Roman" w:cs="Times New Roman"/>
              </w:rPr>
              <w:t>289</w:t>
            </w:r>
          </w:p>
        </w:tc>
      </w:tr>
      <w:tr w:rsidR="00884AF7" w:rsidRPr="00DA674B" w14:paraId="600EB9D3" w14:textId="77777777" w:rsidTr="00DA674B">
        <w:trPr>
          <w:tblCellSpacing w:w="15" w:type="dxa"/>
        </w:trPr>
        <w:tc>
          <w:tcPr>
            <w:tcW w:w="0" w:type="auto"/>
            <w:vAlign w:val="center"/>
          </w:tcPr>
          <w:p w14:paraId="39FADBF7" w14:textId="0844A978" w:rsidR="00884AF7" w:rsidRDefault="00884AF7" w:rsidP="00DA674B">
            <w:pPr>
              <w:rPr>
                <w:rFonts w:eastAsia="Times New Roman" w:cs="Times New Roman"/>
              </w:rPr>
            </w:pPr>
            <w:r>
              <w:rPr>
                <w:rFonts w:eastAsia="Times New Roman" w:cs="Times New Roman"/>
              </w:rPr>
              <w:t>35</w:t>
            </w:r>
          </w:p>
        </w:tc>
        <w:tc>
          <w:tcPr>
            <w:tcW w:w="0" w:type="auto"/>
            <w:vAlign w:val="center"/>
          </w:tcPr>
          <w:p w14:paraId="67D5666C" w14:textId="4D2606BB" w:rsidR="00884AF7" w:rsidRDefault="00884AF7" w:rsidP="00DA674B">
            <w:pPr>
              <w:rPr>
                <w:rFonts w:eastAsia="Times New Roman" w:cs="Times New Roman"/>
              </w:rPr>
            </w:pPr>
            <w:r>
              <w:rPr>
                <w:rFonts w:eastAsia="Times New Roman" w:cs="Times New Roman"/>
              </w:rPr>
              <w:t>Whistler</w:t>
            </w:r>
          </w:p>
        </w:tc>
        <w:tc>
          <w:tcPr>
            <w:tcW w:w="0" w:type="auto"/>
            <w:vAlign w:val="center"/>
          </w:tcPr>
          <w:p w14:paraId="00C73952" w14:textId="46DD1F3B" w:rsidR="00884AF7" w:rsidRDefault="00884AF7" w:rsidP="00DA674B">
            <w:pPr>
              <w:rPr>
                <w:rFonts w:eastAsia="Times New Roman" w:cs="Times New Roman"/>
              </w:rPr>
            </w:pPr>
            <w:r>
              <w:rPr>
                <w:rFonts w:eastAsia="Times New Roman" w:cs="Times New Roman"/>
              </w:rPr>
              <w:t>1684</w:t>
            </w:r>
          </w:p>
        </w:tc>
        <w:tc>
          <w:tcPr>
            <w:tcW w:w="0" w:type="auto"/>
            <w:vAlign w:val="center"/>
          </w:tcPr>
          <w:p w14:paraId="75EEAA78" w14:textId="2C03F878" w:rsidR="00884AF7" w:rsidRDefault="00884AF7" w:rsidP="00DA674B">
            <w:pPr>
              <w:rPr>
                <w:rFonts w:eastAsia="Times New Roman" w:cs="Times New Roman"/>
              </w:rPr>
            </w:pPr>
            <w:r>
              <w:rPr>
                <w:rFonts w:eastAsia="Times New Roman" w:cs="Times New Roman"/>
              </w:rPr>
              <w:t>281</w:t>
            </w:r>
          </w:p>
        </w:tc>
      </w:tr>
      <w:tr w:rsidR="00EE6353" w:rsidRPr="00DA674B" w14:paraId="26ACE58E" w14:textId="77777777" w:rsidTr="00DA674B">
        <w:trPr>
          <w:tblCellSpacing w:w="15" w:type="dxa"/>
        </w:trPr>
        <w:tc>
          <w:tcPr>
            <w:tcW w:w="0" w:type="auto"/>
            <w:vAlign w:val="center"/>
          </w:tcPr>
          <w:p w14:paraId="285B2492" w14:textId="701D0AAF" w:rsidR="00EE6353" w:rsidRDefault="00EE6353" w:rsidP="00DA674B">
            <w:pPr>
              <w:rPr>
                <w:rFonts w:eastAsia="Times New Roman" w:cs="Times New Roman"/>
              </w:rPr>
            </w:pPr>
            <w:r>
              <w:rPr>
                <w:rFonts w:eastAsia="Times New Roman" w:cs="Times New Roman"/>
              </w:rPr>
              <w:t>33</w:t>
            </w:r>
          </w:p>
        </w:tc>
        <w:tc>
          <w:tcPr>
            <w:tcW w:w="0" w:type="auto"/>
            <w:vAlign w:val="center"/>
          </w:tcPr>
          <w:p w14:paraId="4B96CBBB" w14:textId="252FE06D" w:rsidR="00EE6353" w:rsidRDefault="00EE6353" w:rsidP="00DA674B">
            <w:pPr>
              <w:rPr>
                <w:rFonts w:eastAsia="Times New Roman" w:cs="Times New Roman"/>
              </w:rPr>
            </w:pPr>
            <w:proofErr w:type="spellStart"/>
            <w:r>
              <w:rPr>
                <w:rFonts w:eastAsia="Times New Roman" w:cs="Times New Roman"/>
              </w:rPr>
              <w:t>Smithers</w:t>
            </w:r>
            <w:proofErr w:type="spellEnd"/>
          </w:p>
        </w:tc>
        <w:tc>
          <w:tcPr>
            <w:tcW w:w="0" w:type="auto"/>
            <w:vAlign w:val="center"/>
          </w:tcPr>
          <w:p w14:paraId="7312A4D7" w14:textId="38C16B06" w:rsidR="00EE6353" w:rsidRDefault="00EE6353" w:rsidP="00DA674B">
            <w:pPr>
              <w:rPr>
                <w:rFonts w:eastAsia="Times New Roman" w:cs="Times New Roman"/>
              </w:rPr>
            </w:pPr>
            <w:r>
              <w:rPr>
                <w:rFonts w:eastAsia="Times New Roman" w:cs="Times New Roman"/>
              </w:rPr>
              <w:t>1621</w:t>
            </w:r>
          </w:p>
        </w:tc>
        <w:tc>
          <w:tcPr>
            <w:tcW w:w="0" w:type="auto"/>
            <w:vAlign w:val="center"/>
          </w:tcPr>
          <w:p w14:paraId="2D4AB921" w14:textId="6F338C36" w:rsidR="00EE6353" w:rsidRDefault="00EE6353" w:rsidP="00DA674B">
            <w:pPr>
              <w:rPr>
                <w:rFonts w:eastAsia="Times New Roman" w:cs="Times New Roman"/>
              </w:rPr>
            </w:pPr>
            <w:r>
              <w:rPr>
                <w:rFonts w:eastAsia="Times New Roman" w:cs="Times New Roman"/>
              </w:rPr>
              <w:t>289</w:t>
            </w:r>
          </w:p>
        </w:tc>
      </w:tr>
      <w:tr w:rsidR="00EE6353" w:rsidRPr="00DA674B" w14:paraId="7948E373" w14:textId="77777777" w:rsidTr="00DA674B">
        <w:trPr>
          <w:tblCellSpacing w:w="15" w:type="dxa"/>
        </w:trPr>
        <w:tc>
          <w:tcPr>
            <w:tcW w:w="0" w:type="auto"/>
            <w:vAlign w:val="center"/>
          </w:tcPr>
          <w:p w14:paraId="1A5C8F53" w14:textId="401D2EFA" w:rsidR="00EE6353" w:rsidRDefault="00EE6353" w:rsidP="00DA674B">
            <w:pPr>
              <w:rPr>
                <w:rFonts w:eastAsia="Times New Roman" w:cs="Times New Roman"/>
              </w:rPr>
            </w:pPr>
            <w:r>
              <w:rPr>
                <w:rFonts w:eastAsia="Times New Roman" w:cs="Times New Roman"/>
              </w:rPr>
              <w:t>40</w:t>
            </w:r>
          </w:p>
        </w:tc>
        <w:tc>
          <w:tcPr>
            <w:tcW w:w="0" w:type="auto"/>
            <w:vAlign w:val="center"/>
          </w:tcPr>
          <w:p w14:paraId="6BF31055" w14:textId="3AA00C21" w:rsidR="00EE6353" w:rsidRDefault="00EE6353" w:rsidP="00DA674B">
            <w:pPr>
              <w:rPr>
                <w:rFonts w:eastAsia="Times New Roman" w:cs="Times New Roman"/>
              </w:rPr>
            </w:pPr>
            <w:r>
              <w:rPr>
                <w:rFonts w:eastAsia="Times New Roman" w:cs="Times New Roman"/>
              </w:rPr>
              <w:t>Kelowna</w:t>
            </w:r>
          </w:p>
        </w:tc>
        <w:tc>
          <w:tcPr>
            <w:tcW w:w="0" w:type="auto"/>
            <w:vAlign w:val="center"/>
          </w:tcPr>
          <w:p w14:paraId="66C67B05" w14:textId="28FE29A1" w:rsidR="00EE6353" w:rsidRDefault="00EE6353" w:rsidP="00DA674B">
            <w:pPr>
              <w:rPr>
                <w:rFonts w:eastAsia="Times New Roman" w:cs="Times New Roman"/>
              </w:rPr>
            </w:pPr>
            <w:r>
              <w:rPr>
                <w:rFonts w:eastAsia="Times New Roman" w:cs="Times New Roman"/>
              </w:rPr>
              <w:t>1949</w:t>
            </w:r>
          </w:p>
        </w:tc>
        <w:tc>
          <w:tcPr>
            <w:tcW w:w="0" w:type="auto"/>
            <w:vAlign w:val="center"/>
          </w:tcPr>
          <w:p w14:paraId="676A6F9E" w14:textId="398FBE96" w:rsidR="00EE6353" w:rsidRDefault="00EE6353" w:rsidP="00DA674B">
            <w:pPr>
              <w:rPr>
                <w:rFonts w:eastAsia="Times New Roman" w:cs="Times New Roman"/>
              </w:rPr>
            </w:pPr>
            <w:r>
              <w:rPr>
                <w:rFonts w:eastAsia="Times New Roman" w:cs="Times New Roman"/>
              </w:rPr>
              <w:t>304</w:t>
            </w:r>
          </w:p>
        </w:tc>
      </w:tr>
      <w:tr w:rsidR="00EE6353" w:rsidRPr="00DA674B" w14:paraId="4C63C803" w14:textId="77777777" w:rsidTr="00DA674B">
        <w:trPr>
          <w:tblCellSpacing w:w="15" w:type="dxa"/>
        </w:trPr>
        <w:tc>
          <w:tcPr>
            <w:tcW w:w="0" w:type="auto"/>
            <w:vAlign w:val="center"/>
          </w:tcPr>
          <w:p w14:paraId="333DAB10" w14:textId="5A8F43B4" w:rsidR="00EE6353" w:rsidRDefault="00EE6353" w:rsidP="00DA674B">
            <w:pPr>
              <w:rPr>
                <w:rFonts w:eastAsia="Times New Roman" w:cs="Times New Roman"/>
              </w:rPr>
            </w:pPr>
            <w:r>
              <w:rPr>
                <w:rFonts w:eastAsia="Times New Roman" w:cs="Times New Roman"/>
              </w:rPr>
              <w:t>40</w:t>
            </w:r>
          </w:p>
        </w:tc>
        <w:tc>
          <w:tcPr>
            <w:tcW w:w="0" w:type="auto"/>
            <w:vAlign w:val="center"/>
          </w:tcPr>
          <w:p w14:paraId="5FD862C5" w14:textId="4525279B" w:rsidR="00EE6353" w:rsidRDefault="00EE6353" w:rsidP="00DA674B">
            <w:pPr>
              <w:rPr>
                <w:rFonts w:eastAsia="Times New Roman" w:cs="Times New Roman"/>
              </w:rPr>
            </w:pPr>
            <w:r>
              <w:rPr>
                <w:rFonts w:eastAsia="Times New Roman" w:cs="Times New Roman"/>
              </w:rPr>
              <w:t>Penticton</w:t>
            </w:r>
          </w:p>
        </w:tc>
        <w:tc>
          <w:tcPr>
            <w:tcW w:w="0" w:type="auto"/>
            <w:vAlign w:val="center"/>
          </w:tcPr>
          <w:p w14:paraId="0B52173B" w14:textId="3D6D4FA2" w:rsidR="00EE6353" w:rsidRDefault="00EE6353" w:rsidP="00DA674B">
            <w:pPr>
              <w:rPr>
                <w:rFonts w:eastAsia="Times New Roman" w:cs="Times New Roman"/>
              </w:rPr>
            </w:pPr>
            <w:r>
              <w:rPr>
                <w:rFonts w:eastAsia="Times New Roman" w:cs="Times New Roman"/>
              </w:rPr>
              <w:t>1923</w:t>
            </w:r>
          </w:p>
        </w:tc>
        <w:tc>
          <w:tcPr>
            <w:tcW w:w="0" w:type="auto"/>
            <w:vAlign w:val="center"/>
          </w:tcPr>
          <w:p w14:paraId="6751E8FB" w14:textId="2594CA07" w:rsidR="00EE6353" w:rsidRDefault="00EE6353" w:rsidP="00DA674B">
            <w:pPr>
              <w:rPr>
                <w:rFonts w:eastAsia="Times New Roman" w:cs="Times New Roman"/>
              </w:rPr>
            </w:pPr>
            <w:r>
              <w:rPr>
                <w:rFonts w:eastAsia="Times New Roman" w:cs="Times New Roman"/>
              </w:rPr>
              <w:t>304</w:t>
            </w:r>
          </w:p>
        </w:tc>
      </w:tr>
      <w:tr w:rsidR="00EE6353" w:rsidRPr="00DA674B" w14:paraId="530803A7" w14:textId="77777777" w:rsidTr="002C3EF9">
        <w:trPr>
          <w:tblCellSpacing w:w="15" w:type="dxa"/>
        </w:trPr>
        <w:tc>
          <w:tcPr>
            <w:tcW w:w="0" w:type="auto"/>
            <w:tcBorders>
              <w:bottom w:val="single" w:sz="8" w:space="0" w:color="auto"/>
            </w:tcBorders>
            <w:vAlign w:val="center"/>
          </w:tcPr>
          <w:p w14:paraId="21FF9256" w14:textId="58172FA8" w:rsidR="00EE6353" w:rsidRDefault="00EE6353" w:rsidP="00DA674B">
            <w:pPr>
              <w:rPr>
                <w:rFonts w:eastAsia="Times New Roman" w:cs="Times New Roman"/>
              </w:rPr>
            </w:pPr>
            <w:r>
              <w:rPr>
                <w:rFonts w:eastAsia="Times New Roman" w:cs="Times New Roman"/>
              </w:rPr>
              <w:t>42</w:t>
            </w:r>
          </w:p>
        </w:tc>
        <w:tc>
          <w:tcPr>
            <w:tcW w:w="0" w:type="auto"/>
            <w:tcBorders>
              <w:bottom w:val="single" w:sz="8" w:space="0" w:color="auto"/>
            </w:tcBorders>
            <w:vAlign w:val="center"/>
          </w:tcPr>
          <w:p w14:paraId="649DA25D" w14:textId="0C8C13F4" w:rsidR="00EE6353" w:rsidRDefault="00EE6353" w:rsidP="00DA674B">
            <w:pPr>
              <w:rPr>
                <w:rFonts w:eastAsia="Times New Roman" w:cs="Times New Roman"/>
              </w:rPr>
            </w:pPr>
            <w:r>
              <w:rPr>
                <w:rFonts w:eastAsia="Times New Roman" w:cs="Times New Roman"/>
              </w:rPr>
              <w:t>Vernon</w:t>
            </w:r>
          </w:p>
        </w:tc>
        <w:tc>
          <w:tcPr>
            <w:tcW w:w="0" w:type="auto"/>
            <w:tcBorders>
              <w:bottom w:val="single" w:sz="8" w:space="0" w:color="auto"/>
            </w:tcBorders>
            <w:vAlign w:val="center"/>
          </w:tcPr>
          <w:p w14:paraId="0E6AC1AC" w14:textId="74E63BE6" w:rsidR="00EE6353" w:rsidRDefault="00EE6353" w:rsidP="00DA674B">
            <w:pPr>
              <w:rPr>
                <w:rFonts w:eastAsia="Times New Roman" w:cs="Times New Roman"/>
              </w:rPr>
            </w:pPr>
            <w:r>
              <w:rPr>
                <w:rFonts w:eastAsia="Times New Roman" w:cs="Times New Roman"/>
              </w:rPr>
              <w:t>2027</w:t>
            </w:r>
          </w:p>
        </w:tc>
        <w:tc>
          <w:tcPr>
            <w:tcW w:w="0" w:type="auto"/>
            <w:tcBorders>
              <w:bottom w:val="single" w:sz="8" w:space="0" w:color="auto"/>
            </w:tcBorders>
            <w:vAlign w:val="center"/>
          </w:tcPr>
          <w:p w14:paraId="3094AEF0" w14:textId="3F94D29A" w:rsidR="00EE6353" w:rsidRDefault="00EE6353" w:rsidP="00DA674B">
            <w:pPr>
              <w:rPr>
                <w:rFonts w:eastAsia="Times New Roman" w:cs="Times New Roman"/>
              </w:rPr>
            </w:pPr>
            <w:r>
              <w:rPr>
                <w:rFonts w:eastAsia="Times New Roman" w:cs="Times New Roman"/>
              </w:rPr>
              <w:t>301</w:t>
            </w:r>
          </w:p>
        </w:tc>
      </w:tr>
    </w:tbl>
    <w:p w14:paraId="61CA8A56" w14:textId="4AFEAC27" w:rsidR="00DA674B" w:rsidRDefault="00DA674B" w:rsidP="003544C2">
      <w:r>
        <w:t>(Current Results, 2014)</w:t>
      </w:r>
    </w:p>
    <w:p w14:paraId="101743FD" w14:textId="77777777" w:rsidR="00DA674B" w:rsidRDefault="00DA674B" w:rsidP="003544C2"/>
    <w:p w14:paraId="09301665" w14:textId="05893BCE" w:rsidR="003D2DE4" w:rsidRDefault="003D2DE4" w:rsidP="003D2DE4">
      <w:pPr>
        <w:pStyle w:val="Caption"/>
        <w:keepNext/>
      </w:pPr>
      <w:bookmarkStart w:id="47" w:name="_Toc393887379"/>
      <w:r>
        <w:lastRenderedPageBreak/>
        <w:t xml:space="preserve">Figure </w:t>
      </w:r>
      <w:fldSimple w:instr=" SEQ Figure \* ARABIC ">
        <w:r w:rsidR="00555A0D">
          <w:rPr>
            <w:noProof/>
          </w:rPr>
          <w:t>21</w:t>
        </w:r>
      </w:fldSimple>
      <w:r>
        <w:t>: Graphs of sunny hours and days in Golden and other BC communities</w:t>
      </w:r>
      <w:bookmarkEnd w:id="47"/>
    </w:p>
    <w:p w14:paraId="5DA270AA" w14:textId="3ECF9DC9" w:rsidR="00973062" w:rsidRDefault="00973062" w:rsidP="003544C2">
      <w:r>
        <w:rPr>
          <w:noProof/>
        </w:rPr>
        <w:drawing>
          <wp:inline distT="0" distB="0" distL="0" distR="0" wp14:anchorId="3DE4FF89" wp14:editId="60019CA3">
            <wp:extent cx="5334000" cy="3092450"/>
            <wp:effectExtent l="0" t="0" r="0" b="63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A23735" w14:textId="77777777" w:rsidR="00973062" w:rsidRDefault="00973062" w:rsidP="00973062"/>
    <w:p w14:paraId="4841D542" w14:textId="79DEC07D" w:rsidR="00973062" w:rsidRDefault="00973062" w:rsidP="00973062">
      <w:r>
        <w:t xml:space="preserve">This data reinforcing what is often perceived: Golden does not get a lot of sun relative to other southern BC communities. </w:t>
      </w:r>
      <w:r w:rsidR="009E156D">
        <w:t>And the amount of sunlight can have an impact on one’s outlook and health, whether or not they are very active outdoors or homebound.</w:t>
      </w:r>
    </w:p>
    <w:p w14:paraId="6597E847" w14:textId="1FFD4142" w:rsidR="006B69D6" w:rsidRDefault="006B69D6" w:rsidP="00BD19D3">
      <w:pPr>
        <w:pStyle w:val="Heading2"/>
      </w:pPr>
      <w:bookmarkStart w:id="48" w:name="_Toc393887039"/>
      <w:r>
        <w:t>Population Estimates</w:t>
      </w:r>
      <w:bookmarkEnd w:id="48"/>
    </w:p>
    <w:p w14:paraId="01D7BBE3" w14:textId="79A2A980" w:rsidR="00796C47" w:rsidRDefault="00796C47" w:rsidP="00796C47">
      <w:r>
        <w:t>Both Golden and Area A are shrinking according to the Census since 2001.</w:t>
      </w:r>
      <w:r w:rsidR="0074710E">
        <w:t xml:space="preserve"> From 2006 to 2011, the Golden &amp; Area A population decreased 2.1%.</w:t>
      </w:r>
    </w:p>
    <w:p w14:paraId="2A258217" w14:textId="77777777" w:rsidR="00DA2C46" w:rsidRDefault="00DA2C46" w:rsidP="00DA2C46"/>
    <w:p w14:paraId="3E71E555" w14:textId="545B04FD" w:rsidR="00796C47" w:rsidRDefault="00796C47" w:rsidP="00796C47">
      <w:pPr>
        <w:pStyle w:val="Caption"/>
        <w:keepNext/>
      </w:pPr>
      <w:bookmarkStart w:id="49" w:name="_Toc393887380"/>
      <w:r>
        <w:t xml:space="preserve">Figure </w:t>
      </w:r>
      <w:fldSimple w:instr=" SEQ Figure \* ARABIC ">
        <w:r w:rsidR="00555A0D">
          <w:rPr>
            <w:noProof/>
          </w:rPr>
          <w:t>22</w:t>
        </w:r>
      </w:fldSimple>
      <w:r>
        <w:t>: Golden Population and Dwelling Counts 2011</w:t>
      </w:r>
      <w:bookmarkEnd w:id="49"/>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firstRow="1" w:lastRow="0" w:firstColumn="1" w:lastColumn="0" w:noHBand="0" w:noVBand="0"/>
      </w:tblPr>
      <w:tblGrid>
        <w:gridCol w:w="1478"/>
        <w:gridCol w:w="1423"/>
        <w:gridCol w:w="1423"/>
        <w:gridCol w:w="1338"/>
        <w:gridCol w:w="1438"/>
        <w:gridCol w:w="1756"/>
      </w:tblGrid>
      <w:tr w:rsidR="006A383D" w:rsidRPr="00DA2C46" w14:paraId="6F118665" w14:textId="77777777" w:rsidTr="002C3EF9">
        <w:trPr>
          <w:jc w:val="center"/>
        </w:trPr>
        <w:tc>
          <w:tcPr>
            <w:tcW w:w="1571" w:type="dxa"/>
            <w:tcBorders>
              <w:top w:val="single" w:sz="18" w:space="0" w:color="auto"/>
              <w:left w:val="nil"/>
              <w:bottom w:val="single" w:sz="8" w:space="0" w:color="auto"/>
              <w:right w:val="nil"/>
            </w:tcBorders>
          </w:tcPr>
          <w:p w14:paraId="6358CD24" w14:textId="77777777" w:rsidR="006A383D" w:rsidRPr="00DA2C46" w:rsidRDefault="006A383D" w:rsidP="00DA2C46">
            <w:pPr>
              <w:rPr>
                <w:lang w:val="en-CA"/>
              </w:rPr>
            </w:pPr>
          </w:p>
        </w:tc>
        <w:tc>
          <w:tcPr>
            <w:tcW w:w="1437" w:type="dxa"/>
            <w:tcBorders>
              <w:top w:val="single" w:sz="18" w:space="0" w:color="auto"/>
              <w:left w:val="nil"/>
              <w:bottom w:val="single" w:sz="8" w:space="0" w:color="auto"/>
              <w:right w:val="nil"/>
            </w:tcBorders>
          </w:tcPr>
          <w:p w14:paraId="60C2DA9B" w14:textId="77777777" w:rsidR="006A383D" w:rsidRPr="00DA2C46" w:rsidRDefault="006A383D" w:rsidP="00DA2C46">
            <w:pPr>
              <w:rPr>
                <w:lang w:val="en-CA"/>
              </w:rPr>
            </w:pPr>
            <w:r w:rsidRPr="00DA2C46">
              <w:rPr>
                <w:lang w:val="en-CA"/>
              </w:rPr>
              <w:t>2011 Population</w:t>
            </w:r>
          </w:p>
        </w:tc>
        <w:tc>
          <w:tcPr>
            <w:tcW w:w="1437" w:type="dxa"/>
            <w:tcBorders>
              <w:top w:val="single" w:sz="18" w:space="0" w:color="auto"/>
              <w:left w:val="nil"/>
              <w:bottom w:val="single" w:sz="8" w:space="0" w:color="auto"/>
              <w:right w:val="nil"/>
            </w:tcBorders>
          </w:tcPr>
          <w:p w14:paraId="2E49682B" w14:textId="77777777" w:rsidR="006A383D" w:rsidRPr="00DA2C46" w:rsidRDefault="006A383D" w:rsidP="00DA2C46">
            <w:pPr>
              <w:rPr>
                <w:lang w:val="en-CA"/>
              </w:rPr>
            </w:pPr>
            <w:r w:rsidRPr="00DA2C46">
              <w:rPr>
                <w:lang w:val="en-CA"/>
              </w:rPr>
              <w:t>2006 Population</w:t>
            </w:r>
          </w:p>
        </w:tc>
        <w:tc>
          <w:tcPr>
            <w:tcW w:w="1119" w:type="dxa"/>
            <w:tcBorders>
              <w:top w:val="single" w:sz="18" w:space="0" w:color="auto"/>
              <w:left w:val="nil"/>
              <w:bottom w:val="single" w:sz="8" w:space="0" w:color="auto"/>
              <w:right w:val="nil"/>
            </w:tcBorders>
          </w:tcPr>
          <w:p w14:paraId="7B0EE52D" w14:textId="5146D6D6" w:rsidR="006A383D" w:rsidRPr="00DA2C46" w:rsidRDefault="006A383D" w:rsidP="00DA2C46">
            <w:pPr>
              <w:rPr>
                <w:lang w:val="en-CA"/>
              </w:rPr>
            </w:pPr>
            <w:r>
              <w:rPr>
                <w:lang w:val="en-CA"/>
              </w:rPr>
              <w:t>2001 Population</w:t>
            </w:r>
          </w:p>
        </w:tc>
        <w:tc>
          <w:tcPr>
            <w:tcW w:w="1448" w:type="dxa"/>
            <w:tcBorders>
              <w:top w:val="single" w:sz="18" w:space="0" w:color="auto"/>
              <w:left w:val="nil"/>
              <w:bottom w:val="single" w:sz="8" w:space="0" w:color="auto"/>
              <w:right w:val="nil"/>
            </w:tcBorders>
          </w:tcPr>
          <w:p w14:paraId="512DF6C3" w14:textId="6FDC8CB5" w:rsidR="006A383D" w:rsidRPr="00DA2C46" w:rsidRDefault="006A383D" w:rsidP="00DA2C46">
            <w:pPr>
              <w:rPr>
                <w:lang w:val="en-CA"/>
              </w:rPr>
            </w:pPr>
            <w:r w:rsidRPr="00DA2C46">
              <w:rPr>
                <w:lang w:val="en-CA"/>
              </w:rPr>
              <w:t>2011 Area (km</w:t>
            </w:r>
            <w:r w:rsidRPr="00DA2C46">
              <w:rPr>
                <w:vertAlign w:val="superscript"/>
                <w:lang w:val="en-CA"/>
              </w:rPr>
              <w:t>2</w:t>
            </w:r>
            <w:r w:rsidRPr="00DA2C46">
              <w:rPr>
                <w:lang w:val="en-CA"/>
              </w:rPr>
              <w:t>)</w:t>
            </w:r>
          </w:p>
        </w:tc>
        <w:tc>
          <w:tcPr>
            <w:tcW w:w="1844" w:type="dxa"/>
            <w:tcBorders>
              <w:top w:val="single" w:sz="18" w:space="0" w:color="auto"/>
              <w:left w:val="nil"/>
              <w:bottom w:val="single" w:sz="8" w:space="0" w:color="auto"/>
              <w:right w:val="nil"/>
            </w:tcBorders>
          </w:tcPr>
          <w:p w14:paraId="6B607912" w14:textId="77777777" w:rsidR="006A383D" w:rsidRPr="00DA2C46" w:rsidRDefault="006A383D" w:rsidP="00DA2C46">
            <w:pPr>
              <w:rPr>
                <w:lang w:val="en-CA"/>
              </w:rPr>
            </w:pPr>
            <w:r w:rsidRPr="00DA2C46">
              <w:rPr>
                <w:lang w:val="en-CA"/>
              </w:rPr>
              <w:t>2011 Occupied Private Dwellings</w:t>
            </w:r>
          </w:p>
        </w:tc>
      </w:tr>
      <w:tr w:rsidR="006A383D" w:rsidRPr="00DA2C46" w14:paraId="0EE82241" w14:textId="77777777" w:rsidTr="002C3EF9">
        <w:trPr>
          <w:jc w:val="center"/>
        </w:trPr>
        <w:tc>
          <w:tcPr>
            <w:tcW w:w="1571" w:type="dxa"/>
            <w:tcBorders>
              <w:top w:val="single" w:sz="8" w:space="0" w:color="auto"/>
              <w:left w:val="nil"/>
              <w:bottom w:val="nil"/>
              <w:right w:val="nil"/>
            </w:tcBorders>
          </w:tcPr>
          <w:p w14:paraId="0E5DCF66" w14:textId="77777777" w:rsidR="006A383D" w:rsidRPr="00DA2C46" w:rsidRDefault="006A383D" w:rsidP="00DA2C46">
            <w:pPr>
              <w:rPr>
                <w:lang w:val="en-CA"/>
              </w:rPr>
            </w:pPr>
            <w:r w:rsidRPr="00DA2C46">
              <w:rPr>
                <w:lang w:val="en-CA"/>
              </w:rPr>
              <w:t>Golden</w:t>
            </w:r>
          </w:p>
        </w:tc>
        <w:tc>
          <w:tcPr>
            <w:tcW w:w="1437" w:type="dxa"/>
            <w:tcBorders>
              <w:top w:val="single" w:sz="8" w:space="0" w:color="auto"/>
              <w:left w:val="nil"/>
              <w:bottom w:val="nil"/>
              <w:right w:val="nil"/>
            </w:tcBorders>
            <w:vAlign w:val="bottom"/>
          </w:tcPr>
          <w:p w14:paraId="3FEA3586" w14:textId="77777777" w:rsidR="006A383D" w:rsidRPr="00DA2C46" w:rsidRDefault="006A383D" w:rsidP="00A63153">
            <w:pPr>
              <w:jc w:val="right"/>
              <w:rPr>
                <w:lang w:val="en-CA"/>
              </w:rPr>
            </w:pPr>
            <w:r w:rsidRPr="00DA2C46">
              <w:rPr>
                <w:lang w:val="en-CA"/>
              </w:rPr>
              <w:t>3,701</w:t>
            </w:r>
          </w:p>
        </w:tc>
        <w:tc>
          <w:tcPr>
            <w:tcW w:w="1437" w:type="dxa"/>
            <w:tcBorders>
              <w:top w:val="single" w:sz="8" w:space="0" w:color="auto"/>
              <w:left w:val="nil"/>
              <w:bottom w:val="nil"/>
              <w:right w:val="nil"/>
            </w:tcBorders>
            <w:vAlign w:val="bottom"/>
          </w:tcPr>
          <w:p w14:paraId="17143BBC" w14:textId="77777777" w:rsidR="006A383D" w:rsidRPr="00DA2C46" w:rsidRDefault="006A383D" w:rsidP="00A63153">
            <w:pPr>
              <w:jc w:val="right"/>
              <w:rPr>
                <w:lang w:val="en-CA"/>
              </w:rPr>
            </w:pPr>
            <w:r w:rsidRPr="00DA2C46">
              <w:rPr>
                <w:lang w:val="en-CA"/>
              </w:rPr>
              <w:t>3,811</w:t>
            </w:r>
          </w:p>
        </w:tc>
        <w:tc>
          <w:tcPr>
            <w:tcW w:w="1119" w:type="dxa"/>
            <w:tcBorders>
              <w:top w:val="single" w:sz="8" w:space="0" w:color="auto"/>
              <w:left w:val="nil"/>
              <w:bottom w:val="nil"/>
              <w:right w:val="nil"/>
            </w:tcBorders>
          </w:tcPr>
          <w:p w14:paraId="55CC626C" w14:textId="6CA2AA45" w:rsidR="006A383D" w:rsidRPr="006A383D" w:rsidRDefault="006A383D" w:rsidP="00A63153">
            <w:pPr>
              <w:jc w:val="right"/>
              <w:rPr>
                <w:lang w:val="en-CA"/>
              </w:rPr>
            </w:pPr>
            <w:r>
              <w:rPr>
                <w:lang w:val="en-CA"/>
              </w:rPr>
              <w:t>4,020</w:t>
            </w:r>
          </w:p>
        </w:tc>
        <w:tc>
          <w:tcPr>
            <w:tcW w:w="1448" w:type="dxa"/>
            <w:tcBorders>
              <w:top w:val="single" w:sz="8" w:space="0" w:color="auto"/>
              <w:left w:val="nil"/>
              <w:bottom w:val="nil"/>
              <w:right w:val="nil"/>
            </w:tcBorders>
            <w:vAlign w:val="bottom"/>
          </w:tcPr>
          <w:p w14:paraId="7E445DE8" w14:textId="376B166C" w:rsidR="006A383D" w:rsidRPr="006A383D" w:rsidRDefault="006A383D" w:rsidP="00A63153">
            <w:pPr>
              <w:jc w:val="right"/>
              <w:rPr>
                <w:lang w:val="en-CA"/>
              </w:rPr>
            </w:pPr>
            <w:r w:rsidRPr="006A383D">
              <w:rPr>
                <w:lang w:val="en-CA"/>
              </w:rPr>
              <w:t>11</w:t>
            </w:r>
            <w:r>
              <w:rPr>
                <w:lang w:val="en-CA"/>
              </w:rPr>
              <w:t>.41</w:t>
            </w:r>
          </w:p>
        </w:tc>
        <w:tc>
          <w:tcPr>
            <w:tcW w:w="1844" w:type="dxa"/>
            <w:tcBorders>
              <w:top w:val="single" w:sz="8" w:space="0" w:color="auto"/>
              <w:left w:val="nil"/>
              <w:bottom w:val="nil"/>
              <w:right w:val="nil"/>
            </w:tcBorders>
            <w:vAlign w:val="bottom"/>
          </w:tcPr>
          <w:p w14:paraId="1FD3797B" w14:textId="77777777" w:rsidR="006A383D" w:rsidRPr="006A383D" w:rsidRDefault="006A383D" w:rsidP="00A63153">
            <w:pPr>
              <w:jc w:val="right"/>
              <w:rPr>
                <w:lang w:val="en-CA"/>
              </w:rPr>
            </w:pPr>
            <w:r w:rsidRPr="006A383D">
              <w:rPr>
                <w:lang w:val="en-CA"/>
              </w:rPr>
              <w:t>1,539</w:t>
            </w:r>
          </w:p>
        </w:tc>
      </w:tr>
      <w:tr w:rsidR="006A383D" w:rsidRPr="00DA2C46" w14:paraId="12651B50" w14:textId="77777777" w:rsidTr="002C3EF9">
        <w:trPr>
          <w:jc w:val="center"/>
        </w:trPr>
        <w:tc>
          <w:tcPr>
            <w:tcW w:w="1571" w:type="dxa"/>
            <w:tcBorders>
              <w:top w:val="nil"/>
              <w:left w:val="nil"/>
              <w:bottom w:val="nil"/>
              <w:right w:val="nil"/>
            </w:tcBorders>
          </w:tcPr>
          <w:p w14:paraId="304700D1" w14:textId="5893426A" w:rsidR="006A383D" w:rsidRPr="00DA2C46" w:rsidRDefault="006A383D" w:rsidP="00DA2C46">
            <w:pPr>
              <w:rPr>
                <w:lang w:val="en-CA"/>
              </w:rPr>
            </w:pPr>
            <w:r>
              <w:rPr>
                <w:lang w:val="en-CA"/>
              </w:rPr>
              <w:t>Area A</w:t>
            </w:r>
          </w:p>
        </w:tc>
        <w:tc>
          <w:tcPr>
            <w:tcW w:w="1437" w:type="dxa"/>
            <w:tcBorders>
              <w:top w:val="nil"/>
              <w:left w:val="nil"/>
              <w:bottom w:val="nil"/>
              <w:right w:val="nil"/>
            </w:tcBorders>
          </w:tcPr>
          <w:p w14:paraId="2EF724CC" w14:textId="2467CFE6" w:rsidR="006A383D" w:rsidRPr="00DA2C46" w:rsidRDefault="006A383D" w:rsidP="006A383D">
            <w:pPr>
              <w:jc w:val="right"/>
              <w:rPr>
                <w:lang w:val="en-CA"/>
              </w:rPr>
            </w:pPr>
            <w:r>
              <w:rPr>
                <w:lang w:val="en-CA"/>
              </w:rPr>
              <w:t>3,065</w:t>
            </w:r>
          </w:p>
        </w:tc>
        <w:tc>
          <w:tcPr>
            <w:tcW w:w="1437" w:type="dxa"/>
            <w:tcBorders>
              <w:top w:val="nil"/>
              <w:left w:val="nil"/>
              <w:bottom w:val="nil"/>
              <w:right w:val="nil"/>
            </w:tcBorders>
          </w:tcPr>
          <w:p w14:paraId="5A4B7BE7" w14:textId="3D9F79E7" w:rsidR="006A383D" w:rsidRPr="00DA2C46" w:rsidRDefault="006A383D" w:rsidP="006A383D">
            <w:pPr>
              <w:jc w:val="right"/>
              <w:rPr>
                <w:lang w:val="en-CA"/>
              </w:rPr>
            </w:pPr>
            <w:r>
              <w:rPr>
                <w:lang w:val="en-CA"/>
              </w:rPr>
              <w:t>3,097</w:t>
            </w:r>
          </w:p>
        </w:tc>
        <w:tc>
          <w:tcPr>
            <w:tcW w:w="1119" w:type="dxa"/>
            <w:tcBorders>
              <w:top w:val="nil"/>
              <w:left w:val="nil"/>
              <w:bottom w:val="nil"/>
              <w:right w:val="nil"/>
            </w:tcBorders>
          </w:tcPr>
          <w:p w14:paraId="1CDD25EF" w14:textId="2A147A78" w:rsidR="006A383D" w:rsidRPr="006A383D" w:rsidRDefault="006A383D" w:rsidP="006A383D">
            <w:pPr>
              <w:jc w:val="right"/>
              <w:rPr>
                <w:lang w:val="en-CA"/>
              </w:rPr>
            </w:pPr>
            <w:r w:rsidRPr="006A383D">
              <w:rPr>
                <w:lang w:val="en-CA"/>
              </w:rPr>
              <w:t>3,135</w:t>
            </w:r>
          </w:p>
        </w:tc>
        <w:tc>
          <w:tcPr>
            <w:tcW w:w="1448" w:type="dxa"/>
            <w:tcBorders>
              <w:top w:val="nil"/>
              <w:left w:val="nil"/>
              <w:bottom w:val="nil"/>
              <w:right w:val="nil"/>
            </w:tcBorders>
          </w:tcPr>
          <w:p w14:paraId="6B051392" w14:textId="58811F82" w:rsidR="006A383D" w:rsidRPr="006A383D" w:rsidRDefault="006A383D" w:rsidP="006A383D">
            <w:pPr>
              <w:jc w:val="right"/>
              <w:rPr>
                <w:lang w:val="en-CA"/>
              </w:rPr>
            </w:pPr>
            <w:r w:rsidRPr="006A383D">
              <w:rPr>
                <w:rFonts w:cs="Lucida Grande"/>
                <w:color w:val="000000"/>
              </w:rPr>
              <w:t>13</w:t>
            </w:r>
            <w:r>
              <w:rPr>
                <w:rFonts w:cs="Lucida Grande"/>
                <w:color w:val="000000"/>
              </w:rPr>
              <w:t>,</w:t>
            </w:r>
            <w:r w:rsidRPr="006A383D">
              <w:rPr>
                <w:rFonts w:cs="Lucida Grande"/>
                <w:color w:val="000000"/>
              </w:rPr>
              <w:t>458.29</w:t>
            </w:r>
          </w:p>
        </w:tc>
        <w:tc>
          <w:tcPr>
            <w:tcW w:w="1844" w:type="dxa"/>
            <w:tcBorders>
              <w:top w:val="nil"/>
              <w:left w:val="nil"/>
              <w:bottom w:val="nil"/>
              <w:right w:val="nil"/>
            </w:tcBorders>
          </w:tcPr>
          <w:p w14:paraId="3CCCA866" w14:textId="600CF40D" w:rsidR="006A383D" w:rsidRPr="006A383D" w:rsidRDefault="006A383D" w:rsidP="006A383D">
            <w:pPr>
              <w:jc w:val="right"/>
              <w:rPr>
                <w:lang w:val="en-CA"/>
              </w:rPr>
            </w:pPr>
            <w:r w:rsidRPr="006A383D">
              <w:rPr>
                <w:lang w:val="en-CA"/>
              </w:rPr>
              <w:t>1,324</w:t>
            </w:r>
          </w:p>
        </w:tc>
      </w:tr>
      <w:tr w:rsidR="006A383D" w:rsidRPr="00DA2C46" w14:paraId="6B628951" w14:textId="77777777" w:rsidTr="002C3EF9">
        <w:trPr>
          <w:jc w:val="center"/>
        </w:trPr>
        <w:tc>
          <w:tcPr>
            <w:tcW w:w="1571" w:type="dxa"/>
            <w:tcBorders>
              <w:top w:val="nil"/>
              <w:left w:val="nil"/>
              <w:bottom w:val="nil"/>
              <w:right w:val="nil"/>
            </w:tcBorders>
          </w:tcPr>
          <w:p w14:paraId="79A4A898" w14:textId="3E3ACCFB" w:rsidR="006A383D" w:rsidRDefault="006A383D" w:rsidP="00DA2C46">
            <w:pPr>
              <w:rPr>
                <w:lang w:val="en-CA"/>
              </w:rPr>
            </w:pPr>
            <w:r>
              <w:rPr>
                <w:lang w:val="en-CA"/>
              </w:rPr>
              <w:t>Golden &amp; Area A</w:t>
            </w:r>
          </w:p>
        </w:tc>
        <w:tc>
          <w:tcPr>
            <w:tcW w:w="1437" w:type="dxa"/>
            <w:tcBorders>
              <w:top w:val="nil"/>
              <w:left w:val="nil"/>
              <w:bottom w:val="nil"/>
              <w:right w:val="nil"/>
            </w:tcBorders>
          </w:tcPr>
          <w:p w14:paraId="3CE4CE26" w14:textId="70D68A07" w:rsidR="006A383D" w:rsidRDefault="006A383D" w:rsidP="006A383D">
            <w:pPr>
              <w:jc w:val="right"/>
              <w:rPr>
                <w:lang w:val="en-CA"/>
              </w:rPr>
            </w:pPr>
            <w:r>
              <w:rPr>
                <w:lang w:val="en-CA"/>
              </w:rPr>
              <w:t>6,766</w:t>
            </w:r>
          </w:p>
        </w:tc>
        <w:tc>
          <w:tcPr>
            <w:tcW w:w="1437" w:type="dxa"/>
            <w:tcBorders>
              <w:top w:val="nil"/>
              <w:left w:val="nil"/>
              <w:bottom w:val="nil"/>
              <w:right w:val="nil"/>
            </w:tcBorders>
          </w:tcPr>
          <w:p w14:paraId="30C55642" w14:textId="717A2E5E" w:rsidR="006A383D" w:rsidRDefault="006A383D" w:rsidP="006A383D">
            <w:pPr>
              <w:jc w:val="right"/>
              <w:rPr>
                <w:lang w:val="en-CA"/>
              </w:rPr>
            </w:pPr>
            <w:r>
              <w:rPr>
                <w:lang w:val="en-CA"/>
              </w:rPr>
              <w:t>6,908</w:t>
            </w:r>
          </w:p>
        </w:tc>
        <w:tc>
          <w:tcPr>
            <w:tcW w:w="1119" w:type="dxa"/>
            <w:tcBorders>
              <w:top w:val="nil"/>
              <w:left w:val="nil"/>
              <w:bottom w:val="nil"/>
              <w:right w:val="nil"/>
            </w:tcBorders>
          </w:tcPr>
          <w:p w14:paraId="1D8ADC46" w14:textId="7751C7DA" w:rsidR="006A383D" w:rsidRPr="006A383D" w:rsidRDefault="006A383D" w:rsidP="006A383D">
            <w:pPr>
              <w:jc w:val="right"/>
              <w:rPr>
                <w:lang w:val="en-CA"/>
              </w:rPr>
            </w:pPr>
            <w:r>
              <w:rPr>
                <w:lang w:val="en-CA"/>
              </w:rPr>
              <w:t>7,155</w:t>
            </w:r>
          </w:p>
        </w:tc>
        <w:tc>
          <w:tcPr>
            <w:tcW w:w="1448" w:type="dxa"/>
            <w:tcBorders>
              <w:top w:val="nil"/>
              <w:left w:val="nil"/>
              <w:bottom w:val="nil"/>
              <w:right w:val="nil"/>
            </w:tcBorders>
          </w:tcPr>
          <w:p w14:paraId="7331290A" w14:textId="021C7290" w:rsidR="006A383D" w:rsidRPr="006A383D" w:rsidRDefault="006A383D" w:rsidP="006A383D">
            <w:pPr>
              <w:jc w:val="right"/>
              <w:rPr>
                <w:rFonts w:cs="Lucida Grande"/>
                <w:color w:val="000000"/>
              </w:rPr>
            </w:pPr>
            <w:r>
              <w:rPr>
                <w:rFonts w:cs="Lucida Grande"/>
                <w:color w:val="000000"/>
              </w:rPr>
              <w:t>13,469.70</w:t>
            </w:r>
          </w:p>
        </w:tc>
        <w:tc>
          <w:tcPr>
            <w:tcW w:w="1844" w:type="dxa"/>
            <w:tcBorders>
              <w:top w:val="nil"/>
              <w:left w:val="nil"/>
              <w:bottom w:val="nil"/>
              <w:right w:val="nil"/>
            </w:tcBorders>
          </w:tcPr>
          <w:p w14:paraId="40006D01" w14:textId="3749B583" w:rsidR="006A383D" w:rsidRPr="006A383D" w:rsidRDefault="006A383D" w:rsidP="006A383D">
            <w:pPr>
              <w:jc w:val="right"/>
              <w:rPr>
                <w:lang w:val="en-CA"/>
              </w:rPr>
            </w:pPr>
            <w:r>
              <w:rPr>
                <w:lang w:val="en-CA"/>
              </w:rPr>
              <w:t>2,863</w:t>
            </w:r>
          </w:p>
        </w:tc>
      </w:tr>
      <w:tr w:rsidR="006A383D" w:rsidRPr="00DA2C46" w14:paraId="12E70251" w14:textId="77777777" w:rsidTr="006A383D">
        <w:trPr>
          <w:jc w:val="center"/>
        </w:trPr>
        <w:tc>
          <w:tcPr>
            <w:tcW w:w="1571" w:type="dxa"/>
            <w:tcBorders>
              <w:top w:val="nil"/>
              <w:left w:val="nil"/>
              <w:bottom w:val="single" w:sz="8" w:space="0" w:color="auto"/>
              <w:right w:val="nil"/>
            </w:tcBorders>
          </w:tcPr>
          <w:p w14:paraId="7A76BE6C" w14:textId="77777777" w:rsidR="006A383D" w:rsidRPr="00DA2C46" w:rsidRDefault="006A383D" w:rsidP="00DA2C46">
            <w:pPr>
              <w:rPr>
                <w:lang w:val="en-CA"/>
              </w:rPr>
            </w:pPr>
            <w:r w:rsidRPr="00DA2C46">
              <w:rPr>
                <w:lang w:val="en-CA"/>
              </w:rPr>
              <w:t>BC</w:t>
            </w:r>
          </w:p>
        </w:tc>
        <w:tc>
          <w:tcPr>
            <w:tcW w:w="1437" w:type="dxa"/>
            <w:tcBorders>
              <w:top w:val="nil"/>
              <w:left w:val="nil"/>
              <w:bottom w:val="single" w:sz="8" w:space="0" w:color="auto"/>
              <w:right w:val="nil"/>
            </w:tcBorders>
          </w:tcPr>
          <w:p w14:paraId="387438E2" w14:textId="77777777" w:rsidR="006A383D" w:rsidRPr="00DA2C46" w:rsidRDefault="006A383D" w:rsidP="00A63153">
            <w:pPr>
              <w:jc w:val="right"/>
              <w:rPr>
                <w:lang w:val="en-CA"/>
              </w:rPr>
            </w:pPr>
            <w:r w:rsidRPr="00DA2C46">
              <w:rPr>
                <w:lang w:val="en-CA"/>
              </w:rPr>
              <w:t>4,400,057</w:t>
            </w:r>
          </w:p>
        </w:tc>
        <w:tc>
          <w:tcPr>
            <w:tcW w:w="1437" w:type="dxa"/>
            <w:tcBorders>
              <w:top w:val="nil"/>
              <w:left w:val="nil"/>
              <w:bottom w:val="single" w:sz="8" w:space="0" w:color="auto"/>
              <w:right w:val="nil"/>
            </w:tcBorders>
          </w:tcPr>
          <w:p w14:paraId="5DB7157C" w14:textId="77777777" w:rsidR="006A383D" w:rsidRPr="00DA2C46" w:rsidRDefault="006A383D" w:rsidP="00A63153">
            <w:pPr>
              <w:jc w:val="right"/>
              <w:rPr>
                <w:lang w:val="en-CA"/>
              </w:rPr>
            </w:pPr>
            <w:r w:rsidRPr="00DA2C46">
              <w:rPr>
                <w:lang w:val="en-CA"/>
              </w:rPr>
              <w:t>4,113,487</w:t>
            </w:r>
          </w:p>
        </w:tc>
        <w:tc>
          <w:tcPr>
            <w:tcW w:w="1119" w:type="dxa"/>
            <w:tcBorders>
              <w:top w:val="nil"/>
              <w:left w:val="nil"/>
              <w:bottom w:val="single" w:sz="8" w:space="0" w:color="auto"/>
              <w:right w:val="nil"/>
            </w:tcBorders>
          </w:tcPr>
          <w:p w14:paraId="22A28EA3" w14:textId="77777777" w:rsidR="006A383D" w:rsidRPr="006A383D" w:rsidRDefault="006A383D" w:rsidP="00A63153">
            <w:pPr>
              <w:jc w:val="right"/>
              <w:rPr>
                <w:lang w:val="en-CA"/>
              </w:rPr>
            </w:pPr>
          </w:p>
        </w:tc>
        <w:tc>
          <w:tcPr>
            <w:tcW w:w="1448" w:type="dxa"/>
            <w:tcBorders>
              <w:top w:val="nil"/>
              <w:left w:val="nil"/>
              <w:bottom w:val="single" w:sz="8" w:space="0" w:color="auto"/>
              <w:right w:val="nil"/>
            </w:tcBorders>
          </w:tcPr>
          <w:p w14:paraId="53C018A7" w14:textId="1CE89B82" w:rsidR="006A383D" w:rsidRPr="006A383D" w:rsidRDefault="006A383D" w:rsidP="00A63153">
            <w:pPr>
              <w:jc w:val="right"/>
              <w:rPr>
                <w:lang w:val="en-CA"/>
              </w:rPr>
            </w:pPr>
            <w:r w:rsidRPr="006A383D">
              <w:rPr>
                <w:lang w:val="en-CA"/>
              </w:rPr>
              <w:t>922,509.29</w:t>
            </w:r>
          </w:p>
        </w:tc>
        <w:tc>
          <w:tcPr>
            <w:tcW w:w="1844" w:type="dxa"/>
            <w:tcBorders>
              <w:top w:val="nil"/>
              <w:left w:val="nil"/>
              <w:bottom w:val="single" w:sz="8" w:space="0" w:color="auto"/>
              <w:right w:val="nil"/>
            </w:tcBorders>
          </w:tcPr>
          <w:p w14:paraId="0B7E9A02" w14:textId="77777777" w:rsidR="006A383D" w:rsidRPr="006A383D" w:rsidRDefault="006A383D" w:rsidP="00A63153">
            <w:pPr>
              <w:jc w:val="right"/>
              <w:rPr>
                <w:lang w:val="en-CA"/>
              </w:rPr>
            </w:pPr>
            <w:r w:rsidRPr="006A383D">
              <w:rPr>
                <w:lang w:val="en-CA"/>
              </w:rPr>
              <w:t>1,764,637</w:t>
            </w:r>
          </w:p>
        </w:tc>
      </w:tr>
    </w:tbl>
    <w:p w14:paraId="3B591CB2" w14:textId="7A58E222" w:rsidR="00DA2C46" w:rsidRDefault="00F338D6" w:rsidP="00DA2C46">
      <w:r>
        <w:t>(</w:t>
      </w:r>
      <w:proofErr w:type="spellStart"/>
      <w:r w:rsidR="00CE0B2A">
        <w:fldChar w:fldCharType="begin"/>
      </w:r>
      <w:r w:rsidR="00CE0B2A">
        <w:instrText xml:space="preserve"> HYPERLINK "http://www.bcstats.gov.bc.ca/StatisticsBySubject/Census/2011Census/PopulationHousing/MunicipalitiesByRegionalDistrict.aspx" </w:instrText>
      </w:r>
      <w:r w:rsidR="00CE0B2A">
        <w:fldChar w:fldCharType="separate"/>
      </w:r>
      <w:r w:rsidR="00DA2C46" w:rsidRPr="00C05EB7">
        <w:rPr>
          <w:rStyle w:val="Hyperlink"/>
        </w:rPr>
        <w:t>BCStats</w:t>
      </w:r>
      <w:proofErr w:type="spellEnd"/>
      <w:r w:rsidR="00CE0B2A">
        <w:rPr>
          <w:rStyle w:val="Hyperlink"/>
        </w:rPr>
        <w:fldChar w:fldCharType="end"/>
      </w:r>
      <w:r>
        <w:t xml:space="preserve"> cited in C</w:t>
      </w:r>
      <w:r w:rsidR="00796C47">
        <w:t xml:space="preserve">BRDI, Golden Community Profile - </w:t>
      </w:r>
      <w:proofErr w:type="gramStart"/>
      <w:r w:rsidR="00796C47">
        <w:t>Fall</w:t>
      </w:r>
      <w:proofErr w:type="gramEnd"/>
      <w:r w:rsidR="00796C47">
        <w:t>, 2013)</w:t>
      </w:r>
    </w:p>
    <w:p w14:paraId="7E105CAE" w14:textId="77777777" w:rsidR="003D2DE4" w:rsidRDefault="003D2DE4" w:rsidP="00DA2C46"/>
    <w:p w14:paraId="54C08C9A" w14:textId="77777777" w:rsidR="003D2DE4" w:rsidRDefault="003D2DE4" w:rsidP="00DA2C46"/>
    <w:p w14:paraId="63F7FD57" w14:textId="52C1DE3B" w:rsidR="0090597B" w:rsidRDefault="0090597B" w:rsidP="0090597B">
      <w:pPr>
        <w:pStyle w:val="Caption"/>
        <w:keepNext/>
      </w:pPr>
      <w:bookmarkStart w:id="50" w:name="_Toc393887381"/>
      <w:r>
        <w:lastRenderedPageBreak/>
        <w:t xml:space="preserve">Figure </w:t>
      </w:r>
      <w:fldSimple w:instr=" SEQ Figure \* ARABIC ">
        <w:r w:rsidR="00555A0D">
          <w:rPr>
            <w:noProof/>
          </w:rPr>
          <w:t>23</w:t>
        </w:r>
      </w:fldSimple>
      <w:r>
        <w:t>: Golden &amp; Area A Population in Age Groups</w:t>
      </w:r>
      <w:bookmarkEnd w:id="50"/>
    </w:p>
    <w:p w14:paraId="2383AA3E" w14:textId="1DFFD977" w:rsidR="00DA2C46" w:rsidRDefault="0090597B" w:rsidP="00DA2C46">
      <w:r>
        <w:rPr>
          <w:noProof/>
        </w:rPr>
        <w:drawing>
          <wp:inline distT="0" distB="0" distL="0" distR="0" wp14:anchorId="7B466B7D" wp14:editId="111450FA">
            <wp:extent cx="5486400" cy="3823970"/>
            <wp:effectExtent l="0" t="0" r="25400" b="3683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508F9A" w14:textId="327C9D89" w:rsidR="0090597B" w:rsidRDefault="008473AE" w:rsidP="00DA2C46">
      <w:r>
        <w:t>The mode of age ranges for Golden &amp; Area A’s population is 50 to 54 years old and the mode of age ranges for AFCP survey respondents is 60 to 64 years old.</w:t>
      </w:r>
    </w:p>
    <w:p w14:paraId="5CA20353" w14:textId="1C51041D" w:rsidR="0090597B" w:rsidRDefault="0090597B" w:rsidP="00DA2C46"/>
    <w:p w14:paraId="26F36773" w14:textId="77777777" w:rsidR="00261DAC" w:rsidRDefault="00261DAC" w:rsidP="00DA2C46"/>
    <w:p w14:paraId="49D27612" w14:textId="5B9198CF" w:rsidR="00261DAC" w:rsidRDefault="00261DAC" w:rsidP="00261DAC">
      <w:pPr>
        <w:pStyle w:val="Caption"/>
        <w:keepNext/>
      </w:pPr>
      <w:bookmarkStart w:id="51" w:name="_Toc393887382"/>
      <w:r>
        <w:t xml:space="preserve">Figure </w:t>
      </w:r>
      <w:fldSimple w:instr=" SEQ Figure \* ARABIC ">
        <w:r w:rsidR="00555A0D">
          <w:rPr>
            <w:noProof/>
          </w:rPr>
          <w:t>24</w:t>
        </w:r>
      </w:fldSimple>
      <w:r>
        <w:t xml:space="preserve">: Golden &amp; Area </w:t>
      </w:r>
      <w:proofErr w:type="gramStart"/>
      <w:r>
        <w:t>A</w:t>
      </w:r>
      <w:proofErr w:type="gramEnd"/>
      <w:r>
        <w:t xml:space="preserve"> Population &amp; AFCP Sample</w:t>
      </w:r>
      <w:bookmarkEnd w:id="51"/>
    </w:p>
    <w:tbl>
      <w:tblPr>
        <w:tblStyle w:val="MediumList2-Accent1"/>
        <w:tblW w:w="7149" w:type="dxa"/>
        <w:tblLook w:val="04A0" w:firstRow="1" w:lastRow="0" w:firstColumn="1" w:lastColumn="0" w:noHBand="0" w:noVBand="1"/>
      </w:tblPr>
      <w:tblGrid>
        <w:gridCol w:w="1951"/>
        <w:gridCol w:w="1619"/>
        <w:gridCol w:w="1389"/>
        <w:gridCol w:w="1000"/>
        <w:gridCol w:w="528"/>
        <w:gridCol w:w="662"/>
      </w:tblGrid>
      <w:tr w:rsidR="00261DAC" w:rsidRPr="00261DAC" w14:paraId="5464372C" w14:textId="77777777" w:rsidTr="009159D9">
        <w:trPr>
          <w:gridAfter w:val="1"/>
          <w:cnfStyle w:val="100000000000" w:firstRow="1" w:lastRow="0" w:firstColumn="0" w:lastColumn="0" w:oddVBand="0" w:evenVBand="0" w:oddHBand="0" w:evenHBand="0" w:firstRowFirstColumn="0" w:firstRowLastColumn="0" w:lastRowFirstColumn="0" w:lastRowLastColumn="0"/>
          <w:wAfter w:w="662" w:type="dxa"/>
          <w:trHeight w:val="320"/>
        </w:trPr>
        <w:tc>
          <w:tcPr>
            <w:cnfStyle w:val="001000000100" w:firstRow="0" w:lastRow="0" w:firstColumn="1" w:lastColumn="0" w:oddVBand="0" w:evenVBand="0" w:oddHBand="0" w:evenHBand="0" w:firstRowFirstColumn="1" w:firstRowLastColumn="0" w:lastRowFirstColumn="0" w:lastRowLastColumn="0"/>
            <w:tcW w:w="6487" w:type="dxa"/>
            <w:gridSpan w:val="5"/>
            <w:noWrap/>
            <w:hideMark/>
          </w:tcPr>
          <w:p w14:paraId="6B05B100"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Kicking Horse Country (Golden Health Area)</w:t>
            </w:r>
          </w:p>
        </w:tc>
      </w:tr>
      <w:tr w:rsidR="00261DAC" w:rsidRPr="00261DAC" w14:paraId="62EE67D1" w14:textId="77777777" w:rsidTr="009159D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23A57BA9"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 </w:t>
            </w:r>
          </w:p>
        </w:tc>
        <w:tc>
          <w:tcPr>
            <w:tcW w:w="1619" w:type="dxa"/>
            <w:hideMark/>
          </w:tcPr>
          <w:p w14:paraId="1E85D2B8" w14:textId="1BD0D764" w:rsidR="00261DAC" w:rsidRPr="009159D9" w:rsidRDefault="009159D9" w:rsidP="00261D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 xml:space="preserve">2011 AFCP </w:t>
            </w:r>
            <w:r w:rsidR="00261DAC" w:rsidRPr="009159D9">
              <w:rPr>
                <w:rFonts w:ascii="Calibri" w:eastAsia="Times New Roman" w:hAnsi="Calibri" w:cs="Times New Roman"/>
                <w:b/>
                <w:bCs/>
                <w:color w:val="000000"/>
              </w:rPr>
              <w:t>%</w:t>
            </w:r>
          </w:p>
        </w:tc>
        <w:tc>
          <w:tcPr>
            <w:tcW w:w="1389" w:type="dxa"/>
            <w:hideMark/>
          </w:tcPr>
          <w:p w14:paraId="0EF1ABE5" w14:textId="013DF79D" w:rsidR="00261DAC" w:rsidRPr="009159D9" w:rsidRDefault="009159D9" w:rsidP="00261D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Pr>
                <w:rFonts w:ascii="Calibri" w:eastAsia="Times New Roman" w:hAnsi="Calibri" w:cs="Times New Roman"/>
                <w:b/>
                <w:bCs/>
                <w:color w:val="000000"/>
              </w:rPr>
              <w:t xml:space="preserve">2014 </w:t>
            </w:r>
            <w:r w:rsidR="00261DAC" w:rsidRPr="009159D9">
              <w:rPr>
                <w:rFonts w:ascii="Calibri" w:eastAsia="Times New Roman" w:hAnsi="Calibri" w:cs="Times New Roman"/>
                <w:b/>
                <w:bCs/>
                <w:color w:val="000000"/>
              </w:rPr>
              <w:t>AFCP</w:t>
            </w:r>
          </w:p>
        </w:tc>
        <w:tc>
          <w:tcPr>
            <w:tcW w:w="1000" w:type="dxa"/>
            <w:hideMark/>
          </w:tcPr>
          <w:p w14:paraId="685C3BDE" w14:textId="77777777" w:rsidR="00261DAC" w:rsidRPr="00261DAC" w:rsidRDefault="00261DAC" w:rsidP="00261D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61DAC">
              <w:rPr>
                <w:rFonts w:ascii="Calibri" w:eastAsia="Times New Roman" w:hAnsi="Calibri" w:cs="Times New Roman"/>
                <w:b/>
                <w:bCs/>
                <w:color w:val="000000"/>
              </w:rPr>
              <w:t>2011%</w:t>
            </w:r>
          </w:p>
        </w:tc>
        <w:tc>
          <w:tcPr>
            <w:tcW w:w="1190" w:type="dxa"/>
            <w:gridSpan w:val="2"/>
            <w:hideMark/>
          </w:tcPr>
          <w:p w14:paraId="35719F06" w14:textId="77777777" w:rsidR="00261DAC" w:rsidRPr="00261DAC" w:rsidRDefault="00261DAC" w:rsidP="00261D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61DAC">
              <w:rPr>
                <w:rFonts w:ascii="Calibri" w:eastAsia="Times New Roman" w:hAnsi="Calibri" w:cs="Times New Roman"/>
                <w:b/>
                <w:bCs/>
                <w:color w:val="000000"/>
              </w:rPr>
              <w:t>2011</w:t>
            </w:r>
          </w:p>
        </w:tc>
      </w:tr>
      <w:tr w:rsidR="00261DAC" w:rsidRPr="00261DAC" w14:paraId="2D570C13" w14:textId="77777777" w:rsidTr="009159D9">
        <w:trPr>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6F11B76E"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Age 55-64</w:t>
            </w:r>
          </w:p>
        </w:tc>
        <w:tc>
          <w:tcPr>
            <w:tcW w:w="1619" w:type="dxa"/>
            <w:hideMark/>
          </w:tcPr>
          <w:p w14:paraId="15B6F67E" w14:textId="77777777" w:rsidR="00261DAC" w:rsidRPr="009159D9"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45%</w:t>
            </w:r>
          </w:p>
        </w:tc>
        <w:tc>
          <w:tcPr>
            <w:tcW w:w="1389" w:type="dxa"/>
            <w:hideMark/>
          </w:tcPr>
          <w:p w14:paraId="271AF93F" w14:textId="77777777" w:rsidR="00261DAC" w:rsidRPr="009159D9"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76</w:t>
            </w:r>
          </w:p>
        </w:tc>
        <w:tc>
          <w:tcPr>
            <w:tcW w:w="1000" w:type="dxa"/>
            <w:hideMark/>
          </w:tcPr>
          <w:p w14:paraId="50D8A593" w14:textId="77777777" w:rsidR="00261DAC" w:rsidRPr="00261DAC"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55%</w:t>
            </w:r>
          </w:p>
        </w:tc>
        <w:tc>
          <w:tcPr>
            <w:tcW w:w="1190" w:type="dxa"/>
            <w:gridSpan w:val="2"/>
            <w:hideMark/>
          </w:tcPr>
          <w:p w14:paraId="2254E161" w14:textId="77777777" w:rsidR="00261DAC" w:rsidRPr="00261DAC"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965</w:t>
            </w:r>
          </w:p>
        </w:tc>
      </w:tr>
      <w:tr w:rsidR="00261DAC" w:rsidRPr="00261DAC" w14:paraId="25BDA15E" w14:textId="77777777" w:rsidTr="009159D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7F76F377"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Age 65-74</w:t>
            </w:r>
          </w:p>
        </w:tc>
        <w:tc>
          <w:tcPr>
            <w:tcW w:w="1619" w:type="dxa"/>
            <w:hideMark/>
          </w:tcPr>
          <w:p w14:paraId="11670FC6" w14:textId="77777777" w:rsidR="00261DAC" w:rsidRPr="009159D9"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36%</w:t>
            </w:r>
          </w:p>
        </w:tc>
        <w:tc>
          <w:tcPr>
            <w:tcW w:w="1389" w:type="dxa"/>
            <w:hideMark/>
          </w:tcPr>
          <w:p w14:paraId="39D4D601" w14:textId="77777777" w:rsidR="00261DAC" w:rsidRPr="009159D9"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60</w:t>
            </w:r>
          </w:p>
        </w:tc>
        <w:tc>
          <w:tcPr>
            <w:tcW w:w="1000" w:type="dxa"/>
            <w:hideMark/>
          </w:tcPr>
          <w:p w14:paraId="3522AB3F" w14:textId="77777777" w:rsidR="00261DAC" w:rsidRPr="00261DAC"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27%</w:t>
            </w:r>
          </w:p>
        </w:tc>
        <w:tc>
          <w:tcPr>
            <w:tcW w:w="1190" w:type="dxa"/>
            <w:gridSpan w:val="2"/>
            <w:hideMark/>
          </w:tcPr>
          <w:p w14:paraId="0E106349" w14:textId="77777777" w:rsidR="00261DAC" w:rsidRPr="00261DAC"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470</w:t>
            </w:r>
          </w:p>
        </w:tc>
      </w:tr>
      <w:tr w:rsidR="00261DAC" w:rsidRPr="00261DAC" w14:paraId="083DD430" w14:textId="77777777" w:rsidTr="009159D9">
        <w:trPr>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76E44F50"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Age 75-84</w:t>
            </w:r>
          </w:p>
        </w:tc>
        <w:tc>
          <w:tcPr>
            <w:tcW w:w="1619" w:type="dxa"/>
            <w:hideMark/>
          </w:tcPr>
          <w:p w14:paraId="2FC3AACC" w14:textId="77777777" w:rsidR="00261DAC" w:rsidRPr="009159D9"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15%</w:t>
            </w:r>
          </w:p>
        </w:tc>
        <w:tc>
          <w:tcPr>
            <w:tcW w:w="1389" w:type="dxa"/>
            <w:hideMark/>
          </w:tcPr>
          <w:p w14:paraId="007C1BF8" w14:textId="77777777" w:rsidR="00261DAC" w:rsidRPr="009159D9"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26</w:t>
            </w:r>
          </w:p>
        </w:tc>
        <w:tc>
          <w:tcPr>
            <w:tcW w:w="1000" w:type="dxa"/>
            <w:hideMark/>
          </w:tcPr>
          <w:p w14:paraId="3449B3FD" w14:textId="77777777" w:rsidR="00261DAC" w:rsidRPr="00261DAC"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13%</w:t>
            </w:r>
          </w:p>
        </w:tc>
        <w:tc>
          <w:tcPr>
            <w:tcW w:w="1190" w:type="dxa"/>
            <w:gridSpan w:val="2"/>
            <w:hideMark/>
          </w:tcPr>
          <w:p w14:paraId="0A8AC1EA" w14:textId="77777777" w:rsidR="00261DAC" w:rsidRPr="00261DAC"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261DAC">
              <w:rPr>
                <w:rFonts w:ascii="Calibri" w:eastAsia="Times New Roman" w:hAnsi="Calibri" w:cs="Times New Roman"/>
              </w:rPr>
              <w:t>230</w:t>
            </w:r>
          </w:p>
        </w:tc>
      </w:tr>
      <w:tr w:rsidR="00261DAC" w:rsidRPr="00261DAC" w14:paraId="1DF849B6" w14:textId="77777777" w:rsidTr="009159D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4701EAAD"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Age 85 and over</w:t>
            </w:r>
          </w:p>
        </w:tc>
        <w:tc>
          <w:tcPr>
            <w:tcW w:w="1619" w:type="dxa"/>
            <w:hideMark/>
          </w:tcPr>
          <w:p w14:paraId="2F94B7A4" w14:textId="77777777" w:rsidR="00261DAC" w:rsidRPr="009159D9"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4%</w:t>
            </w:r>
          </w:p>
        </w:tc>
        <w:tc>
          <w:tcPr>
            <w:tcW w:w="1389" w:type="dxa"/>
            <w:hideMark/>
          </w:tcPr>
          <w:p w14:paraId="7755E6FE" w14:textId="77777777" w:rsidR="00261DAC" w:rsidRPr="009159D9"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6</w:t>
            </w:r>
          </w:p>
        </w:tc>
        <w:tc>
          <w:tcPr>
            <w:tcW w:w="1000" w:type="dxa"/>
            <w:hideMark/>
          </w:tcPr>
          <w:p w14:paraId="358B8500" w14:textId="77777777" w:rsidR="00261DAC" w:rsidRPr="00261DAC"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5%</w:t>
            </w:r>
          </w:p>
        </w:tc>
        <w:tc>
          <w:tcPr>
            <w:tcW w:w="1190" w:type="dxa"/>
            <w:gridSpan w:val="2"/>
            <w:hideMark/>
          </w:tcPr>
          <w:p w14:paraId="447A2C0A" w14:textId="77777777" w:rsidR="00261DAC" w:rsidRPr="00261DAC"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80</w:t>
            </w:r>
          </w:p>
        </w:tc>
      </w:tr>
      <w:tr w:rsidR="00261DAC" w:rsidRPr="00261DAC" w14:paraId="36A8D8D0" w14:textId="77777777" w:rsidTr="009159D9">
        <w:trPr>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593088EF"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Male</w:t>
            </w:r>
          </w:p>
        </w:tc>
        <w:tc>
          <w:tcPr>
            <w:tcW w:w="1619" w:type="dxa"/>
            <w:hideMark/>
          </w:tcPr>
          <w:p w14:paraId="36020D0B" w14:textId="77777777" w:rsidR="00261DAC" w:rsidRPr="009159D9"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42%</w:t>
            </w:r>
          </w:p>
        </w:tc>
        <w:tc>
          <w:tcPr>
            <w:tcW w:w="1389" w:type="dxa"/>
            <w:hideMark/>
          </w:tcPr>
          <w:p w14:paraId="07BB3F22" w14:textId="77777777" w:rsidR="00261DAC" w:rsidRPr="009159D9"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71</w:t>
            </w:r>
          </w:p>
        </w:tc>
        <w:tc>
          <w:tcPr>
            <w:tcW w:w="1000" w:type="dxa"/>
            <w:hideMark/>
          </w:tcPr>
          <w:p w14:paraId="3571B08D" w14:textId="77777777" w:rsidR="00261DAC" w:rsidRPr="00261DAC"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53%</w:t>
            </w:r>
          </w:p>
        </w:tc>
        <w:tc>
          <w:tcPr>
            <w:tcW w:w="1190" w:type="dxa"/>
            <w:gridSpan w:val="2"/>
            <w:hideMark/>
          </w:tcPr>
          <w:p w14:paraId="658EE9B6" w14:textId="77777777" w:rsidR="00261DAC" w:rsidRPr="00261DAC" w:rsidRDefault="00261DAC" w:rsidP="00261D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3650</w:t>
            </w:r>
          </w:p>
        </w:tc>
      </w:tr>
      <w:tr w:rsidR="00261DAC" w:rsidRPr="00261DAC" w14:paraId="1A193D1B" w14:textId="77777777" w:rsidTr="009159D9">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951" w:type="dxa"/>
            <w:hideMark/>
          </w:tcPr>
          <w:p w14:paraId="06927A69" w14:textId="77777777" w:rsidR="00261DAC" w:rsidRPr="00261DAC" w:rsidRDefault="00261DAC" w:rsidP="00261DAC">
            <w:pPr>
              <w:rPr>
                <w:rFonts w:ascii="Calibri" w:eastAsia="Times New Roman" w:hAnsi="Calibri" w:cs="Times New Roman"/>
                <w:color w:val="000000"/>
              </w:rPr>
            </w:pPr>
            <w:r w:rsidRPr="00261DAC">
              <w:rPr>
                <w:rFonts w:ascii="Calibri" w:eastAsia="Times New Roman" w:hAnsi="Calibri" w:cs="Times New Roman"/>
                <w:color w:val="000000"/>
              </w:rPr>
              <w:t>Female</w:t>
            </w:r>
          </w:p>
        </w:tc>
        <w:tc>
          <w:tcPr>
            <w:tcW w:w="1619" w:type="dxa"/>
            <w:hideMark/>
          </w:tcPr>
          <w:p w14:paraId="3C6EAF43" w14:textId="77777777" w:rsidR="00261DAC" w:rsidRPr="009159D9"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74%</w:t>
            </w:r>
          </w:p>
        </w:tc>
        <w:tc>
          <w:tcPr>
            <w:tcW w:w="1389" w:type="dxa"/>
            <w:hideMark/>
          </w:tcPr>
          <w:p w14:paraId="7D46821D" w14:textId="77777777" w:rsidR="00261DAC" w:rsidRPr="009159D9"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rPr>
            </w:pPr>
            <w:r w:rsidRPr="009159D9">
              <w:rPr>
                <w:rFonts w:ascii="Calibri" w:eastAsia="Times New Roman" w:hAnsi="Calibri" w:cs="Times New Roman"/>
                <w:b/>
                <w:color w:val="000000"/>
              </w:rPr>
              <w:t>124</w:t>
            </w:r>
          </w:p>
        </w:tc>
        <w:tc>
          <w:tcPr>
            <w:tcW w:w="1000" w:type="dxa"/>
            <w:hideMark/>
          </w:tcPr>
          <w:p w14:paraId="14FA9E81" w14:textId="77777777" w:rsidR="00261DAC" w:rsidRPr="00261DAC"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47%</w:t>
            </w:r>
          </w:p>
        </w:tc>
        <w:tc>
          <w:tcPr>
            <w:tcW w:w="1190" w:type="dxa"/>
            <w:gridSpan w:val="2"/>
            <w:hideMark/>
          </w:tcPr>
          <w:p w14:paraId="6D9F7A06" w14:textId="77777777" w:rsidR="00261DAC" w:rsidRPr="00261DAC" w:rsidRDefault="00261DAC" w:rsidP="00261D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61DAC">
              <w:rPr>
                <w:rFonts w:ascii="Calibri" w:eastAsia="Times New Roman" w:hAnsi="Calibri" w:cs="Times New Roman"/>
                <w:color w:val="000000"/>
              </w:rPr>
              <w:t>3256</w:t>
            </w:r>
          </w:p>
        </w:tc>
      </w:tr>
    </w:tbl>
    <w:p w14:paraId="0C9387DE" w14:textId="59CC18B5" w:rsidR="00261DAC" w:rsidRDefault="003D2DE4" w:rsidP="00DA2C46">
      <w:r>
        <w:t>(</w:t>
      </w:r>
      <w:r w:rsidR="00047D0A">
        <w:t>Statistics Canada, Census 2011</w:t>
      </w:r>
      <w:r>
        <w:t>)</w:t>
      </w:r>
    </w:p>
    <w:p w14:paraId="4E667512" w14:textId="77777777" w:rsidR="0090597B" w:rsidRDefault="0090597B" w:rsidP="00DA2C46"/>
    <w:p w14:paraId="6749617E" w14:textId="052E1A09" w:rsidR="000B5643" w:rsidRDefault="000B5643" w:rsidP="000B5643">
      <w:pPr>
        <w:pStyle w:val="Heading2"/>
      </w:pPr>
      <w:bookmarkStart w:id="52" w:name="_Toc393887040"/>
      <w:r>
        <w:t>Population Projections</w:t>
      </w:r>
      <w:bookmarkEnd w:id="52"/>
    </w:p>
    <w:p w14:paraId="34A3377F" w14:textId="5EA87919" w:rsidR="009159D9" w:rsidRDefault="009159D9" w:rsidP="00DA2C46">
      <w:r>
        <w:t>Population projections for the Thompson-Okanagan</w:t>
      </w:r>
      <w:r w:rsidR="00B55E3F">
        <w:t>, of which Golden &amp; Area A are a part of,</w:t>
      </w:r>
      <w:r w:rsidR="000B5643">
        <w:t xml:space="preserve"> show moderate growth</w:t>
      </w:r>
      <w:r>
        <w:t xml:space="preserve">, relative to BC. However, </w:t>
      </w:r>
      <w:r w:rsidR="004B4DFA" w:rsidRPr="004B4DFA">
        <w:rPr>
          <w:i/>
        </w:rPr>
        <w:t>“the accuracy of the sub-</w:t>
      </w:r>
      <w:r w:rsidR="004B4DFA" w:rsidRPr="004B4DFA">
        <w:rPr>
          <w:i/>
        </w:rPr>
        <w:lastRenderedPageBreak/>
        <w:t>provincial population projections hinges on a number of assumptions including the accurate projections of future migration levels, the quality of the base population and the reliability of the projected BC level population”</w:t>
      </w:r>
      <w:r w:rsidR="004B4DFA">
        <w:t xml:space="preserve"> (BC Stats, 2013). </w:t>
      </w:r>
    </w:p>
    <w:p w14:paraId="3764E49D" w14:textId="77777777" w:rsidR="009159D9" w:rsidRDefault="009159D9" w:rsidP="00DA2C46"/>
    <w:p w14:paraId="307D37F4" w14:textId="15ECC460" w:rsidR="004B4DFA" w:rsidRDefault="004B4DFA" w:rsidP="004B4DFA">
      <w:pPr>
        <w:pStyle w:val="Caption"/>
        <w:keepNext/>
      </w:pPr>
      <w:bookmarkStart w:id="53" w:name="_Toc393887383"/>
      <w:r>
        <w:t xml:space="preserve">Figure </w:t>
      </w:r>
      <w:fldSimple w:instr=" SEQ Figure \* ARABIC ">
        <w:r w:rsidR="00555A0D">
          <w:rPr>
            <w:noProof/>
          </w:rPr>
          <w:t>25</w:t>
        </w:r>
      </w:fldSimple>
      <w:r>
        <w:t>: Average Annual Percentage Growth Projections 2013 - 2036</w:t>
      </w:r>
      <w:bookmarkEnd w:id="53"/>
    </w:p>
    <w:p w14:paraId="1169C491" w14:textId="132CC3EC" w:rsidR="009159D9" w:rsidRDefault="009159D9" w:rsidP="00DA2C46">
      <w:r>
        <w:rPr>
          <w:noProof/>
        </w:rPr>
        <w:drawing>
          <wp:inline distT="0" distB="0" distL="0" distR="0" wp14:anchorId="13EEDE14" wp14:editId="3E13EA9E">
            <wp:extent cx="5478846" cy="4605655"/>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yanwatmough:Pictures:iPhoto Library.photolibrary:Masters:2014:07:10:20140710-014534:BCGrowthProjections-Screen Shot 2014-07-10.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478846" cy="4605655"/>
                    </a:xfrm>
                    <a:prstGeom prst="rect">
                      <a:avLst/>
                    </a:prstGeom>
                    <a:noFill/>
                    <a:ln>
                      <a:noFill/>
                    </a:ln>
                  </pic:spPr>
                </pic:pic>
              </a:graphicData>
            </a:graphic>
          </wp:inline>
        </w:drawing>
      </w:r>
    </w:p>
    <w:p w14:paraId="7238F74A" w14:textId="77777777" w:rsidR="00B55E3F" w:rsidRDefault="00B55E3F" w:rsidP="00DA2C46"/>
    <w:p w14:paraId="0E73D77C" w14:textId="1E43A418" w:rsidR="00B55E3F" w:rsidRDefault="00B55E3F" w:rsidP="00DA2C46">
      <w:r>
        <w:t>Look</w:t>
      </w:r>
      <w:r w:rsidR="000B5643">
        <w:t>ing just 5 years ahead to 2019,</w:t>
      </w:r>
      <w:r w:rsidR="0079312E">
        <w:t xml:space="preserve"> the</w:t>
      </w:r>
      <w:r w:rsidR="000B5643">
        <w:t xml:space="preserve"> proportion of 50+ </w:t>
      </w:r>
      <w:r w:rsidR="00B13D34">
        <w:t xml:space="preserve">in Golden &amp; Area A </w:t>
      </w:r>
      <w:r w:rsidR="000B5643">
        <w:t>residents will rise</w:t>
      </w:r>
      <w:r w:rsidR="0079312E">
        <w:t xml:space="preserve"> 3</w:t>
      </w:r>
      <w:r w:rsidR="000B5643">
        <w:t xml:space="preserve">.2% to 40.8% of the </w:t>
      </w:r>
      <w:r w:rsidR="00B13D34">
        <w:t xml:space="preserve">local </w:t>
      </w:r>
      <w:r w:rsidR="000B5643">
        <w:t>population (BC Stats, 2013). While few people will be retiring at the age of 50, it will take an increasing number of working age individuals to support a larger proportion of retired seniors (65+).</w:t>
      </w:r>
      <w:r w:rsidR="00CD3EED">
        <w:t xml:space="preserve"> Between 2013 and 2018, BC Stats expects the following population growth.</w:t>
      </w:r>
    </w:p>
    <w:p w14:paraId="329C9EF8" w14:textId="77777777" w:rsidR="00CD3EED" w:rsidRDefault="00CD3EED" w:rsidP="00DA2C46"/>
    <w:p w14:paraId="34FA74C0" w14:textId="2D1021C3" w:rsidR="00B36F75" w:rsidRDefault="00B36F75" w:rsidP="00B36F75">
      <w:pPr>
        <w:pStyle w:val="Caption"/>
        <w:keepNext/>
      </w:pPr>
      <w:bookmarkStart w:id="54" w:name="_Toc393887384"/>
      <w:r>
        <w:t xml:space="preserve">Figure </w:t>
      </w:r>
      <w:fldSimple w:instr=" SEQ Figure \* ARABIC ">
        <w:r w:rsidR="00555A0D">
          <w:rPr>
            <w:noProof/>
          </w:rPr>
          <w:t>26</w:t>
        </w:r>
      </w:fldSimple>
      <w:r>
        <w:t>: Population growth, 2013-2018</w:t>
      </w:r>
      <w:bookmarkEnd w:id="54"/>
    </w:p>
    <w:tbl>
      <w:tblPr>
        <w:tblW w:w="3969" w:type="dxa"/>
        <w:tblInd w:w="108" w:type="dxa"/>
        <w:tblBorders>
          <w:top w:val="single" w:sz="18" w:space="0" w:color="auto"/>
        </w:tblBorders>
        <w:tblLayout w:type="fixed"/>
        <w:tblLook w:val="00A0" w:firstRow="1" w:lastRow="0" w:firstColumn="1" w:lastColumn="0" w:noHBand="0" w:noVBand="0"/>
      </w:tblPr>
      <w:tblGrid>
        <w:gridCol w:w="2835"/>
        <w:gridCol w:w="1134"/>
      </w:tblGrid>
      <w:tr w:rsidR="00CD3EED" w:rsidRPr="00C2711B" w14:paraId="3EB406C0" w14:textId="77777777" w:rsidTr="00CD3EED">
        <w:tc>
          <w:tcPr>
            <w:tcW w:w="2835" w:type="dxa"/>
            <w:tcBorders>
              <w:top w:val="single" w:sz="18" w:space="0" w:color="auto"/>
              <w:bottom w:val="single" w:sz="8" w:space="0" w:color="auto"/>
            </w:tcBorders>
          </w:tcPr>
          <w:p w14:paraId="25813F71" w14:textId="1B28EE62" w:rsidR="00CD3EED" w:rsidRPr="00C2711B" w:rsidRDefault="00CD3EED" w:rsidP="00CE0B2A">
            <w:pPr>
              <w:rPr>
                <w:lang w:val="en-CA"/>
              </w:rPr>
            </w:pPr>
          </w:p>
        </w:tc>
        <w:tc>
          <w:tcPr>
            <w:tcW w:w="1134" w:type="dxa"/>
            <w:tcBorders>
              <w:top w:val="single" w:sz="18" w:space="0" w:color="auto"/>
              <w:bottom w:val="single" w:sz="8" w:space="0" w:color="auto"/>
            </w:tcBorders>
          </w:tcPr>
          <w:p w14:paraId="6A6BA55E" w14:textId="77777777" w:rsidR="00CD3EED" w:rsidRPr="00C2711B" w:rsidRDefault="00CD3EED" w:rsidP="00CE0B2A">
            <w:pPr>
              <w:rPr>
                <w:lang w:val="en-CA"/>
              </w:rPr>
            </w:pPr>
            <w:r w:rsidRPr="00C2711B">
              <w:rPr>
                <w:lang w:val="en-CA"/>
              </w:rPr>
              <w:t>Golden</w:t>
            </w:r>
          </w:p>
        </w:tc>
      </w:tr>
      <w:tr w:rsidR="00CD3EED" w:rsidRPr="00C2711B" w14:paraId="623B2EBC" w14:textId="77777777" w:rsidTr="00CD3EED">
        <w:tc>
          <w:tcPr>
            <w:tcW w:w="2835" w:type="dxa"/>
            <w:tcBorders>
              <w:top w:val="single" w:sz="8" w:space="0" w:color="auto"/>
            </w:tcBorders>
          </w:tcPr>
          <w:p w14:paraId="1B73DA68" w14:textId="3376C7D4" w:rsidR="00CD3EED" w:rsidRPr="00C2711B" w:rsidRDefault="00CD3EED" w:rsidP="00CE0B2A">
            <w:pPr>
              <w:rPr>
                <w:lang w:val="en-CA"/>
              </w:rPr>
            </w:pPr>
            <w:r>
              <w:rPr>
                <w:lang w:val="en-CA"/>
              </w:rPr>
              <w:t>Age 65+ Population</w:t>
            </w:r>
          </w:p>
        </w:tc>
        <w:tc>
          <w:tcPr>
            <w:tcW w:w="1134" w:type="dxa"/>
            <w:tcBorders>
              <w:top w:val="single" w:sz="8" w:space="0" w:color="auto"/>
            </w:tcBorders>
            <w:vAlign w:val="center"/>
          </w:tcPr>
          <w:p w14:paraId="468E756A" w14:textId="3B15497B" w:rsidR="00CD3EED" w:rsidRPr="00C2711B" w:rsidRDefault="00CD3EED" w:rsidP="00CE0B2A">
            <w:pPr>
              <w:jc w:val="right"/>
              <w:rPr>
                <w:lang w:val="en-CA"/>
              </w:rPr>
            </w:pPr>
            <w:r>
              <w:rPr>
                <w:lang w:val="en-CA"/>
              </w:rPr>
              <w:t>25.2%</w:t>
            </w:r>
            <w:r w:rsidRPr="00C2711B">
              <w:rPr>
                <w:lang w:val="en-CA"/>
              </w:rPr>
              <w:t xml:space="preserve"> </w:t>
            </w:r>
          </w:p>
        </w:tc>
      </w:tr>
      <w:tr w:rsidR="00CD3EED" w:rsidRPr="00C2711B" w14:paraId="427CDECD" w14:textId="77777777" w:rsidTr="00CD3EED">
        <w:tc>
          <w:tcPr>
            <w:tcW w:w="2835" w:type="dxa"/>
            <w:tcBorders>
              <w:top w:val="nil"/>
            </w:tcBorders>
          </w:tcPr>
          <w:p w14:paraId="137CCA3A" w14:textId="46F8EC06" w:rsidR="00CD3EED" w:rsidRPr="00C2711B" w:rsidRDefault="00CD3EED" w:rsidP="00CE0B2A">
            <w:pPr>
              <w:rPr>
                <w:lang w:val="en-CA"/>
              </w:rPr>
            </w:pPr>
            <w:r>
              <w:rPr>
                <w:lang w:val="en-CA"/>
              </w:rPr>
              <w:t>Age 75+ Population</w:t>
            </w:r>
          </w:p>
        </w:tc>
        <w:tc>
          <w:tcPr>
            <w:tcW w:w="1134" w:type="dxa"/>
            <w:tcBorders>
              <w:top w:val="nil"/>
            </w:tcBorders>
            <w:vAlign w:val="center"/>
          </w:tcPr>
          <w:p w14:paraId="3566C413" w14:textId="0B5ECA67" w:rsidR="00CD3EED" w:rsidRPr="00C2711B" w:rsidRDefault="00CD3EED" w:rsidP="00CE0B2A">
            <w:pPr>
              <w:jc w:val="right"/>
              <w:rPr>
                <w:lang w:val="en-CA"/>
              </w:rPr>
            </w:pPr>
            <w:r>
              <w:rPr>
                <w:lang w:val="en-CA"/>
              </w:rPr>
              <w:t>26.6%</w:t>
            </w:r>
            <w:r w:rsidRPr="00C2711B">
              <w:rPr>
                <w:lang w:val="en-CA"/>
              </w:rPr>
              <w:t xml:space="preserve"> </w:t>
            </w:r>
          </w:p>
        </w:tc>
      </w:tr>
      <w:tr w:rsidR="00CD3EED" w:rsidRPr="00C2711B" w14:paraId="6FE2F7D1" w14:textId="77777777" w:rsidTr="00CD3EED">
        <w:tc>
          <w:tcPr>
            <w:tcW w:w="2835" w:type="dxa"/>
            <w:tcBorders>
              <w:top w:val="nil"/>
            </w:tcBorders>
          </w:tcPr>
          <w:p w14:paraId="4B7C2667" w14:textId="700B6012" w:rsidR="00CD3EED" w:rsidRPr="00C2711B" w:rsidRDefault="00CD3EED" w:rsidP="00CE0B2A">
            <w:pPr>
              <w:rPr>
                <w:lang w:val="en-CA"/>
              </w:rPr>
            </w:pPr>
            <w:r>
              <w:rPr>
                <w:lang w:val="en-CA"/>
              </w:rPr>
              <w:t>Age 85+ Population</w:t>
            </w:r>
          </w:p>
        </w:tc>
        <w:tc>
          <w:tcPr>
            <w:tcW w:w="1134" w:type="dxa"/>
            <w:tcBorders>
              <w:top w:val="nil"/>
            </w:tcBorders>
            <w:vAlign w:val="center"/>
          </w:tcPr>
          <w:p w14:paraId="74DA25A4" w14:textId="4EF9FA0A" w:rsidR="00CD3EED" w:rsidRPr="00C2711B" w:rsidRDefault="00CD3EED" w:rsidP="00CE0B2A">
            <w:pPr>
              <w:jc w:val="right"/>
              <w:rPr>
                <w:lang w:val="en-CA"/>
              </w:rPr>
            </w:pPr>
            <w:r>
              <w:rPr>
                <w:lang w:val="en-CA"/>
              </w:rPr>
              <w:t>38.5%</w:t>
            </w:r>
            <w:r w:rsidRPr="00C2711B">
              <w:rPr>
                <w:lang w:val="en-CA"/>
              </w:rPr>
              <w:t xml:space="preserve"> </w:t>
            </w:r>
          </w:p>
        </w:tc>
      </w:tr>
      <w:tr w:rsidR="00CD3EED" w:rsidRPr="00C2711B" w14:paraId="7465E23D" w14:textId="77777777" w:rsidTr="00CD3EED">
        <w:tc>
          <w:tcPr>
            <w:tcW w:w="2835" w:type="dxa"/>
            <w:tcBorders>
              <w:top w:val="nil"/>
              <w:bottom w:val="single" w:sz="8" w:space="0" w:color="auto"/>
            </w:tcBorders>
          </w:tcPr>
          <w:p w14:paraId="5CE1573F" w14:textId="2743488F" w:rsidR="00CD3EED" w:rsidRPr="00C2711B" w:rsidRDefault="00CD3EED" w:rsidP="00CE0B2A">
            <w:pPr>
              <w:rPr>
                <w:lang w:val="en-CA"/>
              </w:rPr>
            </w:pPr>
            <w:r>
              <w:rPr>
                <w:lang w:val="en-CA"/>
              </w:rPr>
              <w:t>Total Population Growth</w:t>
            </w:r>
          </w:p>
        </w:tc>
        <w:tc>
          <w:tcPr>
            <w:tcW w:w="1134" w:type="dxa"/>
            <w:tcBorders>
              <w:top w:val="nil"/>
              <w:bottom w:val="single" w:sz="8" w:space="0" w:color="auto"/>
            </w:tcBorders>
            <w:vAlign w:val="center"/>
          </w:tcPr>
          <w:p w14:paraId="4BDCE5BA" w14:textId="1F548A37" w:rsidR="00CD3EED" w:rsidRPr="00C2711B" w:rsidRDefault="00CD3EED" w:rsidP="00CE0B2A">
            <w:pPr>
              <w:jc w:val="right"/>
              <w:rPr>
                <w:lang w:val="en-CA"/>
              </w:rPr>
            </w:pPr>
            <w:r>
              <w:rPr>
                <w:lang w:val="en-CA"/>
              </w:rPr>
              <w:t>4.7%</w:t>
            </w:r>
            <w:r w:rsidRPr="00C2711B">
              <w:rPr>
                <w:lang w:val="en-CA"/>
              </w:rPr>
              <w:t xml:space="preserve"> </w:t>
            </w:r>
          </w:p>
        </w:tc>
      </w:tr>
    </w:tbl>
    <w:p w14:paraId="27CACEBD" w14:textId="27FA2531" w:rsidR="00CD3EED" w:rsidRDefault="003007F0" w:rsidP="00DA2C46">
      <w:r>
        <w:t>(BC Stats, 2013)</w:t>
      </w:r>
    </w:p>
    <w:p w14:paraId="54CAE48D" w14:textId="3E18E128" w:rsidR="0065319C" w:rsidRDefault="00B13D34" w:rsidP="00BD19D3">
      <w:pPr>
        <w:pStyle w:val="Heading2"/>
      </w:pPr>
      <w:bookmarkStart w:id="55" w:name="_Toc393887041"/>
      <w:r>
        <w:lastRenderedPageBreak/>
        <w:t>Housing</w:t>
      </w:r>
      <w:bookmarkEnd w:id="55"/>
    </w:p>
    <w:p w14:paraId="64234085" w14:textId="7C84D634" w:rsidR="00BD19D3" w:rsidRDefault="009E156D" w:rsidP="00DA2C46">
      <w:r>
        <w:t>Golden households</w:t>
      </w:r>
      <w:r w:rsidR="0046267C">
        <w:t xml:space="preserve"> (2.4)</w:t>
      </w:r>
      <w:r>
        <w:t xml:space="preserve"> are slightly smaller on average than the BC average</w:t>
      </w:r>
      <w:r w:rsidR="0046267C">
        <w:t xml:space="preserve"> (2.5), and Area households are smaller still</w:t>
      </w:r>
      <w:r>
        <w:t xml:space="preserve"> (2.</w:t>
      </w:r>
      <w:r w:rsidR="0046267C">
        <w:t>3</w:t>
      </w:r>
      <w:r>
        <w:t xml:space="preserve">). </w:t>
      </w:r>
      <w:r w:rsidR="0074710E">
        <w:t>O</w:t>
      </w:r>
      <w:r w:rsidR="001F0863">
        <w:t xml:space="preserve">f the AFCP survey respondents, the average household size was 1.8. </w:t>
      </w:r>
      <w:r>
        <w:t xml:space="preserve">While there is no immediate cause for concern, it should be noted that smaller household size </w:t>
      </w:r>
      <w:r w:rsidR="00B93663">
        <w:t>could</w:t>
      </w:r>
      <w:r>
        <w:t xml:space="preserve"> impact loneliness and an older adult’s family support network.</w:t>
      </w:r>
      <w:r w:rsidR="0074710E">
        <w:t xml:space="preserve"> With smaller households, fewer residents shoulder the total household costs.</w:t>
      </w:r>
    </w:p>
    <w:p w14:paraId="48A59A4E" w14:textId="77777777" w:rsidR="00BD19D3" w:rsidRDefault="00BD19D3" w:rsidP="00DA2C46"/>
    <w:p w14:paraId="014CCCCD" w14:textId="704EBF4A" w:rsidR="003D2DE4" w:rsidRDefault="003D2DE4" w:rsidP="003D2DE4">
      <w:pPr>
        <w:pStyle w:val="Caption"/>
        <w:keepNext/>
      </w:pPr>
      <w:bookmarkStart w:id="56" w:name="_Toc393887385"/>
      <w:r>
        <w:t xml:space="preserve">Figure </w:t>
      </w:r>
      <w:fldSimple w:instr=" SEQ Figure \* ARABIC ">
        <w:r w:rsidR="00555A0D">
          <w:rPr>
            <w:noProof/>
          </w:rPr>
          <w:t>27</w:t>
        </w:r>
      </w:fldSimple>
      <w:r>
        <w:t>: Household size</w:t>
      </w:r>
      <w:bookmarkEnd w:id="56"/>
    </w:p>
    <w:tbl>
      <w:tblPr>
        <w:tblW w:w="10915" w:type="dxa"/>
        <w:tblInd w:w="-1026" w:type="dxa"/>
        <w:tblBorders>
          <w:top w:val="single" w:sz="18" w:space="0" w:color="auto"/>
        </w:tblBorders>
        <w:tblLayout w:type="fixed"/>
        <w:tblLook w:val="00A0" w:firstRow="1" w:lastRow="0" w:firstColumn="1" w:lastColumn="0" w:noHBand="0" w:noVBand="0"/>
      </w:tblPr>
      <w:tblGrid>
        <w:gridCol w:w="1985"/>
        <w:gridCol w:w="992"/>
        <w:gridCol w:w="1276"/>
        <w:gridCol w:w="992"/>
        <w:gridCol w:w="1276"/>
        <w:gridCol w:w="992"/>
        <w:gridCol w:w="1276"/>
        <w:gridCol w:w="1276"/>
        <w:gridCol w:w="850"/>
      </w:tblGrid>
      <w:tr w:rsidR="00B13D34" w:rsidRPr="00C2711B" w14:paraId="0664F636" w14:textId="77777777" w:rsidTr="00B13D34">
        <w:tc>
          <w:tcPr>
            <w:tcW w:w="1985" w:type="dxa"/>
            <w:tcBorders>
              <w:top w:val="single" w:sz="18" w:space="0" w:color="auto"/>
              <w:bottom w:val="single" w:sz="8" w:space="0" w:color="auto"/>
            </w:tcBorders>
          </w:tcPr>
          <w:p w14:paraId="472B4775" w14:textId="77777777" w:rsidR="00C26424" w:rsidRPr="00C2711B" w:rsidRDefault="00C26424" w:rsidP="00DA2C46">
            <w:pPr>
              <w:rPr>
                <w:lang w:val="en-CA"/>
              </w:rPr>
            </w:pPr>
          </w:p>
        </w:tc>
        <w:tc>
          <w:tcPr>
            <w:tcW w:w="992" w:type="dxa"/>
            <w:tcBorders>
              <w:top w:val="single" w:sz="18" w:space="0" w:color="auto"/>
              <w:bottom w:val="single" w:sz="8" w:space="0" w:color="auto"/>
            </w:tcBorders>
          </w:tcPr>
          <w:p w14:paraId="62613775" w14:textId="77777777" w:rsidR="00C26424" w:rsidRPr="00C2711B" w:rsidRDefault="00C26424" w:rsidP="00DA2C46">
            <w:pPr>
              <w:rPr>
                <w:lang w:val="en-CA"/>
              </w:rPr>
            </w:pPr>
            <w:r w:rsidRPr="00C2711B">
              <w:rPr>
                <w:lang w:val="en-CA"/>
              </w:rPr>
              <w:t>Golden</w:t>
            </w:r>
          </w:p>
        </w:tc>
        <w:tc>
          <w:tcPr>
            <w:tcW w:w="1276" w:type="dxa"/>
            <w:tcBorders>
              <w:top w:val="single" w:sz="18" w:space="0" w:color="auto"/>
              <w:bottom w:val="single" w:sz="8" w:space="0" w:color="auto"/>
            </w:tcBorders>
          </w:tcPr>
          <w:p w14:paraId="5E690C87" w14:textId="182B47E0" w:rsidR="00C26424" w:rsidRPr="00C2711B" w:rsidRDefault="00C26424" w:rsidP="00DA2C46">
            <w:pPr>
              <w:rPr>
                <w:lang w:val="en-CA"/>
              </w:rPr>
            </w:pPr>
            <w:r w:rsidRPr="00C2711B">
              <w:rPr>
                <w:lang w:val="en-CA"/>
              </w:rPr>
              <w:t>Golden %</w:t>
            </w:r>
          </w:p>
        </w:tc>
        <w:tc>
          <w:tcPr>
            <w:tcW w:w="992" w:type="dxa"/>
            <w:tcBorders>
              <w:top w:val="single" w:sz="18" w:space="0" w:color="auto"/>
              <w:bottom w:val="single" w:sz="8" w:space="0" w:color="auto"/>
            </w:tcBorders>
          </w:tcPr>
          <w:p w14:paraId="2D35D25D" w14:textId="26541860" w:rsidR="00C26424" w:rsidRPr="00C2711B" w:rsidRDefault="00C26424" w:rsidP="00DA2C46">
            <w:pPr>
              <w:rPr>
                <w:lang w:val="en-CA"/>
              </w:rPr>
            </w:pPr>
            <w:r w:rsidRPr="00335891">
              <w:t>Area A</w:t>
            </w:r>
          </w:p>
        </w:tc>
        <w:tc>
          <w:tcPr>
            <w:tcW w:w="1276" w:type="dxa"/>
            <w:tcBorders>
              <w:top w:val="single" w:sz="18" w:space="0" w:color="auto"/>
              <w:bottom w:val="single" w:sz="8" w:space="0" w:color="auto"/>
            </w:tcBorders>
          </w:tcPr>
          <w:p w14:paraId="7310C2A2" w14:textId="0337D9F8" w:rsidR="00C26424" w:rsidRPr="00C2711B" w:rsidRDefault="00C26424" w:rsidP="00DA2C46">
            <w:pPr>
              <w:rPr>
                <w:lang w:val="en-CA"/>
              </w:rPr>
            </w:pPr>
            <w:r w:rsidRPr="00335891">
              <w:t>Area A %</w:t>
            </w:r>
          </w:p>
        </w:tc>
        <w:tc>
          <w:tcPr>
            <w:tcW w:w="992" w:type="dxa"/>
            <w:tcBorders>
              <w:top w:val="single" w:sz="18" w:space="0" w:color="auto"/>
              <w:bottom w:val="single" w:sz="8" w:space="0" w:color="auto"/>
            </w:tcBorders>
          </w:tcPr>
          <w:p w14:paraId="3BCA3918" w14:textId="0BC62099" w:rsidR="00C26424" w:rsidRPr="00C2711B" w:rsidRDefault="00C26424" w:rsidP="00DA2C46">
            <w:pPr>
              <w:rPr>
                <w:lang w:val="en-CA"/>
              </w:rPr>
            </w:pPr>
            <w:r w:rsidRPr="00335891">
              <w:t>AFCP Golden</w:t>
            </w:r>
          </w:p>
        </w:tc>
        <w:tc>
          <w:tcPr>
            <w:tcW w:w="1276" w:type="dxa"/>
            <w:tcBorders>
              <w:top w:val="single" w:sz="18" w:space="0" w:color="auto"/>
              <w:bottom w:val="single" w:sz="8" w:space="0" w:color="auto"/>
            </w:tcBorders>
          </w:tcPr>
          <w:p w14:paraId="77CE9AB8" w14:textId="23FEDAAB" w:rsidR="00C26424" w:rsidRPr="00C2711B" w:rsidRDefault="00C26424" w:rsidP="00DA2C46">
            <w:pPr>
              <w:rPr>
                <w:lang w:val="en-CA"/>
              </w:rPr>
            </w:pPr>
            <w:r w:rsidRPr="00335891">
              <w:t>AFCP Golden %</w:t>
            </w:r>
          </w:p>
        </w:tc>
        <w:tc>
          <w:tcPr>
            <w:tcW w:w="1276" w:type="dxa"/>
            <w:tcBorders>
              <w:top w:val="single" w:sz="18" w:space="0" w:color="auto"/>
              <w:bottom w:val="single" w:sz="8" w:space="0" w:color="auto"/>
            </w:tcBorders>
          </w:tcPr>
          <w:p w14:paraId="6CB24AA3" w14:textId="4E4AD112" w:rsidR="00C26424" w:rsidRPr="00C2711B" w:rsidRDefault="00C26424" w:rsidP="00DA2C46">
            <w:pPr>
              <w:rPr>
                <w:lang w:val="en-CA"/>
              </w:rPr>
            </w:pPr>
            <w:r>
              <w:t>BC</w:t>
            </w:r>
          </w:p>
        </w:tc>
        <w:tc>
          <w:tcPr>
            <w:tcW w:w="850" w:type="dxa"/>
            <w:tcBorders>
              <w:top w:val="single" w:sz="18" w:space="0" w:color="auto"/>
              <w:bottom w:val="single" w:sz="8" w:space="0" w:color="auto"/>
            </w:tcBorders>
          </w:tcPr>
          <w:p w14:paraId="4699692E" w14:textId="406AF0F8" w:rsidR="00C26424" w:rsidRPr="00C2711B" w:rsidRDefault="00C26424" w:rsidP="00DA2C46">
            <w:pPr>
              <w:rPr>
                <w:lang w:val="en-CA"/>
              </w:rPr>
            </w:pPr>
            <w:r w:rsidRPr="00335891">
              <w:t>BC %</w:t>
            </w:r>
          </w:p>
        </w:tc>
      </w:tr>
      <w:tr w:rsidR="00B13D34" w:rsidRPr="00C2711B" w14:paraId="52D14AB1" w14:textId="77777777" w:rsidTr="00B13D34">
        <w:tc>
          <w:tcPr>
            <w:tcW w:w="1985" w:type="dxa"/>
            <w:tcBorders>
              <w:top w:val="single" w:sz="8" w:space="0" w:color="auto"/>
            </w:tcBorders>
          </w:tcPr>
          <w:p w14:paraId="6A4629B1" w14:textId="77777777" w:rsidR="00C26424" w:rsidRPr="00C2711B" w:rsidRDefault="00C26424" w:rsidP="00DA2C46">
            <w:pPr>
              <w:rPr>
                <w:lang w:val="en-CA"/>
              </w:rPr>
            </w:pPr>
            <w:r w:rsidRPr="00C2711B">
              <w:rPr>
                <w:lang w:val="en-CA"/>
              </w:rPr>
              <w:t>Total Households</w:t>
            </w:r>
          </w:p>
        </w:tc>
        <w:tc>
          <w:tcPr>
            <w:tcW w:w="992" w:type="dxa"/>
            <w:tcBorders>
              <w:top w:val="single" w:sz="8" w:space="0" w:color="auto"/>
            </w:tcBorders>
            <w:vAlign w:val="center"/>
          </w:tcPr>
          <w:p w14:paraId="20BA4E5C" w14:textId="77777777" w:rsidR="00C26424" w:rsidRPr="00C2711B" w:rsidRDefault="00C26424" w:rsidP="00C26424">
            <w:pPr>
              <w:jc w:val="right"/>
              <w:rPr>
                <w:lang w:val="en-CA"/>
              </w:rPr>
            </w:pPr>
            <w:r w:rsidRPr="00C2711B">
              <w:rPr>
                <w:lang w:val="en-CA"/>
              </w:rPr>
              <w:t xml:space="preserve">1,540 </w:t>
            </w:r>
          </w:p>
        </w:tc>
        <w:tc>
          <w:tcPr>
            <w:tcW w:w="1276" w:type="dxa"/>
            <w:tcBorders>
              <w:top w:val="single" w:sz="8" w:space="0" w:color="auto"/>
            </w:tcBorders>
            <w:vAlign w:val="center"/>
          </w:tcPr>
          <w:p w14:paraId="018CDF43" w14:textId="751DDD33" w:rsidR="00C26424" w:rsidRPr="00C2711B" w:rsidRDefault="00C26424" w:rsidP="00C26424">
            <w:pPr>
              <w:jc w:val="right"/>
              <w:rPr>
                <w:lang w:val="en-CA"/>
              </w:rPr>
            </w:pPr>
            <w:r w:rsidRPr="00C2711B">
              <w:rPr>
                <w:rFonts w:eastAsia="Times New Roman" w:cs="Times New Roman"/>
                <w:color w:val="000000"/>
              </w:rPr>
              <w:t>100.0%</w:t>
            </w:r>
          </w:p>
        </w:tc>
        <w:tc>
          <w:tcPr>
            <w:tcW w:w="992" w:type="dxa"/>
            <w:tcBorders>
              <w:top w:val="single" w:sz="8" w:space="0" w:color="auto"/>
            </w:tcBorders>
            <w:vAlign w:val="center"/>
          </w:tcPr>
          <w:p w14:paraId="522ACA89" w14:textId="61AB3C06" w:rsidR="00C26424" w:rsidRPr="00C2711B" w:rsidRDefault="00C26424" w:rsidP="00C26424">
            <w:pPr>
              <w:jc w:val="right"/>
              <w:rPr>
                <w:rFonts w:eastAsia="Times New Roman" w:cs="Times New Roman"/>
                <w:color w:val="000000"/>
              </w:rPr>
            </w:pPr>
            <w:r w:rsidRPr="00335891">
              <w:t>1325</w:t>
            </w:r>
          </w:p>
        </w:tc>
        <w:tc>
          <w:tcPr>
            <w:tcW w:w="1276" w:type="dxa"/>
            <w:tcBorders>
              <w:top w:val="single" w:sz="8" w:space="0" w:color="auto"/>
            </w:tcBorders>
            <w:vAlign w:val="center"/>
          </w:tcPr>
          <w:p w14:paraId="72360DE8" w14:textId="012A9B88" w:rsidR="00C26424" w:rsidRPr="00C2711B" w:rsidRDefault="00C26424" w:rsidP="00C26424">
            <w:pPr>
              <w:jc w:val="right"/>
              <w:rPr>
                <w:rFonts w:eastAsia="Times New Roman" w:cs="Times New Roman"/>
                <w:color w:val="000000"/>
              </w:rPr>
            </w:pPr>
            <w:r w:rsidRPr="00335891">
              <w:t>100%</w:t>
            </w:r>
          </w:p>
        </w:tc>
        <w:tc>
          <w:tcPr>
            <w:tcW w:w="992" w:type="dxa"/>
            <w:tcBorders>
              <w:top w:val="single" w:sz="8" w:space="0" w:color="auto"/>
            </w:tcBorders>
            <w:vAlign w:val="center"/>
          </w:tcPr>
          <w:p w14:paraId="241D3F0E" w14:textId="6546CD2B" w:rsidR="00C26424" w:rsidRPr="00C2711B" w:rsidRDefault="00C26424" w:rsidP="00C26424">
            <w:pPr>
              <w:jc w:val="right"/>
              <w:rPr>
                <w:lang w:val="en-CA"/>
              </w:rPr>
            </w:pPr>
            <w:r w:rsidRPr="00335891">
              <w:t>193</w:t>
            </w:r>
          </w:p>
        </w:tc>
        <w:tc>
          <w:tcPr>
            <w:tcW w:w="1276" w:type="dxa"/>
            <w:tcBorders>
              <w:top w:val="single" w:sz="8" w:space="0" w:color="auto"/>
            </w:tcBorders>
            <w:vAlign w:val="center"/>
          </w:tcPr>
          <w:p w14:paraId="7C563CD0" w14:textId="0B4C9361" w:rsidR="00C26424" w:rsidRPr="00C2711B" w:rsidRDefault="00C26424" w:rsidP="00C26424">
            <w:pPr>
              <w:jc w:val="right"/>
              <w:rPr>
                <w:lang w:val="en-CA"/>
              </w:rPr>
            </w:pPr>
            <w:r w:rsidRPr="00335891">
              <w:t>100%</w:t>
            </w:r>
          </w:p>
        </w:tc>
        <w:tc>
          <w:tcPr>
            <w:tcW w:w="1276" w:type="dxa"/>
            <w:tcBorders>
              <w:top w:val="single" w:sz="8" w:space="0" w:color="auto"/>
            </w:tcBorders>
            <w:vAlign w:val="center"/>
          </w:tcPr>
          <w:p w14:paraId="31E98B6B" w14:textId="13BB13BC" w:rsidR="00C26424" w:rsidRPr="00C2711B" w:rsidRDefault="00C26424" w:rsidP="00C26424">
            <w:pPr>
              <w:jc w:val="right"/>
              <w:rPr>
                <w:lang w:val="en-CA"/>
              </w:rPr>
            </w:pPr>
            <w:r w:rsidRPr="00335891">
              <w:t>1,764,640</w:t>
            </w:r>
          </w:p>
        </w:tc>
        <w:tc>
          <w:tcPr>
            <w:tcW w:w="850" w:type="dxa"/>
            <w:tcBorders>
              <w:top w:val="single" w:sz="8" w:space="0" w:color="auto"/>
            </w:tcBorders>
            <w:vAlign w:val="center"/>
          </w:tcPr>
          <w:p w14:paraId="265CD7D8" w14:textId="50E9D867" w:rsidR="00C26424" w:rsidRPr="00C2711B" w:rsidRDefault="00C26424" w:rsidP="00C26424">
            <w:pPr>
              <w:jc w:val="right"/>
              <w:rPr>
                <w:lang w:val="en-CA"/>
              </w:rPr>
            </w:pPr>
            <w:r w:rsidRPr="00335891">
              <w:t>100%</w:t>
            </w:r>
          </w:p>
        </w:tc>
      </w:tr>
      <w:tr w:rsidR="00B13D34" w:rsidRPr="00C2711B" w14:paraId="74DD5BC2" w14:textId="77777777" w:rsidTr="00B13D34">
        <w:tc>
          <w:tcPr>
            <w:tcW w:w="1985" w:type="dxa"/>
            <w:tcBorders>
              <w:top w:val="nil"/>
            </w:tcBorders>
          </w:tcPr>
          <w:p w14:paraId="422B3E3E" w14:textId="77777777" w:rsidR="00C26424" w:rsidRPr="00C2711B" w:rsidRDefault="00C26424" w:rsidP="00DA2C46">
            <w:pPr>
              <w:rPr>
                <w:lang w:val="en-CA"/>
              </w:rPr>
            </w:pPr>
            <w:r w:rsidRPr="00C2711B">
              <w:rPr>
                <w:lang w:val="en-CA"/>
              </w:rPr>
              <w:t>1 Person</w:t>
            </w:r>
          </w:p>
        </w:tc>
        <w:tc>
          <w:tcPr>
            <w:tcW w:w="992" w:type="dxa"/>
            <w:tcBorders>
              <w:top w:val="nil"/>
            </w:tcBorders>
            <w:vAlign w:val="center"/>
          </w:tcPr>
          <w:p w14:paraId="0FFFB77A" w14:textId="77777777" w:rsidR="00C26424" w:rsidRPr="00C2711B" w:rsidRDefault="00C26424" w:rsidP="00C26424">
            <w:pPr>
              <w:jc w:val="right"/>
              <w:rPr>
                <w:lang w:val="en-CA"/>
              </w:rPr>
            </w:pPr>
            <w:r w:rsidRPr="00C2711B">
              <w:rPr>
                <w:lang w:val="en-CA"/>
              </w:rPr>
              <w:t xml:space="preserve">425 </w:t>
            </w:r>
          </w:p>
        </w:tc>
        <w:tc>
          <w:tcPr>
            <w:tcW w:w="1276" w:type="dxa"/>
            <w:tcBorders>
              <w:top w:val="nil"/>
            </w:tcBorders>
            <w:vAlign w:val="center"/>
          </w:tcPr>
          <w:p w14:paraId="69370091" w14:textId="65118DD4" w:rsidR="00C26424" w:rsidRPr="00C2711B" w:rsidRDefault="00C26424" w:rsidP="00C26424">
            <w:pPr>
              <w:jc w:val="right"/>
              <w:rPr>
                <w:lang w:val="en-CA"/>
              </w:rPr>
            </w:pPr>
            <w:bookmarkStart w:id="57" w:name="RANGE!D81"/>
            <w:r w:rsidRPr="00C2711B">
              <w:rPr>
                <w:rFonts w:eastAsia="Times New Roman" w:cs="Times New Roman"/>
                <w:color w:val="000000"/>
              </w:rPr>
              <w:t>27.6%</w:t>
            </w:r>
            <w:bookmarkEnd w:id="57"/>
          </w:p>
        </w:tc>
        <w:tc>
          <w:tcPr>
            <w:tcW w:w="992" w:type="dxa"/>
            <w:tcBorders>
              <w:top w:val="nil"/>
            </w:tcBorders>
            <w:vAlign w:val="center"/>
          </w:tcPr>
          <w:p w14:paraId="3D0B9655" w14:textId="361FD929" w:rsidR="00C26424" w:rsidRPr="00C2711B" w:rsidRDefault="00C26424" w:rsidP="00C26424">
            <w:pPr>
              <w:jc w:val="right"/>
              <w:rPr>
                <w:rFonts w:eastAsia="Times New Roman" w:cs="Times New Roman"/>
                <w:color w:val="000000"/>
              </w:rPr>
            </w:pPr>
            <w:r w:rsidRPr="00335891">
              <w:t>355</w:t>
            </w:r>
          </w:p>
        </w:tc>
        <w:tc>
          <w:tcPr>
            <w:tcW w:w="1276" w:type="dxa"/>
            <w:tcBorders>
              <w:top w:val="nil"/>
            </w:tcBorders>
            <w:vAlign w:val="center"/>
          </w:tcPr>
          <w:p w14:paraId="57C08535" w14:textId="7EDAC964" w:rsidR="00C26424" w:rsidRPr="00C2711B" w:rsidRDefault="00C26424" w:rsidP="00C26424">
            <w:pPr>
              <w:jc w:val="right"/>
              <w:rPr>
                <w:rFonts w:eastAsia="Times New Roman" w:cs="Times New Roman"/>
                <w:color w:val="000000"/>
              </w:rPr>
            </w:pPr>
            <w:r w:rsidRPr="00335891">
              <w:t>27%</w:t>
            </w:r>
          </w:p>
        </w:tc>
        <w:tc>
          <w:tcPr>
            <w:tcW w:w="992" w:type="dxa"/>
            <w:tcBorders>
              <w:top w:val="nil"/>
            </w:tcBorders>
            <w:vAlign w:val="center"/>
          </w:tcPr>
          <w:p w14:paraId="1ACA395C" w14:textId="31458293" w:rsidR="00C26424" w:rsidRPr="00C2711B" w:rsidRDefault="00C26424" w:rsidP="00C26424">
            <w:pPr>
              <w:jc w:val="right"/>
              <w:rPr>
                <w:lang w:val="en-CA"/>
              </w:rPr>
            </w:pPr>
            <w:r w:rsidRPr="00335891">
              <w:t>46</w:t>
            </w:r>
          </w:p>
        </w:tc>
        <w:tc>
          <w:tcPr>
            <w:tcW w:w="1276" w:type="dxa"/>
            <w:tcBorders>
              <w:top w:val="nil"/>
            </w:tcBorders>
            <w:vAlign w:val="center"/>
          </w:tcPr>
          <w:p w14:paraId="140C693C" w14:textId="1EF7B643" w:rsidR="00C26424" w:rsidRPr="00C2711B" w:rsidRDefault="00C26424" w:rsidP="00C26424">
            <w:pPr>
              <w:jc w:val="right"/>
              <w:rPr>
                <w:lang w:val="en-CA"/>
              </w:rPr>
            </w:pPr>
            <w:r w:rsidRPr="00335891">
              <w:t>24%</w:t>
            </w:r>
          </w:p>
        </w:tc>
        <w:tc>
          <w:tcPr>
            <w:tcW w:w="1276" w:type="dxa"/>
            <w:tcBorders>
              <w:top w:val="nil"/>
            </w:tcBorders>
            <w:vAlign w:val="center"/>
          </w:tcPr>
          <w:p w14:paraId="0E0D01DB" w14:textId="52B6E04A" w:rsidR="00C26424" w:rsidRPr="00C2711B" w:rsidRDefault="00C26424" w:rsidP="00C26424">
            <w:pPr>
              <w:jc w:val="right"/>
              <w:rPr>
                <w:lang w:val="en-CA"/>
              </w:rPr>
            </w:pPr>
            <w:r w:rsidRPr="00335891">
              <w:t>498,925</w:t>
            </w:r>
          </w:p>
        </w:tc>
        <w:tc>
          <w:tcPr>
            <w:tcW w:w="850" w:type="dxa"/>
            <w:tcBorders>
              <w:top w:val="nil"/>
            </w:tcBorders>
            <w:vAlign w:val="center"/>
          </w:tcPr>
          <w:p w14:paraId="602E8CD3" w14:textId="1698AD90" w:rsidR="00C26424" w:rsidRPr="00C2711B" w:rsidRDefault="00C26424" w:rsidP="00C26424">
            <w:pPr>
              <w:jc w:val="right"/>
              <w:rPr>
                <w:lang w:val="en-CA"/>
              </w:rPr>
            </w:pPr>
            <w:r w:rsidRPr="00335891">
              <w:t>28%</w:t>
            </w:r>
          </w:p>
        </w:tc>
      </w:tr>
      <w:tr w:rsidR="00B13D34" w:rsidRPr="00C2711B" w14:paraId="25FFE01F" w14:textId="77777777" w:rsidTr="00B13D34">
        <w:tc>
          <w:tcPr>
            <w:tcW w:w="1985" w:type="dxa"/>
            <w:tcBorders>
              <w:top w:val="nil"/>
            </w:tcBorders>
          </w:tcPr>
          <w:p w14:paraId="6B160AE6" w14:textId="77777777" w:rsidR="00C26424" w:rsidRPr="00C2711B" w:rsidRDefault="00C26424" w:rsidP="00DA2C46">
            <w:pPr>
              <w:rPr>
                <w:lang w:val="en-CA"/>
              </w:rPr>
            </w:pPr>
            <w:r w:rsidRPr="00C2711B">
              <w:rPr>
                <w:lang w:val="en-CA"/>
              </w:rPr>
              <w:t>2 Persons</w:t>
            </w:r>
          </w:p>
        </w:tc>
        <w:tc>
          <w:tcPr>
            <w:tcW w:w="992" w:type="dxa"/>
            <w:tcBorders>
              <w:top w:val="nil"/>
            </w:tcBorders>
            <w:vAlign w:val="center"/>
          </w:tcPr>
          <w:p w14:paraId="47AD0946" w14:textId="77777777" w:rsidR="00C26424" w:rsidRPr="00C2711B" w:rsidRDefault="00C26424" w:rsidP="00C26424">
            <w:pPr>
              <w:jc w:val="right"/>
              <w:rPr>
                <w:lang w:val="en-CA"/>
              </w:rPr>
            </w:pPr>
            <w:r w:rsidRPr="00C2711B">
              <w:rPr>
                <w:lang w:val="en-CA"/>
              </w:rPr>
              <w:t xml:space="preserve">550 </w:t>
            </w:r>
          </w:p>
        </w:tc>
        <w:tc>
          <w:tcPr>
            <w:tcW w:w="1276" w:type="dxa"/>
            <w:tcBorders>
              <w:top w:val="nil"/>
            </w:tcBorders>
            <w:vAlign w:val="center"/>
          </w:tcPr>
          <w:p w14:paraId="51DB5673" w14:textId="4682BC9C" w:rsidR="00C26424" w:rsidRPr="00C2711B" w:rsidRDefault="00C26424" w:rsidP="00C26424">
            <w:pPr>
              <w:jc w:val="right"/>
              <w:rPr>
                <w:lang w:val="en-CA"/>
              </w:rPr>
            </w:pPr>
            <w:r w:rsidRPr="00C2711B">
              <w:rPr>
                <w:rFonts w:eastAsia="Times New Roman" w:cs="Times New Roman"/>
                <w:color w:val="000000"/>
              </w:rPr>
              <w:t>35.7%</w:t>
            </w:r>
          </w:p>
        </w:tc>
        <w:tc>
          <w:tcPr>
            <w:tcW w:w="992" w:type="dxa"/>
            <w:tcBorders>
              <w:top w:val="nil"/>
            </w:tcBorders>
            <w:vAlign w:val="center"/>
          </w:tcPr>
          <w:p w14:paraId="26B0FB75" w14:textId="7A471DDD" w:rsidR="00C26424" w:rsidRPr="00C2711B" w:rsidRDefault="00C26424" w:rsidP="00C26424">
            <w:pPr>
              <w:jc w:val="right"/>
              <w:rPr>
                <w:rFonts w:eastAsia="Times New Roman" w:cs="Times New Roman"/>
                <w:color w:val="000000"/>
              </w:rPr>
            </w:pPr>
            <w:r w:rsidRPr="00335891">
              <w:t>550</w:t>
            </w:r>
          </w:p>
        </w:tc>
        <w:tc>
          <w:tcPr>
            <w:tcW w:w="1276" w:type="dxa"/>
            <w:tcBorders>
              <w:top w:val="nil"/>
            </w:tcBorders>
            <w:vAlign w:val="center"/>
          </w:tcPr>
          <w:p w14:paraId="4B89B159" w14:textId="15519C1A" w:rsidR="00C26424" w:rsidRPr="00C2711B" w:rsidRDefault="00C26424" w:rsidP="00C26424">
            <w:pPr>
              <w:jc w:val="right"/>
              <w:rPr>
                <w:rFonts w:eastAsia="Times New Roman" w:cs="Times New Roman"/>
                <w:color w:val="000000"/>
              </w:rPr>
            </w:pPr>
            <w:r w:rsidRPr="00335891">
              <w:t>42%</w:t>
            </w:r>
          </w:p>
        </w:tc>
        <w:tc>
          <w:tcPr>
            <w:tcW w:w="992" w:type="dxa"/>
            <w:tcBorders>
              <w:top w:val="nil"/>
            </w:tcBorders>
            <w:vAlign w:val="center"/>
          </w:tcPr>
          <w:p w14:paraId="3EDB4D2D" w14:textId="490F5782" w:rsidR="00C26424" w:rsidRPr="00C2711B" w:rsidRDefault="00C26424" w:rsidP="00C26424">
            <w:pPr>
              <w:jc w:val="right"/>
              <w:rPr>
                <w:lang w:val="en-CA"/>
              </w:rPr>
            </w:pPr>
            <w:r w:rsidRPr="00335891">
              <w:t>136</w:t>
            </w:r>
          </w:p>
        </w:tc>
        <w:tc>
          <w:tcPr>
            <w:tcW w:w="1276" w:type="dxa"/>
            <w:tcBorders>
              <w:top w:val="nil"/>
            </w:tcBorders>
            <w:vAlign w:val="center"/>
          </w:tcPr>
          <w:p w14:paraId="6AA71466" w14:textId="5C53869B" w:rsidR="00C26424" w:rsidRPr="00C2711B" w:rsidRDefault="00C26424" w:rsidP="00C26424">
            <w:pPr>
              <w:jc w:val="right"/>
              <w:rPr>
                <w:lang w:val="en-CA"/>
              </w:rPr>
            </w:pPr>
            <w:r w:rsidRPr="00335891">
              <w:t>70%</w:t>
            </w:r>
          </w:p>
        </w:tc>
        <w:tc>
          <w:tcPr>
            <w:tcW w:w="1276" w:type="dxa"/>
            <w:tcBorders>
              <w:top w:val="nil"/>
            </w:tcBorders>
            <w:vAlign w:val="center"/>
          </w:tcPr>
          <w:p w14:paraId="1C59AFAE" w14:textId="73857F07" w:rsidR="00C26424" w:rsidRPr="00C2711B" w:rsidRDefault="00C26424" w:rsidP="00C26424">
            <w:pPr>
              <w:jc w:val="right"/>
              <w:rPr>
                <w:lang w:val="en-CA"/>
              </w:rPr>
            </w:pPr>
            <w:r w:rsidRPr="00335891">
              <w:t>613,270</w:t>
            </w:r>
          </w:p>
        </w:tc>
        <w:tc>
          <w:tcPr>
            <w:tcW w:w="850" w:type="dxa"/>
            <w:tcBorders>
              <w:top w:val="nil"/>
            </w:tcBorders>
            <w:vAlign w:val="center"/>
          </w:tcPr>
          <w:p w14:paraId="544995AD" w14:textId="0477F3FD" w:rsidR="00C26424" w:rsidRPr="00C2711B" w:rsidRDefault="00C26424" w:rsidP="00C26424">
            <w:pPr>
              <w:jc w:val="right"/>
              <w:rPr>
                <w:lang w:val="en-CA"/>
              </w:rPr>
            </w:pPr>
            <w:r w:rsidRPr="00335891">
              <w:t>35%</w:t>
            </w:r>
          </w:p>
        </w:tc>
      </w:tr>
      <w:tr w:rsidR="00B13D34" w:rsidRPr="00C2711B" w14:paraId="4D034D1E" w14:textId="77777777" w:rsidTr="00B13D34">
        <w:tc>
          <w:tcPr>
            <w:tcW w:w="1985" w:type="dxa"/>
            <w:tcBorders>
              <w:top w:val="nil"/>
            </w:tcBorders>
          </w:tcPr>
          <w:p w14:paraId="6445C9AB" w14:textId="77777777" w:rsidR="00C26424" w:rsidRPr="00C2711B" w:rsidRDefault="00C26424" w:rsidP="00DA2C46">
            <w:pPr>
              <w:rPr>
                <w:lang w:val="en-CA"/>
              </w:rPr>
            </w:pPr>
            <w:r w:rsidRPr="00C2711B">
              <w:rPr>
                <w:lang w:val="en-CA"/>
              </w:rPr>
              <w:t>3 Persons</w:t>
            </w:r>
          </w:p>
        </w:tc>
        <w:tc>
          <w:tcPr>
            <w:tcW w:w="992" w:type="dxa"/>
            <w:tcBorders>
              <w:top w:val="nil"/>
            </w:tcBorders>
            <w:vAlign w:val="center"/>
          </w:tcPr>
          <w:p w14:paraId="64569F1A" w14:textId="77777777" w:rsidR="00C26424" w:rsidRPr="00C2711B" w:rsidRDefault="00C26424" w:rsidP="00C26424">
            <w:pPr>
              <w:jc w:val="right"/>
              <w:rPr>
                <w:lang w:val="en-CA"/>
              </w:rPr>
            </w:pPr>
            <w:r w:rsidRPr="00C2711B">
              <w:rPr>
                <w:lang w:val="en-CA"/>
              </w:rPr>
              <w:t xml:space="preserve">260 </w:t>
            </w:r>
          </w:p>
        </w:tc>
        <w:tc>
          <w:tcPr>
            <w:tcW w:w="1276" w:type="dxa"/>
            <w:tcBorders>
              <w:top w:val="nil"/>
            </w:tcBorders>
            <w:vAlign w:val="center"/>
          </w:tcPr>
          <w:p w14:paraId="48B9B385" w14:textId="7DC08882" w:rsidR="00C26424" w:rsidRPr="00C2711B" w:rsidRDefault="00C26424" w:rsidP="00C26424">
            <w:pPr>
              <w:jc w:val="right"/>
              <w:rPr>
                <w:lang w:val="en-CA"/>
              </w:rPr>
            </w:pPr>
            <w:r w:rsidRPr="00C2711B">
              <w:rPr>
                <w:rFonts w:eastAsia="Times New Roman" w:cs="Times New Roman"/>
                <w:color w:val="000000"/>
              </w:rPr>
              <w:t>16.9%</w:t>
            </w:r>
          </w:p>
        </w:tc>
        <w:tc>
          <w:tcPr>
            <w:tcW w:w="992" w:type="dxa"/>
            <w:tcBorders>
              <w:top w:val="nil"/>
            </w:tcBorders>
            <w:vAlign w:val="center"/>
          </w:tcPr>
          <w:p w14:paraId="4200132D" w14:textId="08D7E12B" w:rsidR="00C26424" w:rsidRPr="00C2711B" w:rsidRDefault="00C26424" w:rsidP="00C26424">
            <w:pPr>
              <w:jc w:val="right"/>
              <w:rPr>
                <w:rFonts w:eastAsia="Times New Roman" w:cs="Times New Roman"/>
                <w:color w:val="000000"/>
              </w:rPr>
            </w:pPr>
            <w:r w:rsidRPr="00335891">
              <w:t>180</w:t>
            </w:r>
          </w:p>
        </w:tc>
        <w:tc>
          <w:tcPr>
            <w:tcW w:w="1276" w:type="dxa"/>
            <w:tcBorders>
              <w:top w:val="nil"/>
            </w:tcBorders>
            <w:vAlign w:val="center"/>
          </w:tcPr>
          <w:p w14:paraId="5B57BFFA" w14:textId="5CE5E132" w:rsidR="00C26424" w:rsidRPr="00C2711B" w:rsidRDefault="00C26424" w:rsidP="00C26424">
            <w:pPr>
              <w:jc w:val="right"/>
              <w:rPr>
                <w:rFonts w:eastAsia="Times New Roman" w:cs="Times New Roman"/>
                <w:color w:val="000000"/>
              </w:rPr>
            </w:pPr>
            <w:r w:rsidRPr="00335891">
              <w:t>14%</w:t>
            </w:r>
          </w:p>
        </w:tc>
        <w:tc>
          <w:tcPr>
            <w:tcW w:w="992" w:type="dxa"/>
            <w:tcBorders>
              <w:top w:val="nil"/>
            </w:tcBorders>
            <w:vAlign w:val="center"/>
          </w:tcPr>
          <w:p w14:paraId="0BBCD34A" w14:textId="009990D2" w:rsidR="00C26424" w:rsidRPr="00C2711B" w:rsidRDefault="00C26424" w:rsidP="00C26424">
            <w:pPr>
              <w:jc w:val="right"/>
              <w:rPr>
                <w:lang w:val="en-CA"/>
              </w:rPr>
            </w:pPr>
            <w:r w:rsidRPr="00335891">
              <w:t>7</w:t>
            </w:r>
          </w:p>
        </w:tc>
        <w:tc>
          <w:tcPr>
            <w:tcW w:w="1276" w:type="dxa"/>
            <w:tcBorders>
              <w:top w:val="nil"/>
            </w:tcBorders>
            <w:vAlign w:val="center"/>
          </w:tcPr>
          <w:p w14:paraId="271AF1B3" w14:textId="4E12BB8D" w:rsidR="00C26424" w:rsidRPr="00C2711B" w:rsidRDefault="00C26424" w:rsidP="00C26424">
            <w:pPr>
              <w:jc w:val="right"/>
              <w:rPr>
                <w:lang w:val="en-CA"/>
              </w:rPr>
            </w:pPr>
            <w:r w:rsidRPr="00335891">
              <w:t>4%</w:t>
            </w:r>
          </w:p>
        </w:tc>
        <w:tc>
          <w:tcPr>
            <w:tcW w:w="1276" w:type="dxa"/>
            <w:tcBorders>
              <w:top w:val="nil"/>
            </w:tcBorders>
            <w:vAlign w:val="center"/>
          </w:tcPr>
          <w:p w14:paraId="42B1ACF2" w14:textId="2903F739" w:rsidR="00C26424" w:rsidRPr="00C2711B" w:rsidRDefault="00C26424" w:rsidP="00C26424">
            <w:pPr>
              <w:jc w:val="right"/>
              <w:rPr>
                <w:lang w:val="en-CA"/>
              </w:rPr>
            </w:pPr>
            <w:r w:rsidRPr="00335891">
              <w:t>264,135</w:t>
            </w:r>
          </w:p>
        </w:tc>
        <w:tc>
          <w:tcPr>
            <w:tcW w:w="850" w:type="dxa"/>
            <w:tcBorders>
              <w:top w:val="nil"/>
            </w:tcBorders>
            <w:vAlign w:val="center"/>
          </w:tcPr>
          <w:p w14:paraId="6A229D8E" w14:textId="0884D78E" w:rsidR="00C26424" w:rsidRPr="00C2711B" w:rsidRDefault="00C26424" w:rsidP="00C26424">
            <w:pPr>
              <w:jc w:val="right"/>
              <w:rPr>
                <w:lang w:val="en-CA"/>
              </w:rPr>
            </w:pPr>
            <w:r w:rsidRPr="00335891">
              <w:t>15%</w:t>
            </w:r>
          </w:p>
        </w:tc>
      </w:tr>
      <w:tr w:rsidR="00B13D34" w:rsidRPr="00C2711B" w14:paraId="7F015087" w14:textId="77777777" w:rsidTr="00B13D34">
        <w:tc>
          <w:tcPr>
            <w:tcW w:w="1985" w:type="dxa"/>
            <w:tcBorders>
              <w:top w:val="nil"/>
            </w:tcBorders>
          </w:tcPr>
          <w:p w14:paraId="12B24D65" w14:textId="77777777" w:rsidR="00C26424" w:rsidRPr="00C2711B" w:rsidRDefault="00C26424" w:rsidP="00DA2C46">
            <w:pPr>
              <w:rPr>
                <w:lang w:val="en-CA"/>
              </w:rPr>
            </w:pPr>
            <w:r w:rsidRPr="00C2711B">
              <w:rPr>
                <w:lang w:val="en-CA"/>
              </w:rPr>
              <w:t>4 Persons</w:t>
            </w:r>
          </w:p>
        </w:tc>
        <w:tc>
          <w:tcPr>
            <w:tcW w:w="992" w:type="dxa"/>
            <w:tcBorders>
              <w:top w:val="nil"/>
            </w:tcBorders>
            <w:vAlign w:val="center"/>
          </w:tcPr>
          <w:p w14:paraId="5D4FD8D5" w14:textId="77777777" w:rsidR="00C26424" w:rsidRPr="00C2711B" w:rsidRDefault="00C26424" w:rsidP="00C26424">
            <w:pPr>
              <w:jc w:val="right"/>
              <w:rPr>
                <w:lang w:val="en-CA"/>
              </w:rPr>
            </w:pPr>
            <w:r w:rsidRPr="00C2711B">
              <w:rPr>
                <w:lang w:val="en-CA"/>
              </w:rPr>
              <w:t xml:space="preserve">210 </w:t>
            </w:r>
          </w:p>
        </w:tc>
        <w:tc>
          <w:tcPr>
            <w:tcW w:w="1276" w:type="dxa"/>
            <w:tcBorders>
              <w:top w:val="nil"/>
            </w:tcBorders>
            <w:vAlign w:val="center"/>
          </w:tcPr>
          <w:p w14:paraId="148BB89A" w14:textId="5A1006D4" w:rsidR="00C26424" w:rsidRPr="00C2711B" w:rsidRDefault="00C26424" w:rsidP="00C26424">
            <w:pPr>
              <w:jc w:val="right"/>
              <w:rPr>
                <w:lang w:val="en-CA"/>
              </w:rPr>
            </w:pPr>
            <w:r w:rsidRPr="00C2711B">
              <w:rPr>
                <w:rFonts w:eastAsia="Times New Roman" w:cs="Times New Roman"/>
                <w:color w:val="000000"/>
              </w:rPr>
              <w:t>13.6%</w:t>
            </w:r>
          </w:p>
        </w:tc>
        <w:tc>
          <w:tcPr>
            <w:tcW w:w="992" w:type="dxa"/>
            <w:tcBorders>
              <w:top w:val="nil"/>
            </w:tcBorders>
            <w:vAlign w:val="center"/>
          </w:tcPr>
          <w:p w14:paraId="656276EB" w14:textId="6B4E0893" w:rsidR="00C26424" w:rsidRPr="00C2711B" w:rsidRDefault="00C26424" w:rsidP="00C26424">
            <w:pPr>
              <w:jc w:val="right"/>
              <w:rPr>
                <w:rFonts w:eastAsia="Times New Roman" w:cs="Times New Roman"/>
                <w:color w:val="000000"/>
              </w:rPr>
            </w:pPr>
            <w:r w:rsidRPr="00335891">
              <w:t>165</w:t>
            </w:r>
          </w:p>
        </w:tc>
        <w:tc>
          <w:tcPr>
            <w:tcW w:w="1276" w:type="dxa"/>
            <w:tcBorders>
              <w:top w:val="nil"/>
            </w:tcBorders>
            <w:vAlign w:val="center"/>
          </w:tcPr>
          <w:p w14:paraId="7585A871" w14:textId="2BABCCC4" w:rsidR="00C26424" w:rsidRPr="00C2711B" w:rsidRDefault="00C26424" w:rsidP="00C26424">
            <w:pPr>
              <w:jc w:val="right"/>
              <w:rPr>
                <w:rFonts w:eastAsia="Times New Roman" w:cs="Times New Roman"/>
                <w:color w:val="000000"/>
              </w:rPr>
            </w:pPr>
            <w:r w:rsidRPr="00335891">
              <w:t>12%</w:t>
            </w:r>
          </w:p>
        </w:tc>
        <w:tc>
          <w:tcPr>
            <w:tcW w:w="992" w:type="dxa"/>
            <w:tcBorders>
              <w:top w:val="nil"/>
            </w:tcBorders>
            <w:vAlign w:val="center"/>
          </w:tcPr>
          <w:p w14:paraId="07FA1A21" w14:textId="0D7D8529" w:rsidR="00C26424" w:rsidRPr="00C2711B" w:rsidRDefault="00C26424" w:rsidP="00C26424">
            <w:pPr>
              <w:jc w:val="right"/>
              <w:rPr>
                <w:lang w:val="en-CA"/>
              </w:rPr>
            </w:pPr>
            <w:r w:rsidRPr="00335891">
              <w:t>4</w:t>
            </w:r>
          </w:p>
        </w:tc>
        <w:tc>
          <w:tcPr>
            <w:tcW w:w="1276" w:type="dxa"/>
            <w:tcBorders>
              <w:top w:val="nil"/>
            </w:tcBorders>
            <w:vAlign w:val="center"/>
          </w:tcPr>
          <w:p w14:paraId="3E06A6F1" w14:textId="3A7176CE" w:rsidR="00C26424" w:rsidRPr="00C2711B" w:rsidRDefault="00C26424" w:rsidP="00C26424">
            <w:pPr>
              <w:jc w:val="right"/>
              <w:rPr>
                <w:lang w:val="en-CA"/>
              </w:rPr>
            </w:pPr>
            <w:r w:rsidRPr="00335891">
              <w:t>2%</w:t>
            </w:r>
          </w:p>
        </w:tc>
        <w:tc>
          <w:tcPr>
            <w:tcW w:w="1276" w:type="dxa"/>
            <w:tcBorders>
              <w:top w:val="nil"/>
            </w:tcBorders>
            <w:vAlign w:val="center"/>
          </w:tcPr>
          <w:p w14:paraId="253E221B" w14:textId="28867CC8" w:rsidR="00C26424" w:rsidRPr="00C2711B" w:rsidRDefault="00C26424" w:rsidP="00C26424">
            <w:pPr>
              <w:jc w:val="right"/>
              <w:rPr>
                <w:lang w:val="en-CA"/>
              </w:rPr>
            </w:pPr>
            <w:r w:rsidRPr="00335891">
              <w:t>237,725</w:t>
            </w:r>
          </w:p>
        </w:tc>
        <w:tc>
          <w:tcPr>
            <w:tcW w:w="850" w:type="dxa"/>
            <w:tcBorders>
              <w:top w:val="nil"/>
            </w:tcBorders>
            <w:vAlign w:val="center"/>
          </w:tcPr>
          <w:p w14:paraId="5B3E459C" w14:textId="6F68B492" w:rsidR="00C26424" w:rsidRPr="00C2711B" w:rsidRDefault="00C26424" w:rsidP="00C26424">
            <w:pPr>
              <w:jc w:val="right"/>
              <w:rPr>
                <w:lang w:val="en-CA"/>
              </w:rPr>
            </w:pPr>
            <w:r w:rsidRPr="00335891">
              <w:t>13%</w:t>
            </w:r>
          </w:p>
        </w:tc>
      </w:tr>
      <w:tr w:rsidR="00B13D34" w:rsidRPr="00C2711B" w14:paraId="7A065121" w14:textId="77777777" w:rsidTr="00B13D34">
        <w:tc>
          <w:tcPr>
            <w:tcW w:w="1985" w:type="dxa"/>
            <w:tcBorders>
              <w:top w:val="nil"/>
            </w:tcBorders>
          </w:tcPr>
          <w:p w14:paraId="707B4998" w14:textId="77777777" w:rsidR="00C26424" w:rsidRPr="00C2711B" w:rsidRDefault="00C26424" w:rsidP="00DA2C46">
            <w:pPr>
              <w:rPr>
                <w:lang w:val="en-CA"/>
              </w:rPr>
            </w:pPr>
            <w:r w:rsidRPr="00C2711B">
              <w:rPr>
                <w:lang w:val="en-CA"/>
              </w:rPr>
              <w:t>5 Persons</w:t>
            </w:r>
          </w:p>
        </w:tc>
        <w:tc>
          <w:tcPr>
            <w:tcW w:w="992" w:type="dxa"/>
            <w:tcBorders>
              <w:top w:val="nil"/>
            </w:tcBorders>
            <w:vAlign w:val="center"/>
          </w:tcPr>
          <w:p w14:paraId="44C3447B" w14:textId="77777777" w:rsidR="00C26424" w:rsidRPr="00C2711B" w:rsidRDefault="00C26424" w:rsidP="00C26424">
            <w:pPr>
              <w:jc w:val="right"/>
              <w:rPr>
                <w:lang w:val="en-CA"/>
              </w:rPr>
            </w:pPr>
            <w:r w:rsidRPr="00C2711B">
              <w:rPr>
                <w:lang w:val="en-CA"/>
              </w:rPr>
              <w:t xml:space="preserve">65 </w:t>
            </w:r>
          </w:p>
        </w:tc>
        <w:tc>
          <w:tcPr>
            <w:tcW w:w="1276" w:type="dxa"/>
            <w:tcBorders>
              <w:top w:val="nil"/>
            </w:tcBorders>
            <w:vAlign w:val="center"/>
          </w:tcPr>
          <w:p w14:paraId="583A3802" w14:textId="6B1376CF" w:rsidR="00C26424" w:rsidRPr="00C2711B" w:rsidRDefault="00C26424" w:rsidP="00C26424">
            <w:pPr>
              <w:jc w:val="right"/>
              <w:rPr>
                <w:lang w:val="en-CA"/>
              </w:rPr>
            </w:pPr>
            <w:r w:rsidRPr="00C2711B">
              <w:rPr>
                <w:rFonts w:eastAsia="Times New Roman" w:cs="Times New Roman"/>
                <w:color w:val="000000"/>
              </w:rPr>
              <w:t>4.2%</w:t>
            </w:r>
          </w:p>
        </w:tc>
        <w:tc>
          <w:tcPr>
            <w:tcW w:w="992" w:type="dxa"/>
            <w:tcBorders>
              <w:top w:val="nil"/>
            </w:tcBorders>
            <w:vAlign w:val="center"/>
          </w:tcPr>
          <w:p w14:paraId="78F87D2D" w14:textId="1EE43E33" w:rsidR="00C26424" w:rsidRPr="00C2711B" w:rsidRDefault="00C26424" w:rsidP="00C26424">
            <w:pPr>
              <w:jc w:val="right"/>
              <w:rPr>
                <w:rFonts w:eastAsia="Times New Roman" w:cs="Times New Roman"/>
                <w:color w:val="000000"/>
              </w:rPr>
            </w:pPr>
            <w:r w:rsidRPr="00335891">
              <w:t>50</w:t>
            </w:r>
          </w:p>
        </w:tc>
        <w:tc>
          <w:tcPr>
            <w:tcW w:w="1276" w:type="dxa"/>
            <w:tcBorders>
              <w:top w:val="nil"/>
            </w:tcBorders>
            <w:vAlign w:val="center"/>
          </w:tcPr>
          <w:p w14:paraId="314C8BA8" w14:textId="3532F96E" w:rsidR="00C26424" w:rsidRPr="00C2711B" w:rsidRDefault="00C26424" w:rsidP="00C26424">
            <w:pPr>
              <w:jc w:val="right"/>
              <w:rPr>
                <w:rFonts w:eastAsia="Times New Roman" w:cs="Times New Roman"/>
                <w:color w:val="000000"/>
              </w:rPr>
            </w:pPr>
            <w:r w:rsidRPr="00335891">
              <w:t>4%</w:t>
            </w:r>
          </w:p>
        </w:tc>
        <w:tc>
          <w:tcPr>
            <w:tcW w:w="992" w:type="dxa"/>
            <w:tcBorders>
              <w:top w:val="nil"/>
            </w:tcBorders>
            <w:vAlign w:val="center"/>
          </w:tcPr>
          <w:p w14:paraId="5FCF284B" w14:textId="7915FCA3" w:rsidR="00C26424" w:rsidRPr="00C2711B" w:rsidRDefault="00C26424" w:rsidP="00C26424">
            <w:pPr>
              <w:jc w:val="right"/>
              <w:rPr>
                <w:lang w:val="en-CA"/>
              </w:rPr>
            </w:pPr>
            <w:r w:rsidRPr="00335891">
              <w:t>0</w:t>
            </w:r>
          </w:p>
        </w:tc>
        <w:tc>
          <w:tcPr>
            <w:tcW w:w="1276" w:type="dxa"/>
            <w:tcBorders>
              <w:top w:val="nil"/>
            </w:tcBorders>
            <w:vAlign w:val="center"/>
          </w:tcPr>
          <w:p w14:paraId="33845F76" w14:textId="58C4BD83" w:rsidR="00C26424" w:rsidRPr="00C2711B" w:rsidRDefault="00C26424" w:rsidP="00C26424">
            <w:pPr>
              <w:jc w:val="right"/>
              <w:rPr>
                <w:lang w:val="en-CA"/>
              </w:rPr>
            </w:pPr>
            <w:r w:rsidRPr="00335891">
              <w:t>0%</w:t>
            </w:r>
          </w:p>
        </w:tc>
        <w:tc>
          <w:tcPr>
            <w:tcW w:w="1276" w:type="dxa"/>
            <w:tcBorders>
              <w:top w:val="nil"/>
            </w:tcBorders>
            <w:vAlign w:val="center"/>
          </w:tcPr>
          <w:p w14:paraId="682A6E86" w14:textId="3DEDF8F8" w:rsidR="00C26424" w:rsidRPr="00C2711B" w:rsidRDefault="00C26424" w:rsidP="00C26424">
            <w:pPr>
              <w:jc w:val="right"/>
              <w:rPr>
                <w:lang w:val="en-CA"/>
              </w:rPr>
            </w:pPr>
            <w:r w:rsidRPr="00335891">
              <w:t>91,600</w:t>
            </w:r>
          </w:p>
        </w:tc>
        <w:tc>
          <w:tcPr>
            <w:tcW w:w="850" w:type="dxa"/>
            <w:tcBorders>
              <w:top w:val="nil"/>
            </w:tcBorders>
            <w:vAlign w:val="center"/>
          </w:tcPr>
          <w:p w14:paraId="1226EAB1" w14:textId="3F89DF56" w:rsidR="00C26424" w:rsidRPr="00C2711B" w:rsidRDefault="00C26424" w:rsidP="00C26424">
            <w:pPr>
              <w:jc w:val="right"/>
              <w:rPr>
                <w:lang w:val="en-CA"/>
              </w:rPr>
            </w:pPr>
            <w:r w:rsidRPr="00335891">
              <w:t>5%</w:t>
            </w:r>
          </w:p>
        </w:tc>
      </w:tr>
      <w:tr w:rsidR="00B13D34" w:rsidRPr="00C2711B" w14:paraId="152E5B5F" w14:textId="77777777" w:rsidTr="00B13D34">
        <w:tc>
          <w:tcPr>
            <w:tcW w:w="1985" w:type="dxa"/>
            <w:tcBorders>
              <w:top w:val="nil"/>
            </w:tcBorders>
          </w:tcPr>
          <w:p w14:paraId="5F634E1B" w14:textId="77777777" w:rsidR="00C26424" w:rsidRPr="00C2711B" w:rsidRDefault="00C26424" w:rsidP="00DA2C46">
            <w:pPr>
              <w:rPr>
                <w:lang w:val="en-CA"/>
              </w:rPr>
            </w:pPr>
            <w:r w:rsidRPr="00C2711B">
              <w:rPr>
                <w:lang w:val="en-CA"/>
              </w:rPr>
              <w:t>6+ Persons</w:t>
            </w:r>
          </w:p>
        </w:tc>
        <w:tc>
          <w:tcPr>
            <w:tcW w:w="992" w:type="dxa"/>
            <w:tcBorders>
              <w:top w:val="nil"/>
            </w:tcBorders>
            <w:vAlign w:val="center"/>
          </w:tcPr>
          <w:p w14:paraId="7FB84A08" w14:textId="77777777" w:rsidR="00C26424" w:rsidRPr="00C2711B" w:rsidRDefault="00C26424" w:rsidP="00C26424">
            <w:pPr>
              <w:jc w:val="right"/>
              <w:rPr>
                <w:lang w:val="en-CA"/>
              </w:rPr>
            </w:pPr>
            <w:r w:rsidRPr="00C2711B">
              <w:rPr>
                <w:lang w:val="en-CA"/>
              </w:rPr>
              <w:t xml:space="preserve">30 </w:t>
            </w:r>
          </w:p>
        </w:tc>
        <w:tc>
          <w:tcPr>
            <w:tcW w:w="1276" w:type="dxa"/>
            <w:tcBorders>
              <w:top w:val="nil"/>
            </w:tcBorders>
            <w:vAlign w:val="center"/>
          </w:tcPr>
          <w:p w14:paraId="6C368B5D" w14:textId="054DD613" w:rsidR="00C26424" w:rsidRPr="00C2711B" w:rsidRDefault="00C26424" w:rsidP="00C26424">
            <w:pPr>
              <w:jc w:val="right"/>
              <w:rPr>
                <w:lang w:val="en-CA"/>
              </w:rPr>
            </w:pPr>
            <w:r w:rsidRPr="00C2711B">
              <w:rPr>
                <w:rFonts w:eastAsia="Times New Roman" w:cs="Times New Roman"/>
                <w:color w:val="000000"/>
              </w:rPr>
              <w:t>1.9%</w:t>
            </w:r>
          </w:p>
        </w:tc>
        <w:tc>
          <w:tcPr>
            <w:tcW w:w="992" w:type="dxa"/>
            <w:tcBorders>
              <w:top w:val="nil"/>
            </w:tcBorders>
            <w:vAlign w:val="center"/>
          </w:tcPr>
          <w:p w14:paraId="0F66FAAF" w14:textId="2749AC4D" w:rsidR="00C26424" w:rsidRPr="00C2711B" w:rsidRDefault="00C26424" w:rsidP="00C26424">
            <w:pPr>
              <w:jc w:val="right"/>
              <w:rPr>
                <w:rFonts w:eastAsia="Times New Roman" w:cs="Times New Roman"/>
                <w:color w:val="000000"/>
              </w:rPr>
            </w:pPr>
            <w:r w:rsidRPr="00335891">
              <w:t>15</w:t>
            </w:r>
          </w:p>
        </w:tc>
        <w:tc>
          <w:tcPr>
            <w:tcW w:w="1276" w:type="dxa"/>
            <w:tcBorders>
              <w:top w:val="nil"/>
            </w:tcBorders>
            <w:vAlign w:val="center"/>
          </w:tcPr>
          <w:p w14:paraId="05421FBD" w14:textId="5063D971" w:rsidR="00C26424" w:rsidRPr="00C2711B" w:rsidRDefault="00C26424" w:rsidP="00C26424">
            <w:pPr>
              <w:jc w:val="right"/>
              <w:rPr>
                <w:rFonts w:eastAsia="Times New Roman" w:cs="Times New Roman"/>
                <w:color w:val="000000"/>
              </w:rPr>
            </w:pPr>
            <w:r w:rsidRPr="00335891">
              <w:t>1%</w:t>
            </w:r>
          </w:p>
        </w:tc>
        <w:tc>
          <w:tcPr>
            <w:tcW w:w="992" w:type="dxa"/>
            <w:tcBorders>
              <w:top w:val="nil"/>
            </w:tcBorders>
            <w:vAlign w:val="center"/>
          </w:tcPr>
          <w:p w14:paraId="0C8AB113" w14:textId="1F4AAE7B" w:rsidR="00C26424" w:rsidRPr="00C2711B" w:rsidRDefault="00C26424" w:rsidP="00C26424">
            <w:pPr>
              <w:jc w:val="right"/>
              <w:rPr>
                <w:lang w:val="en-CA"/>
              </w:rPr>
            </w:pPr>
            <w:r w:rsidRPr="00335891">
              <w:t>0</w:t>
            </w:r>
          </w:p>
        </w:tc>
        <w:tc>
          <w:tcPr>
            <w:tcW w:w="1276" w:type="dxa"/>
            <w:tcBorders>
              <w:top w:val="nil"/>
            </w:tcBorders>
            <w:vAlign w:val="center"/>
          </w:tcPr>
          <w:p w14:paraId="0B3913AA" w14:textId="1F833526" w:rsidR="00C26424" w:rsidRPr="00C2711B" w:rsidRDefault="00C26424" w:rsidP="00C26424">
            <w:pPr>
              <w:jc w:val="right"/>
              <w:rPr>
                <w:lang w:val="en-CA"/>
              </w:rPr>
            </w:pPr>
            <w:r w:rsidRPr="00335891">
              <w:t>0%</w:t>
            </w:r>
          </w:p>
        </w:tc>
        <w:tc>
          <w:tcPr>
            <w:tcW w:w="1276" w:type="dxa"/>
            <w:tcBorders>
              <w:top w:val="nil"/>
            </w:tcBorders>
            <w:vAlign w:val="center"/>
          </w:tcPr>
          <w:p w14:paraId="0C7DBF9D" w14:textId="5499166E" w:rsidR="00C26424" w:rsidRPr="00C2711B" w:rsidRDefault="00C26424" w:rsidP="00C26424">
            <w:pPr>
              <w:jc w:val="right"/>
              <w:rPr>
                <w:lang w:val="en-CA"/>
              </w:rPr>
            </w:pPr>
            <w:r w:rsidRPr="00335891">
              <w:t>58,985</w:t>
            </w:r>
          </w:p>
        </w:tc>
        <w:tc>
          <w:tcPr>
            <w:tcW w:w="850" w:type="dxa"/>
            <w:tcBorders>
              <w:top w:val="nil"/>
            </w:tcBorders>
            <w:vAlign w:val="center"/>
          </w:tcPr>
          <w:p w14:paraId="5BFD0825" w14:textId="2A29B96C" w:rsidR="00C26424" w:rsidRPr="00C2711B" w:rsidRDefault="00C26424" w:rsidP="00C26424">
            <w:pPr>
              <w:jc w:val="right"/>
              <w:rPr>
                <w:lang w:val="en-CA"/>
              </w:rPr>
            </w:pPr>
            <w:r w:rsidRPr="00335891">
              <w:t>3%</w:t>
            </w:r>
          </w:p>
        </w:tc>
      </w:tr>
      <w:tr w:rsidR="00B13D34" w:rsidRPr="00C2711B" w14:paraId="775787D9" w14:textId="77777777" w:rsidTr="00B13D34">
        <w:tc>
          <w:tcPr>
            <w:tcW w:w="1985" w:type="dxa"/>
            <w:tcBorders>
              <w:top w:val="nil"/>
              <w:bottom w:val="single" w:sz="8" w:space="0" w:color="auto"/>
            </w:tcBorders>
          </w:tcPr>
          <w:p w14:paraId="2E73FC84" w14:textId="77777777" w:rsidR="00C26424" w:rsidRPr="00C2711B" w:rsidRDefault="00C26424" w:rsidP="00DA2C46">
            <w:pPr>
              <w:rPr>
                <w:lang w:val="en-CA"/>
              </w:rPr>
            </w:pPr>
            <w:r w:rsidRPr="00C2711B">
              <w:rPr>
                <w:lang w:val="en-CA"/>
              </w:rPr>
              <w:t>Average Persons per Household</w:t>
            </w:r>
          </w:p>
        </w:tc>
        <w:tc>
          <w:tcPr>
            <w:tcW w:w="992" w:type="dxa"/>
            <w:tcBorders>
              <w:top w:val="nil"/>
              <w:bottom w:val="single" w:sz="8" w:space="0" w:color="auto"/>
            </w:tcBorders>
            <w:vAlign w:val="center"/>
          </w:tcPr>
          <w:p w14:paraId="32AB25DA" w14:textId="77777777" w:rsidR="00C26424" w:rsidRPr="00C2711B" w:rsidRDefault="00C26424" w:rsidP="00C26424">
            <w:pPr>
              <w:jc w:val="right"/>
              <w:rPr>
                <w:lang w:val="en-CA"/>
              </w:rPr>
            </w:pPr>
            <w:r w:rsidRPr="00C2711B">
              <w:rPr>
                <w:lang w:val="en-CA"/>
              </w:rPr>
              <w:t xml:space="preserve">2.4 </w:t>
            </w:r>
          </w:p>
        </w:tc>
        <w:tc>
          <w:tcPr>
            <w:tcW w:w="1276" w:type="dxa"/>
            <w:tcBorders>
              <w:top w:val="nil"/>
              <w:bottom w:val="single" w:sz="8" w:space="0" w:color="auto"/>
            </w:tcBorders>
            <w:vAlign w:val="center"/>
          </w:tcPr>
          <w:p w14:paraId="5F3BE774" w14:textId="77777777" w:rsidR="00C26424" w:rsidRPr="00C2711B" w:rsidRDefault="00C26424" w:rsidP="00C26424">
            <w:pPr>
              <w:jc w:val="right"/>
              <w:rPr>
                <w:lang w:val="en-CA"/>
              </w:rPr>
            </w:pPr>
          </w:p>
        </w:tc>
        <w:tc>
          <w:tcPr>
            <w:tcW w:w="992" w:type="dxa"/>
            <w:tcBorders>
              <w:top w:val="nil"/>
              <w:bottom w:val="single" w:sz="8" w:space="0" w:color="auto"/>
            </w:tcBorders>
            <w:vAlign w:val="center"/>
          </w:tcPr>
          <w:p w14:paraId="63E9E619" w14:textId="1DBB38D5" w:rsidR="00C26424" w:rsidRPr="00C2711B" w:rsidRDefault="00C26424" w:rsidP="00C26424">
            <w:pPr>
              <w:jc w:val="right"/>
              <w:rPr>
                <w:rFonts w:eastAsia="Times New Roman" w:cs="Times New Roman"/>
                <w:color w:val="000000"/>
              </w:rPr>
            </w:pPr>
            <w:r w:rsidRPr="00335891">
              <w:t>2.3</w:t>
            </w:r>
          </w:p>
        </w:tc>
        <w:tc>
          <w:tcPr>
            <w:tcW w:w="1276" w:type="dxa"/>
            <w:tcBorders>
              <w:top w:val="nil"/>
              <w:bottom w:val="single" w:sz="8" w:space="0" w:color="auto"/>
            </w:tcBorders>
            <w:vAlign w:val="center"/>
          </w:tcPr>
          <w:p w14:paraId="2023D27D" w14:textId="7CABBFCC" w:rsidR="00C26424" w:rsidRPr="00C2711B" w:rsidRDefault="00C26424" w:rsidP="00C26424">
            <w:pPr>
              <w:jc w:val="right"/>
              <w:rPr>
                <w:rFonts w:eastAsia="Times New Roman" w:cs="Times New Roman"/>
                <w:color w:val="000000"/>
              </w:rPr>
            </w:pPr>
          </w:p>
        </w:tc>
        <w:tc>
          <w:tcPr>
            <w:tcW w:w="992" w:type="dxa"/>
            <w:tcBorders>
              <w:top w:val="nil"/>
              <w:bottom w:val="single" w:sz="8" w:space="0" w:color="auto"/>
            </w:tcBorders>
            <w:vAlign w:val="center"/>
          </w:tcPr>
          <w:p w14:paraId="0DBBD1A7" w14:textId="72985C71" w:rsidR="00C26424" w:rsidRPr="00C2711B" w:rsidRDefault="00C26424" w:rsidP="00C26424">
            <w:pPr>
              <w:jc w:val="right"/>
              <w:rPr>
                <w:lang w:val="en-CA"/>
              </w:rPr>
            </w:pPr>
            <w:r w:rsidRPr="00335891">
              <w:t>1.8</w:t>
            </w:r>
          </w:p>
        </w:tc>
        <w:tc>
          <w:tcPr>
            <w:tcW w:w="1276" w:type="dxa"/>
            <w:tcBorders>
              <w:top w:val="nil"/>
              <w:bottom w:val="single" w:sz="8" w:space="0" w:color="auto"/>
            </w:tcBorders>
            <w:vAlign w:val="center"/>
          </w:tcPr>
          <w:p w14:paraId="409BE8F0" w14:textId="3FB7EAE9" w:rsidR="00C26424" w:rsidRPr="00C2711B" w:rsidRDefault="00C26424" w:rsidP="00C26424">
            <w:pPr>
              <w:jc w:val="right"/>
              <w:rPr>
                <w:lang w:val="en-CA"/>
              </w:rPr>
            </w:pPr>
          </w:p>
        </w:tc>
        <w:tc>
          <w:tcPr>
            <w:tcW w:w="1276" w:type="dxa"/>
            <w:tcBorders>
              <w:top w:val="nil"/>
              <w:bottom w:val="single" w:sz="8" w:space="0" w:color="auto"/>
            </w:tcBorders>
            <w:vAlign w:val="center"/>
          </w:tcPr>
          <w:p w14:paraId="00697C53" w14:textId="5A1F5BC7" w:rsidR="00C26424" w:rsidRPr="00C2711B" w:rsidRDefault="00C26424" w:rsidP="00C26424">
            <w:pPr>
              <w:jc w:val="right"/>
              <w:rPr>
                <w:lang w:val="en-CA"/>
              </w:rPr>
            </w:pPr>
            <w:r w:rsidRPr="00335891">
              <w:t>2.5</w:t>
            </w:r>
          </w:p>
        </w:tc>
        <w:tc>
          <w:tcPr>
            <w:tcW w:w="850" w:type="dxa"/>
            <w:tcBorders>
              <w:top w:val="nil"/>
              <w:bottom w:val="single" w:sz="8" w:space="0" w:color="auto"/>
            </w:tcBorders>
            <w:vAlign w:val="center"/>
          </w:tcPr>
          <w:p w14:paraId="6AD7E420" w14:textId="0010BD89" w:rsidR="00C26424" w:rsidRPr="00C2711B" w:rsidRDefault="00C26424" w:rsidP="00C26424">
            <w:pPr>
              <w:jc w:val="right"/>
              <w:rPr>
                <w:lang w:val="en-CA"/>
              </w:rPr>
            </w:pPr>
          </w:p>
        </w:tc>
      </w:tr>
    </w:tbl>
    <w:p w14:paraId="3EE47240" w14:textId="505E11F6" w:rsidR="00DA2C46" w:rsidRDefault="00047D0A" w:rsidP="00DA2C46">
      <w:r>
        <w:t>(</w:t>
      </w:r>
      <w:r w:rsidR="00DA2C46">
        <w:t xml:space="preserve">Statistics Canada, </w:t>
      </w:r>
      <w:hyperlink r:id="rId36" w:history="1">
        <w:r w:rsidR="00DA2C46" w:rsidRPr="00B66C5E">
          <w:rPr>
            <w:rStyle w:val="Hyperlink"/>
          </w:rPr>
          <w:t>Census 2011</w:t>
        </w:r>
      </w:hyperlink>
      <w:r>
        <w:rPr>
          <w:rStyle w:val="Hyperlink"/>
        </w:rPr>
        <w:t>)</w:t>
      </w:r>
    </w:p>
    <w:p w14:paraId="4CA4D174" w14:textId="77777777" w:rsidR="009E156D" w:rsidRDefault="009E156D" w:rsidP="00DA2C46"/>
    <w:p w14:paraId="6180B385" w14:textId="3822296F" w:rsidR="003D2DE4" w:rsidRDefault="003D2DE4" w:rsidP="003D2DE4">
      <w:pPr>
        <w:pStyle w:val="Caption"/>
        <w:keepNext/>
      </w:pPr>
      <w:bookmarkStart w:id="58" w:name="_Toc393887386"/>
      <w:r>
        <w:t xml:space="preserve">Figure </w:t>
      </w:r>
      <w:fldSimple w:instr=" SEQ Figure \* ARABIC ">
        <w:r w:rsidR="00555A0D">
          <w:rPr>
            <w:noProof/>
          </w:rPr>
          <w:t>28</w:t>
        </w:r>
      </w:fldSimple>
      <w:r>
        <w:t>: Dwellings by structure type</w:t>
      </w:r>
      <w:bookmarkEnd w:id="58"/>
    </w:p>
    <w:tbl>
      <w:tblPr>
        <w:tblW w:w="0" w:type="auto"/>
        <w:tblBorders>
          <w:top w:val="single" w:sz="18" w:space="0" w:color="auto"/>
        </w:tblBorders>
        <w:tblLook w:val="00A0" w:firstRow="1" w:lastRow="0" w:firstColumn="1" w:lastColumn="0" w:noHBand="0" w:noVBand="0"/>
      </w:tblPr>
      <w:tblGrid>
        <w:gridCol w:w="2024"/>
        <w:gridCol w:w="1831"/>
        <w:gridCol w:w="1518"/>
        <w:gridCol w:w="1518"/>
        <w:gridCol w:w="1965"/>
      </w:tblGrid>
      <w:tr w:rsidR="009E156D" w:rsidRPr="00B31FEE" w14:paraId="7AB91E34" w14:textId="77777777" w:rsidTr="009E156D">
        <w:tc>
          <w:tcPr>
            <w:tcW w:w="2024" w:type="dxa"/>
            <w:tcBorders>
              <w:top w:val="single" w:sz="18" w:space="0" w:color="auto"/>
              <w:bottom w:val="single" w:sz="8" w:space="0" w:color="auto"/>
            </w:tcBorders>
            <w:vAlign w:val="bottom"/>
          </w:tcPr>
          <w:p w14:paraId="318C6CBD" w14:textId="77777777" w:rsidR="009E156D" w:rsidRPr="00B31FEE" w:rsidRDefault="009E156D" w:rsidP="0065319C">
            <w:pPr>
              <w:rPr>
                <w:color w:val="000000"/>
                <w:sz w:val="20"/>
              </w:rPr>
            </w:pPr>
          </w:p>
        </w:tc>
        <w:tc>
          <w:tcPr>
            <w:tcW w:w="1831" w:type="dxa"/>
            <w:tcBorders>
              <w:top w:val="single" w:sz="18" w:space="0" w:color="auto"/>
              <w:bottom w:val="single" w:sz="8" w:space="0" w:color="auto"/>
            </w:tcBorders>
          </w:tcPr>
          <w:p w14:paraId="73345FCE" w14:textId="77777777" w:rsidR="009E156D" w:rsidRPr="00B31FEE" w:rsidRDefault="009E156D" w:rsidP="0065319C">
            <w:pPr>
              <w:jc w:val="center"/>
              <w:rPr>
                <w:sz w:val="20"/>
              </w:rPr>
            </w:pPr>
            <w:r>
              <w:rPr>
                <w:sz w:val="20"/>
              </w:rPr>
              <w:t>Golden</w:t>
            </w:r>
          </w:p>
        </w:tc>
        <w:tc>
          <w:tcPr>
            <w:tcW w:w="1518" w:type="dxa"/>
            <w:tcBorders>
              <w:top w:val="single" w:sz="18" w:space="0" w:color="auto"/>
              <w:bottom w:val="single" w:sz="8" w:space="0" w:color="auto"/>
            </w:tcBorders>
          </w:tcPr>
          <w:p w14:paraId="28227204" w14:textId="299246FF" w:rsidR="009E156D" w:rsidRPr="00B31FEE" w:rsidRDefault="009E156D" w:rsidP="0065319C">
            <w:pPr>
              <w:jc w:val="center"/>
              <w:rPr>
                <w:sz w:val="20"/>
              </w:rPr>
            </w:pPr>
            <w:r>
              <w:rPr>
                <w:sz w:val="20"/>
              </w:rPr>
              <w:t>Golden %</w:t>
            </w:r>
          </w:p>
        </w:tc>
        <w:tc>
          <w:tcPr>
            <w:tcW w:w="1518" w:type="dxa"/>
            <w:tcBorders>
              <w:top w:val="single" w:sz="18" w:space="0" w:color="auto"/>
              <w:bottom w:val="single" w:sz="8" w:space="0" w:color="auto"/>
            </w:tcBorders>
          </w:tcPr>
          <w:p w14:paraId="2E2E91D7" w14:textId="6BBA7243" w:rsidR="009E156D" w:rsidRPr="00B31FEE" w:rsidRDefault="009E156D" w:rsidP="0065319C">
            <w:pPr>
              <w:jc w:val="center"/>
              <w:rPr>
                <w:sz w:val="20"/>
              </w:rPr>
            </w:pPr>
            <w:r>
              <w:rPr>
                <w:sz w:val="20"/>
              </w:rPr>
              <w:t>BC %</w:t>
            </w:r>
          </w:p>
        </w:tc>
        <w:tc>
          <w:tcPr>
            <w:tcW w:w="1965" w:type="dxa"/>
            <w:tcBorders>
              <w:top w:val="single" w:sz="18" w:space="0" w:color="auto"/>
              <w:bottom w:val="single" w:sz="8" w:space="0" w:color="auto"/>
            </w:tcBorders>
          </w:tcPr>
          <w:p w14:paraId="3B4C572D" w14:textId="17B8F8D4" w:rsidR="009E156D" w:rsidRPr="00B31FEE" w:rsidRDefault="009E156D" w:rsidP="0065319C">
            <w:pPr>
              <w:jc w:val="center"/>
              <w:rPr>
                <w:sz w:val="20"/>
              </w:rPr>
            </w:pPr>
            <w:r w:rsidRPr="00B31FEE">
              <w:rPr>
                <w:sz w:val="20"/>
              </w:rPr>
              <w:t>British Columbia</w:t>
            </w:r>
          </w:p>
        </w:tc>
      </w:tr>
      <w:tr w:rsidR="0064059B" w:rsidRPr="00B31FEE" w14:paraId="6FC0AD7F" w14:textId="77777777" w:rsidTr="0064059B">
        <w:tc>
          <w:tcPr>
            <w:tcW w:w="2024" w:type="dxa"/>
            <w:tcBorders>
              <w:top w:val="single" w:sz="8" w:space="0" w:color="auto"/>
            </w:tcBorders>
            <w:vAlign w:val="bottom"/>
          </w:tcPr>
          <w:p w14:paraId="2AC8AE52" w14:textId="77777777" w:rsidR="0064059B" w:rsidRPr="0064059B" w:rsidRDefault="0064059B" w:rsidP="0065319C">
            <w:pPr>
              <w:rPr>
                <w:color w:val="000000"/>
                <w:sz w:val="20"/>
                <w:szCs w:val="20"/>
              </w:rPr>
            </w:pPr>
            <w:r w:rsidRPr="0064059B">
              <w:rPr>
                <w:color w:val="000000"/>
                <w:sz w:val="20"/>
                <w:szCs w:val="20"/>
              </w:rPr>
              <w:t>Total number of occupied private dwellings</w:t>
            </w:r>
          </w:p>
        </w:tc>
        <w:tc>
          <w:tcPr>
            <w:tcW w:w="1831" w:type="dxa"/>
            <w:tcBorders>
              <w:top w:val="single" w:sz="8" w:space="0" w:color="auto"/>
            </w:tcBorders>
            <w:vAlign w:val="bottom"/>
          </w:tcPr>
          <w:p w14:paraId="6FD45C53" w14:textId="77777777" w:rsidR="0064059B" w:rsidRPr="0064059B" w:rsidRDefault="0064059B" w:rsidP="0065319C">
            <w:pPr>
              <w:jc w:val="center"/>
              <w:rPr>
                <w:sz w:val="20"/>
                <w:szCs w:val="20"/>
              </w:rPr>
            </w:pPr>
            <w:r w:rsidRPr="0064059B">
              <w:rPr>
                <w:sz w:val="20"/>
                <w:szCs w:val="20"/>
              </w:rPr>
              <w:t>1,540</w:t>
            </w:r>
          </w:p>
        </w:tc>
        <w:tc>
          <w:tcPr>
            <w:tcW w:w="1518" w:type="dxa"/>
            <w:tcBorders>
              <w:top w:val="single" w:sz="8" w:space="0" w:color="auto"/>
            </w:tcBorders>
            <w:vAlign w:val="bottom"/>
          </w:tcPr>
          <w:p w14:paraId="6A7977FD" w14:textId="086F74EA" w:rsidR="0064059B" w:rsidRPr="0064059B" w:rsidRDefault="0064059B" w:rsidP="0065319C">
            <w:pPr>
              <w:jc w:val="center"/>
              <w:rPr>
                <w:color w:val="000000"/>
                <w:sz w:val="20"/>
                <w:szCs w:val="20"/>
              </w:rPr>
            </w:pPr>
            <w:r w:rsidRPr="0064059B">
              <w:rPr>
                <w:rFonts w:eastAsia="Times New Roman" w:cs="Times New Roman"/>
                <w:color w:val="000000"/>
                <w:sz w:val="20"/>
                <w:szCs w:val="20"/>
              </w:rPr>
              <w:t>100.0%</w:t>
            </w:r>
          </w:p>
        </w:tc>
        <w:tc>
          <w:tcPr>
            <w:tcW w:w="1518" w:type="dxa"/>
            <w:tcBorders>
              <w:top w:val="single" w:sz="8" w:space="0" w:color="auto"/>
            </w:tcBorders>
            <w:vAlign w:val="bottom"/>
          </w:tcPr>
          <w:p w14:paraId="7E0677D5" w14:textId="5E621228" w:rsidR="0064059B" w:rsidRPr="0064059B" w:rsidRDefault="0064059B" w:rsidP="0065319C">
            <w:pPr>
              <w:jc w:val="center"/>
              <w:rPr>
                <w:color w:val="000000"/>
                <w:sz w:val="20"/>
                <w:szCs w:val="20"/>
              </w:rPr>
            </w:pPr>
            <w:r w:rsidRPr="0064059B">
              <w:rPr>
                <w:rFonts w:eastAsia="Times New Roman" w:cs="Times New Roman"/>
                <w:color w:val="000000"/>
                <w:sz w:val="20"/>
                <w:szCs w:val="20"/>
              </w:rPr>
              <w:t>100.0%</w:t>
            </w:r>
          </w:p>
        </w:tc>
        <w:tc>
          <w:tcPr>
            <w:tcW w:w="1965" w:type="dxa"/>
            <w:tcBorders>
              <w:top w:val="single" w:sz="8" w:space="0" w:color="auto"/>
            </w:tcBorders>
            <w:vAlign w:val="bottom"/>
          </w:tcPr>
          <w:p w14:paraId="40E6C281" w14:textId="4B9DC11E" w:rsidR="0064059B" w:rsidRPr="0064059B" w:rsidRDefault="0064059B" w:rsidP="0065319C">
            <w:pPr>
              <w:jc w:val="center"/>
              <w:rPr>
                <w:color w:val="000000"/>
                <w:sz w:val="20"/>
                <w:szCs w:val="20"/>
              </w:rPr>
            </w:pPr>
            <w:r w:rsidRPr="0064059B">
              <w:rPr>
                <w:color w:val="000000"/>
                <w:sz w:val="20"/>
                <w:szCs w:val="20"/>
              </w:rPr>
              <w:t>1,764,635</w:t>
            </w:r>
          </w:p>
        </w:tc>
      </w:tr>
      <w:tr w:rsidR="0064059B" w:rsidRPr="00B31FEE" w14:paraId="35C1210D" w14:textId="77777777" w:rsidTr="0064059B">
        <w:tc>
          <w:tcPr>
            <w:tcW w:w="2024" w:type="dxa"/>
            <w:tcBorders>
              <w:top w:val="nil"/>
            </w:tcBorders>
            <w:vAlign w:val="bottom"/>
          </w:tcPr>
          <w:p w14:paraId="4DCCCAC9" w14:textId="77777777" w:rsidR="0064059B" w:rsidRPr="0064059B" w:rsidRDefault="0064059B" w:rsidP="0065319C">
            <w:pPr>
              <w:rPr>
                <w:color w:val="000000"/>
                <w:sz w:val="20"/>
                <w:szCs w:val="20"/>
              </w:rPr>
            </w:pPr>
            <w:r w:rsidRPr="0064059B">
              <w:rPr>
                <w:color w:val="000000"/>
                <w:sz w:val="20"/>
                <w:szCs w:val="20"/>
              </w:rPr>
              <w:t>Single-detached house</w:t>
            </w:r>
          </w:p>
        </w:tc>
        <w:tc>
          <w:tcPr>
            <w:tcW w:w="1831" w:type="dxa"/>
            <w:tcBorders>
              <w:top w:val="nil"/>
            </w:tcBorders>
            <w:vAlign w:val="bottom"/>
          </w:tcPr>
          <w:p w14:paraId="448C5F5B" w14:textId="77777777" w:rsidR="0064059B" w:rsidRPr="0064059B" w:rsidRDefault="0064059B" w:rsidP="0065319C">
            <w:pPr>
              <w:jc w:val="center"/>
              <w:rPr>
                <w:sz w:val="20"/>
                <w:szCs w:val="20"/>
              </w:rPr>
            </w:pPr>
            <w:r w:rsidRPr="0064059B">
              <w:rPr>
                <w:sz w:val="20"/>
                <w:szCs w:val="20"/>
              </w:rPr>
              <w:t>920</w:t>
            </w:r>
          </w:p>
        </w:tc>
        <w:tc>
          <w:tcPr>
            <w:tcW w:w="1518" w:type="dxa"/>
            <w:tcBorders>
              <w:top w:val="nil"/>
            </w:tcBorders>
            <w:vAlign w:val="bottom"/>
          </w:tcPr>
          <w:p w14:paraId="186373C8" w14:textId="36E4EA82" w:rsidR="0064059B" w:rsidRPr="0064059B" w:rsidRDefault="0064059B" w:rsidP="0065319C">
            <w:pPr>
              <w:jc w:val="center"/>
              <w:rPr>
                <w:b/>
                <w:i/>
                <w:color w:val="000000"/>
                <w:sz w:val="20"/>
                <w:szCs w:val="20"/>
              </w:rPr>
            </w:pPr>
            <w:r w:rsidRPr="0064059B">
              <w:rPr>
                <w:rFonts w:eastAsia="Times New Roman" w:cs="Times New Roman"/>
                <w:b/>
                <w:i/>
                <w:color w:val="000000"/>
                <w:sz w:val="20"/>
                <w:szCs w:val="20"/>
              </w:rPr>
              <w:t>59.7%</w:t>
            </w:r>
          </w:p>
        </w:tc>
        <w:tc>
          <w:tcPr>
            <w:tcW w:w="1518" w:type="dxa"/>
            <w:tcBorders>
              <w:top w:val="nil"/>
            </w:tcBorders>
            <w:vAlign w:val="bottom"/>
          </w:tcPr>
          <w:p w14:paraId="268A1C5C" w14:textId="735F76BF" w:rsidR="0064059B" w:rsidRPr="0064059B" w:rsidRDefault="0064059B" w:rsidP="0065319C">
            <w:pPr>
              <w:jc w:val="center"/>
              <w:rPr>
                <w:color w:val="000000"/>
                <w:sz w:val="20"/>
                <w:szCs w:val="20"/>
              </w:rPr>
            </w:pPr>
            <w:r w:rsidRPr="0064059B">
              <w:rPr>
                <w:rFonts w:eastAsia="Times New Roman" w:cs="Times New Roman"/>
                <w:color w:val="000000"/>
                <w:sz w:val="20"/>
                <w:szCs w:val="20"/>
              </w:rPr>
              <w:t>47.7%</w:t>
            </w:r>
          </w:p>
        </w:tc>
        <w:tc>
          <w:tcPr>
            <w:tcW w:w="1965" w:type="dxa"/>
            <w:tcBorders>
              <w:top w:val="nil"/>
            </w:tcBorders>
            <w:vAlign w:val="bottom"/>
          </w:tcPr>
          <w:p w14:paraId="5832F3D5" w14:textId="593021B6" w:rsidR="0064059B" w:rsidRPr="0064059B" w:rsidRDefault="0064059B" w:rsidP="0065319C">
            <w:pPr>
              <w:jc w:val="center"/>
              <w:rPr>
                <w:color w:val="000000"/>
                <w:sz w:val="20"/>
                <w:szCs w:val="20"/>
              </w:rPr>
            </w:pPr>
            <w:r w:rsidRPr="0064059B">
              <w:rPr>
                <w:color w:val="000000"/>
                <w:sz w:val="20"/>
                <w:szCs w:val="20"/>
              </w:rPr>
              <w:t>842,120</w:t>
            </w:r>
          </w:p>
        </w:tc>
      </w:tr>
      <w:tr w:rsidR="0064059B" w:rsidRPr="00B31FEE" w14:paraId="4483B0FF" w14:textId="77777777" w:rsidTr="0064059B">
        <w:tc>
          <w:tcPr>
            <w:tcW w:w="2024" w:type="dxa"/>
            <w:tcBorders>
              <w:top w:val="nil"/>
            </w:tcBorders>
            <w:vAlign w:val="bottom"/>
          </w:tcPr>
          <w:p w14:paraId="4D1DAE10" w14:textId="77777777" w:rsidR="0064059B" w:rsidRPr="0064059B" w:rsidRDefault="0064059B" w:rsidP="0065319C">
            <w:pPr>
              <w:rPr>
                <w:color w:val="000000"/>
                <w:sz w:val="20"/>
                <w:szCs w:val="20"/>
              </w:rPr>
            </w:pPr>
            <w:r w:rsidRPr="0064059B">
              <w:rPr>
                <w:color w:val="000000"/>
                <w:sz w:val="20"/>
                <w:szCs w:val="20"/>
              </w:rPr>
              <w:t xml:space="preserve">Apartment, building that has five or more </w:t>
            </w:r>
            <w:proofErr w:type="spellStart"/>
            <w:r w:rsidRPr="0064059B">
              <w:rPr>
                <w:color w:val="000000"/>
                <w:sz w:val="20"/>
                <w:szCs w:val="20"/>
              </w:rPr>
              <w:t>storeys</w:t>
            </w:r>
            <w:proofErr w:type="spellEnd"/>
          </w:p>
        </w:tc>
        <w:tc>
          <w:tcPr>
            <w:tcW w:w="1831" w:type="dxa"/>
            <w:tcBorders>
              <w:top w:val="nil"/>
            </w:tcBorders>
            <w:vAlign w:val="bottom"/>
          </w:tcPr>
          <w:p w14:paraId="06AB7A73" w14:textId="77777777" w:rsidR="0064059B" w:rsidRPr="0064059B" w:rsidRDefault="0064059B" w:rsidP="0065319C">
            <w:pPr>
              <w:jc w:val="center"/>
              <w:rPr>
                <w:sz w:val="20"/>
                <w:szCs w:val="20"/>
              </w:rPr>
            </w:pPr>
            <w:r w:rsidRPr="0064059B">
              <w:rPr>
                <w:sz w:val="20"/>
                <w:szCs w:val="20"/>
              </w:rPr>
              <w:t>0</w:t>
            </w:r>
          </w:p>
        </w:tc>
        <w:tc>
          <w:tcPr>
            <w:tcW w:w="1518" w:type="dxa"/>
            <w:tcBorders>
              <w:top w:val="nil"/>
            </w:tcBorders>
            <w:vAlign w:val="bottom"/>
          </w:tcPr>
          <w:p w14:paraId="306116A4" w14:textId="07054B3B" w:rsidR="0064059B" w:rsidRPr="0064059B" w:rsidRDefault="0064059B" w:rsidP="0065319C">
            <w:pPr>
              <w:jc w:val="center"/>
              <w:rPr>
                <w:color w:val="000000"/>
                <w:sz w:val="20"/>
                <w:szCs w:val="20"/>
              </w:rPr>
            </w:pPr>
            <w:r w:rsidRPr="0064059B">
              <w:rPr>
                <w:rFonts w:eastAsia="Times New Roman" w:cs="Times New Roman"/>
                <w:color w:val="000000"/>
                <w:sz w:val="20"/>
                <w:szCs w:val="20"/>
              </w:rPr>
              <w:t>0.0%</w:t>
            </w:r>
          </w:p>
        </w:tc>
        <w:tc>
          <w:tcPr>
            <w:tcW w:w="1518" w:type="dxa"/>
            <w:tcBorders>
              <w:top w:val="nil"/>
            </w:tcBorders>
            <w:vAlign w:val="bottom"/>
          </w:tcPr>
          <w:p w14:paraId="013DDB1E" w14:textId="305B8502" w:rsidR="0064059B" w:rsidRPr="0064059B" w:rsidRDefault="0064059B" w:rsidP="0065319C">
            <w:pPr>
              <w:jc w:val="center"/>
              <w:rPr>
                <w:color w:val="000000"/>
                <w:sz w:val="20"/>
                <w:szCs w:val="20"/>
              </w:rPr>
            </w:pPr>
            <w:r w:rsidRPr="0064059B">
              <w:rPr>
                <w:rFonts w:eastAsia="Times New Roman" w:cs="Times New Roman"/>
                <w:color w:val="000000"/>
                <w:sz w:val="20"/>
                <w:szCs w:val="20"/>
              </w:rPr>
              <w:t>8.2%</w:t>
            </w:r>
          </w:p>
        </w:tc>
        <w:tc>
          <w:tcPr>
            <w:tcW w:w="1965" w:type="dxa"/>
            <w:tcBorders>
              <w:top w:val="nil"/>
            </w:tcBorders>
            <w:vAlign w:val="bottom"/>
          </w:tcPr>
          <w:p w14:paraId="7B85510F" w14:textId="1B6EB5B7" w:rsidR="0064059B" w:rsidRPr="0064059B" w:rsidRDefault="0064059B" w:rsidP="0065319C">
            <w:pPr>
              <w:jc w:val="center"/>
              <w:rPr>
                <w:color w:val="000000"/>
                <w:sz w:val="20"/>
                <w:szCs w:val="20"/>
              </w:rPr>
            </w:pPr>
            <w:r w:rsidRPr="0064059B">
              <w:rPr>
                <w:color w:val="000000"/>
                <w:sz w:val="20"/>
                <w:szCs w:val="20"/>
              </w:rPr>
              <w:t>143,970</w:t>
            </w:r>
          </w:p>
        </w:tc>
      </w:tr>
      <w:tr w:rsidR="0064059B" w:rsidRPr="00B31FEE" w14:paraId="1E688FA5" w14:textId="77777777" w:rsidTr="0064059B">
        <w:tc>
          <w:tcPr>
            <w:tcW w:w="2024" w:type="dxa"/>
            <w:tcBorders>
              <w:top w:val="nil"/>
            </w:tcBorders>
            <w:vAlign w:val="bottom"/>
          </w:tcPr>
          <w:p w14:paraId="0B2A0CEB" w14:textId="77777777" w:rsidR="0064059B" w:rsidRPr="0064059B" w:rsidRDefault="0064059B" w:rsidP="0065319C">
            <w:pPr>
              <w:rPr>
                <w:color w:val="000000"/>
                <w:sz w:val="20"/>
                <w:szCs w:val="20"/>
              </w:rPr>
            </w:pPr>
            <w:r w:rsidRPr="0064059B">
              <w:rPr>
                <w:color w:val="000000"/>
                <w:sz w:val="20"/>
                <w:szCs w:val="20"/>
              </w:rPr>
              <w:t>Movable dwelling</w:t>
            </w:r>
          </w:p>
        </w:tc>
        <w:tc>
          <w:tcPr>
            <w:tcW w:w="1831" w:type="dxa"/>
            <w:tcBorders>
              <w:top w:val="nil"/>
            </w:tcBorders>
            <w:vAlign w:val="bottom"/>
          </w:tcPr>
          <w:p w14:paraId="673E4486" w14:textId="77777777" w:rsidR="0064059B" w:rsidRPr="0064059B" w:rsidRDefault="0064059B" w:rsidP="0065319C">
            <w:pPr>
              <w:jc w:val="center"/>
              <w:rPr>
                <w:sz w:val="20"/>
                <w:szCs w:val="20"/>
              </w:rPr>
            </w:pPr>
            <w:r w:rsidRPr="0064059B">
              <w:rPr>
                <w:sz w:val="20"/>
                <w:szCs w:val="20"/>
              </w:rPr>
              <w:t>230</w:t>
            </w:r>
          </w:p>
        </w:tc>
        <w:tc>
          <w:tcPr>
            <w:tcW w:w="1518" w:type="dxa"/>
            <w:tcBorders>
              <w:top w:val="nil"/>
            </w:tcBorders>
            <w:vAlign w:val="bottom"/>
          </w:tcPr>
          <w:p w14:paraId="19C8F4A2" w14:textId="7123CD47" w:rsidR="0064059B" w:rsidRPr="0064059B" w:rsidRDefault="0064059B" w:rsidP="0065319C">
            <w:pPr>
              <w:jc w:val="center"/>
              <w:rPr>
                <w:b/>
                <w:i/>
                <w:color w:val="000000"/>
                <w:sz w:val="20"/>
                <w:szCs w:val="20"/>
              </w:rPr>
            </w:pPr>
            <w:r w:rsidRPr="0064059B">
              <w:rPr>
                <w:rFonts w:eastAsia="Times New Roman" w:cs="Times New Roman"/>
                <w:b/>
                <w:i/>
                <w:color w:val="000000"/>
                <w:sz w:val="20"/>
                <w:szCs w:val="20"/>
              </w:rPr>
              <w:t>14.9%</w:t>
            </w:r>
          </w:p>
        </w:tc>
        <w:tc>
          <w:tcPr>
            <w:tcW w:w="1518" w:type="dxa"/>
            <w:tcBorders>
              <w:top w:val="nil"/>
            </w:tcBorders>
            <w:vAlign w:val="bottom"/>
          </w:tcPr>
          <w:p w14:paraId="04D5CAC5" w14:textId="420A6EE0" w:rsidR="0064059B" w:rsidRPr="0064059B" w:rsidRDefault="0064059B" w:rsidP="0065319C">
            <w:pPr>
              <w:jc w:val="center"/>
              <w:rPr>
                <w:color w:val="000000"/>
                <w:sz w:val="20"/>
                <w:szCs w:val="20"/>
              </w:rPr>
            </w:pPr>
            <w:r w:rsidRPr="0064059B">
              <w:rPr>
                <w:rFonts w:eastAsia="Times New Roman" w:cs="Times New Roman"/>
                <w:color w:val="000000"/>
                <w:sz w:val="20"/>
                <w:szCs w:val="20"/>
              </w:rPr>
              <w:t>2.7%</w:t>
            </w:r>
          </w:p>
        </w:tc>
        <w:tc>
          <w:tcPr>
            <w:tcW w:w="1965" w:type="dxa"/>
            <w:tcBorders>
              <w:top w:val="nil"/>
            </w:tcBorders>
            <w:vAlign w:val="bottom"/>
          </w:tcPr>
          <w:p w14:paraId="5AD7A883" w14:textId="3D0BB2C3" w:rsidR="0064059B" w:rsidRPr="0064059B" w:rsidRDefault="0064059B" w:rsidP="0065319C">
            <w:pPr>
              <w:jc w:val="center"/>
              <w:rPr>
                <w:color w:val="000000"/>
                <w:sz w:val="20"/>
                <w:szCs w:val="20"/>
              </w:rPr>
            </w:pPr>
            <w:r w:rsidRPr="0064059B">
              <w:rPr>
                <w:color w:val="000000"/>
                <w:sz w:val="20"/>
                <w:szCs w:val="20"/>
              </w:rPr>
              <w:t>46,960</w:t>
            </w:r>
          </w:p>
        </w:tc>
      </w:tr>
      <w:tr w:rsidR="0064059B" w:rsidRPr="00B31FEE" w14:paraId="2DB1FEA6" w14:textId="77777777" w:rsidTr="0064059B">
        <w:tc>
          <w:tcPr>
            <w:tcW w:w="2024" w:type="dxa"/>
            <w:tcBorders>
              <w:top w:val="nil"/>
            </w:tcBorders>
            <w:vAlign w:val="bottom"/>
          </w:tcPr>
          <w:p w14:paraId="2C5B6F8E" w14:textId="77777777" w:rsidR="0064059B" w:rsidRPr="0064059B" w:rsidRDefault="0064059B" w:rsidP="0065319C">
            <w:pPr>
              <w:rPr>
                <w:color w:val="000000"/>
                <w:sz w:val="20"/>
                <w:szCs w:val="20"/>
              </w:rPr>
            </w:pPr>
            <w:r w:rsidRPr="0064059B">
              <w:rPr>
                <w:color w:val="000000"/>
                <w:sz w:val="20"/>
                <w:szCs w:val="20"/>
              </w:rPr>
              <w:t>Semi-detached house</w:t>
            </w:r>
          </w:p>
        </w:tc>
        <w:tc>
          <w:tcPr>
            <w:tcW w:w="1831" w:type="dxa"/>
            <w:tcBorders>
              <w:top w:val="nil"/>
            </w:tcBorders>
            <w:vAlign w:val="bottom"/>
          </w:tcPr>
          <w:p w14:paraId="4AD3606B" w14:textId="77777777" w:rsidR="0064059B" w:rsidRPr="0064059B" w:rsidRDefault="0064059B" w:rsidP="0065319C">
            <w:pPr>
              <w:jc w:val="center"/>
              <w:rPr>
                <w:sz w:val="20"/>
                <w:szCs w:val="20"/>
              </w:rPr>
            </w:pPr>
            <w:r w:rsidRPr="0064059B">
              <w:rPr>
                <w:sz w:val="20"/>
                <w:szCs w:val="20"/>
              </w:rPr>
              <w:t>80</w:t>
            </w:r>
          </w:p>
        </w:tc>
        <w:tc>
          <w:tcPr>
            <w:tcW w:w="1518" w:type="dxa"/>
            <w:tcBorders>
              <w:top w:val="nil"/>
            </w:tcBorders>
            <w:vAlign w:val="bottom"/>
          </w:tcPr>
          <w:p w14:paraId="1B05D466" w14:textId="05871B80" w:rsidR="0064059B" w:rsidRPr="0064059B" w:rsidRDefault="0064059B" w:rsidP="0065319C">
            <w:pPr>
              <w:jc w:val="center"/>
              <w:rPr>
                <w:color w:val="000000"/>
                <w:sz w:val="20"/>
                <w:szCs w:val="20"/>
              </w:rPr>
            </w:pPr>
            <w:r w:rsidRPr="0064059B">
              <w:rPr>
                <w:rFonts w:eastAsia="Times New Roman" w:cs="Times New Roman"/>
                <w:color w:val="000000"/>
                <w:sz w:val="20"/>
                <w:szCs w:val="20"/>
              </w:rPr>
              <w:t>5.2%</w:t>
            </w:r>
          </w:p>
        </w:tc>
        <w:tc>
          <w:tcPr>
            <w:tcW w:w="1518" w:type="dxa"/>
            <w:tcBorders>
              <w:top w:val="nil"/>
            </w:tcBorders>
            <w:vAlign w:val="bottom"/>
          </w:tcPr>
          <w:p w14:paraId="1731B727" w14:textId="254C565A" w:rsidR="0064059B" w:rsidRPr="0064059B" w:rsidRDefault="0064059B" w:rsidP="0065319C">
            <w:pPr>
              <w:jc w:val="center"/>
              <w:rPr>
                <w:color w:val="000000"/>
                <w:sz w:val="20"/>
                <w:szCs w:val="20"/>
              </w:rPr>
            </w:pPr>
            <w:r w:rsidRPr="0064059B">
              <w:rPr>
                <w:rFonts w:eastAsia="Times New Roman" w:cs="Times New Roman"/>
                <w:color w:val="000000"/>
                <w:sz w:val="20"/>
                <w:szCs w:val="20"/>
              </w:rPr>
              <w:t>3.0%</w:t>
            </w:r>
          </w:p>
        </w:tc>
        <w:tc>
          <w:tcPr>
            <w:tcW w:w="1965" w:type="dxa"/>
            <w:tcBorders>
              <w:top w:val="nil"/>
            </w:tcBorders>
            <w:vAlign w:val="bottom"/>
          </w:tcPr>
          <w:p w14:paraId="2A26CDCD" w14:textId="18D0A409" w:rsidR="0064059B" w:rsidRPr="0064059B" w:rsidRDefault="0064059B" w:rsidP="0065319C">
            <w:pPr>
              <w:jc w:val="center"/>
              <w:rPr>
                <w:color w:val="000000"/>
                <w:sz w:val="20"/>
                <w:szCs w:val="20"/>
              </w:rPr>
            </w:pPr>
            <w:r w:rsidRPr="0064059B">
              <w:rPr>
                <w:color w:val="000000"/>
                <w:sz w:val="20"/>
                <w:szCs w:val="20"/>
              </w:rPr>
              <w:t>52,825</w:t>
            </w:r>
          </w:p>
        </w:tc>
      </w:tr>
      <w:tr w:rsidR="0064059B" w:rsidRPr="00B31FEE" w14:paraId="430E8DA6" w14:textId="77777777" w:rsidTr="0064059B">
        <w:tc>
          <w:tcPr>
            <w:tcW w:w="2024" w:type="dxa"/>
            <w:tcBorders>
              <w:top w:val="nil"/>
            </w:tcBorders>
            <w:vAlign w:val="bottom"/>
          </w:tcPr>
          <w:p w14:paraId="20830398" w14:textId="77777777" w:rsidR="0064059B" w:rsidRPr="0064059B" w:rsidRDefault="0064059B" w:rsidP="0065319C">
            <w:pPr>
              <w:rPr>
                <w:color w:val="000000"/>
                <w:sz w:val="20"/>
                <w:szCs w:val="20"/>
              </w:rPr>
            </w:pPr>
            <w:r w:rsidRPr="0064059B">
              <w:rPr>
                <w:color w:val="000000"/>
                <w:sz w:val="20"/>
                <w:szCs w:val="20"/>
              </w:rPr>
              <w:t>Row house</w:t>
            </w:r>
          </w:p>
        </w:tc>
        <w:tc>
          <w:tcPr>
            <w:tcW w:w="1831" w:type="dxa"/>
            <w:tcBorders>
              <w:top w:val="nil"/>
            </w:tcBorders>
            <w:vAlign w:val="bottom"/>
          </w:tcPr>
          <w:p w14:paraId="5D2D972A" w14:textId="77777777" w:rsidR="0064059B" w:rsidRPr="0064059B" w:rsidRDefault="0064059B" w:rsidP="0065319C">
            <w:pPr>
              <w:jc w:val="center"/>
              <w:rPr>
                <w:sz w:val="20"/>
                <w:szCs w:val="20"/>
              </w:rPr>
            </w:pPr>
            <w:r w:rsidRPr="0064059B">
              <w:rPr>
                <w:sz w:val="20"/>
                <w:szCs w:val="20"/>
              </w:rPr>
              <w:t>110</w:t>
            </w:r>
          </w:p>
        </w:tc>
        <w:tc>
          <w:tcPr>
            <w:tcW w:w="1518" w:type="dxa"/>
            <w:tcBorders>
              <w:top w:val="nil"/>
            </w:tcBorders>
            <w:vAlign w:val="bottom"/>
          </w:tcPr>
          <w:p w14:paraId="4D9FE982" w14:textId="2B36B6F9" w:rsidR="0064059B" w:rsidRPr="0064059B" w:rsidRDefault="0064059B" w:rsidP="0065319C">
            <w:pPr>
              <w:jc w:val="center"/>
              <w:rPr>
                <w:color w:val="000000"/>
                <w:sz w:val="20"/>
                <w:szCs w:val="20"/>
              </w:rPr>
            </w:pPr>
            <w:r w:rsidRPr="0064059B">
              <w:rPr>
                <w:rFonts w:eastAsia="Times New Roman" w:cs="Times New Roman"/>
                <w:color w:val="000000"/>
                <w:sz w:val="20"/>
                <w:szCs w:val="20"/>
              </w:rPr>
              <w:t>7.1%</w:t>
            </w:r>
          </w:p>
        </w:tc>
        <w:tc>
          <w:tcPr>
            <w:tcW w:w="1518" w:type="dxa"/>
            <w:tcBorders>
              <w:top w:val="nil"/>
            </w:tcBorders>
            <w:vAlign w:val="bottom"/>
          </w:tcPr>
          <w:p w14:paraId="25377326" w14:textId="7C997F67" w:rsidR="0064059B" w:rsidRPr="0064059B" w:rsidRDefault="0064059B" w:rsidP="0065319C">
            <w:pPr>
              <w:jc w:val="center"/>
              <w:rPr>
                <w:color w:val="000000"/>
                <w:sz w:val="20"/>
                <w:szCs w:val="20"/>
              </w:rPr>
            </w:pPr>
            <w:r w:rsidRPr="0064059B">
              <w:rPr>
                <w:rFonts w:eastAsia="Times New Roman" w:cs="Times New Roman"/>
                <w:color w:val="000000"/>
                <w:sz w:val="20"/>
                <w:szCs w:val="20"/>
              </w:rPr>
              <w:t>7.4%</w:t>
            </w:r>
          </w:p>
        </w:tc>
        <w:tc>
          <w:tcPr>
            <w:tcW w:w="1965" w:type="dxa"/>
            <w:tcBorders>
              <w:top w:val="nil"/>
            </w:tcBorders>
            <w:vAlign w:val="bottom"/>
          </w:tcPr>
          <w:p w14:paraId="390D01E5" w14:textId="694C0A63" w:rsidR="0064059B" w:rsidRPr="0064059B" w:rsidRDefault="0064059B" w:rsidP="0065319C">
            <w:pPr>
              <w:jc w:val="center"/>
              <w:rPr>
                <w:color w:val="000000"/>
                <w:sz w:val="20"/>
                <w:szCs w:val="20"/>
              </w:rPr>
            </w:pPr>
            <w:r w:rsidRPr="0064059B">
              <w:rPr>
                <w:color w:val="000000"/>
                <w:sz w:val="20"/>
                <w:szCs w:val="20"/>
              </w:rPr>
              <w:t>130,365</w:t>
            </w:r>
          </w:p>
        </w:tc>
      </w:tr>
      <w:tr w:rsidR="0064059B" w:rsidRPr="00B31FEE" w14:paraId="6E0BADE7" w14:textId="77777777" w:rsidTr="0064059B">
        <w:tc>
          <w:tcPr>
            <w:tcW w:w="2024" w:type="dxa"/>
            <w:tcBorders>
              <w:top w:val="nil"/>
            </w:tcBorders>
            <w:vAlign w:val="bottom"/>
          </w:tcPr>
          <w:p w14:paraId="205D02E2" w14:textId="77777777" w:rsidR="0064059B" w:rsidRPr="0064059B" w:rsidRDefault="0064059B" w:rsidP="0065319C">
            <w:pPr>
              <w:rPr>
                <w:color w:val="000000"/>
                <w:sz w:val="20"/>
                <w:szCs w:val="20"/>
              </w:rPr>
            </w:pPr>
            <w:r w:rsidRPr="0064059B">
              <w:rPr>
                <w:color w:val="000000"/>
                <w:sz w:val="20"/>
                <w:szCs w:val="20"/>
              </w:rPr>
              <w:t>Apartment, duplex</w:t>
            </w:r>
          </w:p>
        </w:tc>
        <w:tc>
          <w:tcPr>
            <w:tcW w:w="1831" w:type="dxa"/>
            <w:tcBorders>
              <w:top w:val="nil"/>
            </w:tcBorders>
            <w:vAlign w:val="bottom"/>
          </w:tcPr>
          <w:p w14:paraId="2B4448F5" w14:textId="77777777" w:rsidR="0064059B" w:rsidRPr="0064059B" w:rsidRDefault="0064059B" w:rsidP="0065319C">
            <w:pPr>
              <w:jc w:val="center"/>
              <w:rPr>
                <w:sz w:val="20"/>
                <w:szCs w:val="20"/>
              </w:rPr>
            </w:pPr>
            <w:r w:rsidRPr="0064059B">
              <w:rPr>
                <w:sz w:val="20"/>
                <w:szCs w:val="20"/>
              </w:rPr>
              <w:t>60</w:t>
            </w:r>
          </w:p>
        </w:tc>
        <w:tc>
          <w:tcPr>
            <w:tcW w:w="1518" w:type="dxa"/>
            <w:tcBorders>
              <w:top w:val="nil"/>
            </w:tcBorders>
            <w:vAlign w:val="bottom"/>
          </w:tcPr>
          <w:p w14:paraId="1B38AD44" w14:textId="6D162E25" w:rsidR="0064059B" w:rsidRPr="0064059B" w:rsidRDefault="0064059B" w:rsidP="0065319C">
            <w:pPr>
              <w:jc w:val="center"/>
              <w:rPr>
                <w:b/>
                <w:i/>
                <w:color w:val="000000"/>
                <w:sz w:val="20"/>
                <w:szCs w:val="20"/>
              </w:rPr>
            </w:pPr>
            <w:r w:rsidRPr="0064059B">
              <w:rPr>
                <w:rFonts w:eastAsia="Times New Roman" w:cs="Times New Roman"/>
                <w:b/>
                <w:i/>
                <w:color w:val="000000"/>
                <w:sz w:val="20"/>
                <w:szCs w:val="20"/>
              </w:rPr>
              <w:t>3.9%</w:t>
            </w:r>
          </w:p>
        </w:tc>
        <w:tc>
          <w:tcPr>
            <w:tcW w:w="1518" w:type="dxa"/>
            <w:tcBorders>
              <w:top w:val="nil"/>
            </w:tcBorders>
            <w:vAlign w:val="bottom"/>
          </w:tcPr>
          <w:p w14:paraId="24C0EEF7" w14:textId="27B981EA" w:rsidR="0064059B" w:rsidRPr="0064059B" w:rsidRDefault="0064059B" w:rsidP="0065319C">
            <w:pPr>
              <w:jc w:val="center"/>
              <w:rPr>
                <w:color w:val="000000"/>
                <w:sz w:val="20"/>
                <w:szCs w:val="20"/>
              </w:rPr>
            </w:pPr>
            <w:r w:rsidRPr="0064059B">
              <w:rPr>
                <w:rFonts w:eastAsia="Times New Roman" w:cs="Times New Roman"/>
                <w:color w:val="000000"/>
                <w:sz w:val="20"/>
                <w:szCs w:val="20"/>
              </w:rPr>
              <w:t>10.4%</w:t>
            </w:r>
          </w:p>
        </w:tc>
        <w:tc>
          <w:tcPr>
            <w:tcW w:w="1965" w:type="dxa"/>
            <w:tcBorders>
              <w:top w:val="nil"/>
            </w:tcBorders>
            <w:vAlign w:val="bottom"/>
          </w:tcPr>
          <w:p w14:paraId="75AFA2F6" w14:textId="5B4943F5" w:rsidR="0064059B" w:rsidRPr="0064059B" w:rsidRDefault="0064059B" w:rsidP="0065319C">
            <w:pPr>
              <w:jc w:val="center"/>
              <w:rPr>
                <w:color w:val="000000"/>
                <w:sz w:val="20"/>
                <w:szCs w:val="20"/>
              </w:rPr>
            </w:pPr>
            <w:r w:rsidRPr="0064059B">
              <w:rPr>
                <w:color w:val="000000"/>
                <w:sz w:val="20"/>
                <w:szCs w:val="20"/>
              </w:rPr>
              <w:t>184,355</w:t>
            </w:r>
          </w:p>
        </w:tc>
      </w:tr>
      <w:tr w:rsidR="0064059B" w:rsidRPr="00B31FEE" w14:paraId="37D36E97" w14:textId="77777777" w:rsidTr="0064059B">
        <w:tc>
          <w:tcPr>
            <w:tcW w:w="2024" w:type="dxa"/>
            <w:tcBorders>
              <w:top w:val="nil"/>
            </w:tcBorders>
            <w:vAlign w:val="bottom"/>
          </w:tcPr>
          <w:p w14:paraId="511B5E8B" w14:textId="77777777" w:rsidR="0064059B" w:rsidRPr="0064059B" w:rsidRDefault="0064059B" w:rsidP="0065319C">
            <w:pPr>
              <w:rPr>
                <w:color w:val="000000"/>
                <w:sz w:val="20"/>
                <w:szCs w:val="20"/>
              </w:rPr>
            </w:pPr>
            <w:r w:rsidRPr="0064059B">
              <w:rPr>
                <w:color w:val="000000"/>
                <w:sz w:val="20"/>
                <w:szCs w:val="20"/>
              </w:rPr>
              <w:t xml:space="preserve">Apartment, building that has fewer than five </w:t>
            </w:r>
            <w:proofErr w:type="spellStart"/>
            <w:r w:rsidRPr="0064059B">
              <w:rPr>
                <w:color w:val="000000"/>
                <w:sz w:val="20"/>
                <w:szCs w:val="20"/>
              </w:rPr>
              <w:t>storeys</w:t>
            </w:r>
            <w:proofErr w:type="spellEnd"/>
          </w:p>
        </w:tc>
        <w:tc>
          <w:tcPr>
            <w:tcW w:w="1831" w:type="dxa"/>
            <w:tcBorders>
              <w:top w:val="nil"/>
            </w:tcBorders>
            <w:vAlign w:val="bottom"/>
          </w:tcPr>
          <w:p w14:paraId="2206DC6E" w14:textId="77777777" w:rsidR="0064059B" w:rsidRPr="0064059B" w:rsidRDefault="0064059B" w:rsidP="0065319C">
            <w:pPr>
              <w:jc w:val="center"/>
              <w:rPr>
                <w:sz w:val="20"/>
                <w:szCs w:val="20"/>
              </w:rPr>
            </w:pPr>
            <w:r w:rsidRPr="0064059B">
              <w:rPr>
                <w:sz w:val="20"/>
                <w:szCs w:val="20"/>
              </w:rPr>
              <w:t>130</w:t>
            </w:r>
          </w:p>
        </w:tc>
        <w:tc>
          <w:tcPr>
            <w:tcW w:w="1518" w:type="dxa"/>
            <w:tcBorders>
              <w:top w:val="nil"/>
            </w:tcBorders>
            <w:vAlign w:val="bottom"/>
          </w:tcPr>
          <w:p w14:paraId="2189A9FD" w14:textId="06F52A6B" w:rsidR="0064059B" w:rsidRPr="0064059B" w:rsidRDefault="0064059B" w:rsidP="0065319C">
            <w:pPr>
              <w:jc w:val="center"/>
              <w:rPr>
                <w:b/>
                <w:i/>
                <w:color w:val="000000"/>
                <w:sz w:val="20"/>
                <w:szCs w:val="20"/>
              </w:rPr>
            </w:pPr>
            <w:r w:rsidRPr="0064059B">
              <w:rPr>
                <w:rFonts w:eastAsia="Times New Roman" w:cs="Times New Roman"/>
                <w:b/>
                <w:i/>
                <w:color w:val="000000"/>
                <w:sz w:val="20"/>
                <w:szCs w:val="20"/>
              </w:rPr>
              <w:t>8.4%</w:t>
            </w:r>
          </w:p>
        </w:tc>
        <w:tc>
          <w:tcPr>
            <w:tcW w:w="1518" w:type="dxa"/>
            <w:tcBorders>
              <w:top w:val="nil"/>
            </w:tcBorders>
            <w:vAlign w:val="bottom"/>
          </w:tcPr>
          <w:p w14:paraId="3ABE5915" w14:textId="12B9AC47" w:rsidR="0064059B" w:rsidRPr="0064059B" w:rsidRDefault="0064059B" w:rsidP="0065319C">
            <w:pPr>
              <w:jc w:val="center"/>
              <w:rPr>
                <w:color w:val="000000"/>
                <w:sz w:val="20"/>
                <w:szCs w:val="20"/>
              </w:rPr>
            </w:pPr>
            <w:r w:rsidRPr="0064059B">
              <w:rPr>
                <w:rFonts w:eastAsia="Times New Roman" w:cs="Times New Roman"/>
                <w:color w:val="000000"/>
                <w:sz w:val="20"/>
                <w:szCs w:val="20"/>
              </w:rPr>
              <w:t>20.5%</w:t>
            </w:r>
          </w:p>
        </w:tc>
        <w:tc>
          <w:tcPr>
            <w:tcW w:w="1965" w:type="dxa"/>
            <w:tcBorders>
              <w:top w:val="nil"/>
            </w:tcBorders>
            <w:vAlign w:val="bottom"/>
          </w:tcPr>
          <w:p w14:paraId="7C432AF2" w14:textId="189C2EDB" w:rsidR="0064059B" w:rsidRPr="0064059B" w:rsidRDefault="0064059B" w:rsidP="0065319C">
            <w:pPr>
              <w:jc w:val="center"/>
              <w:rPr>
                <w:color w:val="000000"/>
                <w:sz w:val="20"/>
                <w:szCs w:val="20"/>
              </w:rPr>
            </w:pPr>
            <w:r w:rsidRPr="0064059B">
              <w:rPr>
                <w:color w:val="000000"/>
                <w:sz w:val="20"/>
                <w:szCs w:val="20"/>
              </w:rPr>
              <w:t>361,150</w:t>
            </w:r>
          </w:p>
        </w:tc>
      </w:tr>
      <w:tr w:rsidR="0064059B" w:rsidRPr="00B31FEE" w14:paraId="53BF0587" w14:textId="77777777" w:rsidTr="0064059B">
        <w:tc>
          <w:tcPr>
            <w:tcW w:w="2024" w:type="dxa"/>
            <w:tcBorders>
              <w:top w:val="nil"/>
              <w:bottom w:val="single" w:sz="8" w:space="0" w:color="auto"/>
            </w:tcBorders>
            <w:vAlign w:val="bottom"/>
          </w:tcPr>
          <w:p w14:paraId="45466741" w14:textId="77777777" w:rsidR="0064059B" w:rsidRPr="0064059B" w:rsidRDefault="0064059B" w:rsidP="0065319C">
            <w:pPr>
              <w:rPr>
                <w:color w:val="000000"/>
                <w:sz w:val="20"/>
                <w:szCs w:val="20"/>
              </w:rPr>
            </w:pPr>
            <w:r w:rsidRPr="0064059B">
              <w:rPr>
                <w:color w:val="000000"/>
                <w:sz w:val="20"/>
                <w:szCs w:val="20"/>
              </w:rPr>
              <w:t>Other single-attached house</w:t>
            </w:r>
          </w:p>
        </w:tc>
        <w:tc>
          <w:tcPr>
            <w:tcW w:w="1831" w:type="dxa"/>
            <w:tcBorders>
              <w:top w:val="nil"/>
              <w:bottom w:val="single" w:sz="8" w:space="0" w:color="auto"/>
            </w:tcBorders>
            <w:vAlign w:val="bottom"/>
          </w:tcPr>
          <w:p w14:paraId="38F3FEA2" w14:textId="77777777" w:rsidR="0064059B" w:rsidRPr="0064059B" w:rsidRDefault="0064059B" w:rsidP="0065319C">
            <w:pPr>
              <w:jc w:val="center"/>
              <w:rPr>
                <w:sz w:val="20"/>
                <w:szCs w:val="20"/>
              </w:rPr>
            </w:pPr>
            <w:r w:rsidRPr="0064059B">
              <w:rPr>
                <w:sz w:val="20"/>
                <w:szCs w:val="20"/>
              </w:rPr>
              <w:t>5</w:t>
            </w:r>
          </w:p>
        </w:tc>
        <w:tc>
          <w:tcPr>
            <w:tcW w:w="1518" w:type="dxa"/>
            <w:tcBorders>
              <w:top w:val="nil"/>
              <w:bottom w:val="single" w:sz="8" w:space="0" w:color="auto"/>
            </w:tcBorders>
            <w:vAlign w:val="bottom"/>
          </w:tcPr>
          <w:p w14:paraId="123C2CE0" w14:textId="066910C8" w:rsidR="0064059B" w:rsidRPr="0064059B" w:rsidRDefault="0064059B" w:rsidP="0065319C">
            <w:pPr>
              <w:jc w:val="center"/>
              <w:rPr>
                <w:color w:val="000000"/>
                <w:sz w:val="20"/>
                <w:szCs w:val="20"/>
              </w:rPr>
            </w:pPr>
            <w:r w:rsidRPr="0064059B">
              <w:rPr>
                <w:rFonts w:eastAsia="Times New Roman" w:cs="Times New Roman"/>
                <w:color w:val="000000"/>
                <w:sz w:val="20"/>
                <w:szCs w:val="20"/>
              </w:rPr>
              <w:t>0.3%</w:t>
            </w:r>
          </w:p>
        </w:tc>
        <w:tc>
          <w:tcPr>
            <w:tcW w:w="1518" w:type="dxa"/>
            <w:tcBorders>
              <w:top w:val="nil"/>
              <w:bottom w:val="single" w:sz="8" w:space="0" w:color="auto"/>
            </w:tcBorders>
            <w:vAlign w:val="bottom"/>
          </w:tcPr>
          <w:p w14:paraId="5BC96A18" w14:textId="7812D118" w:rsidR="0064059B" w:rsidRPr="0064059B" w:rsidRDefault="0064059B" w:rsidP="0065319C">
            <w:pPr>
              <w:jc w:val="center"/>
              <w:rPr>
                <w:color w:val="000000"/>
                <w:sz w:val="20"/>
                <w:szCs w:val="20"/>
              </w:rPr>
            </w:pPr>
            <w:r w:rsidRPr="0064059B">
              <w:rPr>
                <w:rFonts w:eastAsia="Times New Roman" w:cs="Times New Roman"/>
                <w:color w:val="000000"/>
                <w:sz w:val="20"/>
                <w:szCs w:val="20"/>
              </w:rPr>
              <w:t>0.2%</w:t>
            </w:r>
          </w:p>
        </w:tc>
        <w:tc>
          <w:tcPr>
            <w:tcW w:w="1965" w:type="dxa"/>
            <w:tcBorders>
              <w:top w:val="nil"/>
              <w:bottom w:val="single" w:sz="8" w:space="0" w:color="auto"/>
            </w:tcBorders>
            <w:vAlign w:val="bottom"/>
          </w:tcPr>
          <w:p w14:paraId="037C5469" w14:textId="336C4615" w:rsidR="0064059B" w:rsidRPr="0064059B" w:rsidRDefault="0064059B" w:rsidP="0065319C">
            <w:pPr>
              <w:jc w:val="center"/>
              <w:rPr>
                <w:color w:val="000000"/>
                <w:sz w:val="20"/>
                <w:szCs w:val="20"/>
              </w:rPr>
            </w:pPr>
            <w:r w:rsidRPr="0064059B">
              <w:rPr>
                <w:color w:val="000000"/>
                <w:sz w:val="20"/>
                <w:szCs w:val="20"/>
              </w:rPr>
              <w:t>2,885</w:t>
            </w:r>
          </w:p>
        </w:tc>
      </w:tr>
    </w:tbl>
    <w:p w14:paraId="62FC1395" w14:textId="2CED51C6" w:rsidR="00F24673" w:rsidRDefault="00047D0A" w:rsidP="00F24673">
      <w:r>
        <w:t>(</w:t>
      </w:r>
      <w:r w:rsidR="00F24673">
        <w:t xml:space="preserve">Statistics Canada, </w:t>
      </w:r>
      <w:hyperlink r:id="rId37" w:history="1">
        <w:r w:rsidR="00F24673" w:rsidRPr="00B66C5E">
          <w:rPr>
            <w:rStyle w:val="Hyperlink"/>
          </w:rPr>
          <w:t>Censu</w:t>
        </w:r>
        <w:r w:rsidR="00F24673" w:rsidRPr="00B66C5E">
          <w:rPr>
            <w:rStyle w:val="Hyperlink"/>
          </w:rPr>
          <w:t>s</w:t>
        </w:r>
        <w:r w:rsidR="00F24673" w:rsidRPr="00B66C5E">
          <w:rPr>
            <w:rStyle w:val="Hyperlink"/>
          </w:rPr>
          <w:t xml:space="preserve"> 2011</w:t>
        </w:r>
      </w:hyperlink>
      <w:r>
        <w:rPr>
          <w:rStyle w:val="Hyperlink"/>
        </w:rPr>
        <w:t>)</w:t>
      </w:r>
    </w:p>
    <w:p w14:paraId="1AE51879" w14:textId="77777777" w:rsidR="00F24673" w:rsidRDefault="00F24673" w:rsidP="00DA2C46"/>
    <w:p w14:paraId="04EC737E" w14:textId="2239772A" w:rsidR="0064059B" w:rsidRDefault="0064059B" w:rsidP="00DA2C46">
      <w:r>
        <w:t xml:space="preserve">Golden has significantly more single detached homes than BC as a percentage of total dwellings. But the biggest difference is in the percentage of movable dwellings </w:t>
      </w:r>
      <w:r>
        <w:lastRenderedPageBreak/>
        <w:t>(or mobile homes), which is 6 times more than BC. This large number of mobile homes may mean that older adults have an opportunity to spend less on their home costs.</w:t>
      </w:r>
    </w:p>
    <w:p w14:paraId="05137802" w14:textId="77777777" w:rsidR="0064059B" w:rsidRDefault="0064059B" w:rsidP="00DA2C46"/>
    <w:p w14:paraId="41F965B1" w14:textId="5E9F004D" w:rsidR="0064059B" w:rsidRDefault="0064059B" w:rsidP="00DA2C46">
      <w:r>
        <w:t>With respect to duplex apartments and apartment buildin</w:t>
      </w:r>
      <w:r w:rsidR="003F719A">
        <w:t xml:space="preserve">gs with fewer than five stories, Golden falls below the provincial percentages. </w:t>
      </w:r>
    </w:p>
    <w:p w14:paraId="5E559CC3" w14:textId="77777777" w:rsidR="003F719A" w:rsidRDefault="003F719A" w:rsidP="00DA2C46"/>
    <w:p w14:paraId="156BD29D" w14:textId="46894199" w:rsidR="003F719A" w:rsidRDefault="003F719A" w:rsidP="00DA2C46">
      <w:r>
        <w:t xml:space="preserve">A homes age may tell how age-friendly it is. </w:t>
      </w:r>
      <w:r w:rsidR="00A7589D">
        <w:t xml:space="preserve">Older homes may has steeper stairwells, less accessibility in bathrooms and require more home maintenance. </w:t>
      </w:r>
      <w:r>
        <w:t xml:space="preserve">Up until </w:t>
      </w:r>
      <w:r w:rsidR="00A7589D">
        <w:t xml:space="preserve">1970, </w:t>
      </w:r>
      <w:proofErr w:type="spellStart"/>
      <w:r w:rsidR="00A7589D">
        <w:t>Golden’s</w:t>
      </w:r>
      <w:proofErr w:type="spellEnd"/>
      <w:r w:rsidR="00A7589D">
        <w:t xml:space="preserve"> dwellings’ age</w:t>
      </w:r>
      <w:r>
        <w:t xml:space="preserve"> as a proportion of the total </w:t>
      </w:r>
      <w:r w:rsidR="00A7589D">
        <w:t>is quite consistent with the provincial percentage total. However, from 1971 to 1980, there was a significant home construction boom in Golden compared to the rest of the province (31.0% vs. 21.5%).</w:t>
      </w:r>
    </w:p>
    <w:p w14:paraId="46777D65" w14:textId="77777777" w:rsidR="00A7589D" w:rsidRDefault="00A7589D" w:rsidP="00DA2C46"/>
    <w:p w14:paraId="6AB99979" w14:textId="18329553" w:rsidR="00A7589D" w:rsidRDefault="00A7589D" w:rsidP="00DA2C46">
      <w:r>
        <w:t xml:space="preserve">Unfortunately, during the period from 1981 to 2006, Golden has seen much smaller growth compared to BC. </w:t>
      </w:r>
      <w:proofErr w:type="gramStart"/>
      <w:r>
        <w:t>(31.3% vs. 47.3% of total dwellings).</w:t>
      </w:r>
      <w:proofErr w:type="gramEnd"/>
      <w:r>
        <w:t xml:space="preserve"> This stat suggests that, in general, </w:t>
      </w:r>
      <w:proofErr w:type="spellStart"/>
      <w:r>
        <w:t>Golden’s</w:t>
      </w:r>
      <w:proofErr w:type="spellEnd"/>
      <w:r>
        <w:t xml:space="preserve"> housing stock is older than the BC average. Older houses would be built to older, less stringent building codes, with less energy efficiency, thereby resulting in higher household energy costs.</w:t>
      </w:r>
    </w:p>
    <w:p w14:paraId="7E17604B" w14:textId="77777777" w:rsidR="0064059B" w:rsidRDefault="0064059B" w:rsidP="00DA2C46"/>
    <w:p w14:paraId="14B698F9" w14:textId="6E2E5DB7" w:rsidR="00973DDC" w:rsidRDefault="00973DDC" w:rsidP="00973DDC">
      <w:pPr>
        <w:pStyle w:val="Caption"/>
        <w:keepNext/>
      </w:pPr>
      <w:bookmarkStart w:id="59" w:name="_Toc393887387"/>
      <w:r>
        <w:t xml:space="preserve">Figure </w:t>
      </w:r>
      <w:fldSimple w:instr=" SEQ Figure \* ARABIC ">
        <w:r w:rsidR="00555A0D">
          <w:rPr>
            <w:noProof/>
          </w:rPr>
          <w:t>29</w:t>
        </w:r>
      </w:fldSimple>
      <w:r>
        <w:t>: Dwelling by period of construction (Census 2006)</w:t>
      </w:r>
      <w:bookmarkEnd w:id="59"/>
    </w:p>
    <w:tbl>
      <w:tblPr>
        <w:tblW w:w="9039" w:type="dxa"/>
        <w:tblBorders>
          <w:top w:val="single" w:sz="18" w:space="0" w:color="auto"/>
        </w:tblBorders>
        <w:tblLayout w:type="fixed"/>
        <w:tblLook w:val="00A0" w:firstRow="1" w:lastRow="0" w:firstColumn="1" w:lastColumn="0" w:noHBand="0" w:noVBand="0"/>
      </w:tblPr>
      <w:tblGrid>
        <w:gridCol w:w="3936"/>
        <w:gridCol w:w="1134"/>
        <w:gridCol w:w="1417"/>
        <w:gridCol w:w="1276"/>
        <w:gridCol w:w="1276"/>
      </w:tblGrid>
      <w:tr w:rsidR="00B331D7" w:rsidRPr="00B31FEE" w14:paraId="2B9FDA7A" w14:textId="77777777" w:rsidTr="00B331D7">
        <w:tc>
          <w:tcPr>
            <w:tcW w:w="3936" w:type="dxa"/>
            <w:tcBorders>
              <w:top w:val="single" w:sz="18" w:space="0" w:color="auto"/>
              <w:bottom w:val="single" w:sz="8" w:space="0" w:color="auto"/>
            </w:tcBorders>
          </w:tcPr>
          <w:p w14:paraId="5177A3D4" w14:textId="77777777" w:rsidR="00B331D7" w:rsidRPr="00B331D7" w:rsidRDefault="00B331D7" w:rsidP="0065319C"/>
        </w:tc>
        <w:tc>
          <w:tcPr>
            <w:tcW w:w="1134" w:type="dxa"/>
            <w:tcBorders>
              <w:top w:val="single" w:sz="18" w:space="0" w:color="auto"/>
              <w:bottom w:val="single" w:sz="8" w:space="0" w:color="auto"/>
            </w:tcBorders>
          </w:tcPr>
          <w:p w14:paraId="440D9036" w14:textId="2726A173" w:rsidR="00B331D7" w:rsidRPr="00B331D7" w:rsidRDefault="00B331D7" w:rsidP="0065319C">
            <w:pPr>
              <w:jc w:val="center"/>
            </w:pPr>
            <w:r w:rsidRPr="00B331D7">
              <w:t>Golden</w:t>
            </w:r>
          </w:p>
        </w:tc>
        <w:tc>
          <w:tcPr>
            <w:tcW w:w="1417" w:type="dxa"/>
            <w:tcBorders>
              <w:top w:val="single" w:sz="18" w:space="0" w:color="auto"/>
              <w:bottom w:val="single" w:sz="8" w:space="0" w:color="auto"/>
            </w:tcBorders>
          </w:tcPr>
          <w:p w14:paraId="14A214AA" w14:textId="792F66EA" w:rsidR="00B331D7" w:rsidRPr="00B331D7" w:rsidRDefault="00B331D7" w:rsidP="0065319C">
            <w:pPr>
              <w:jc w:val="center"/>
            </w:pPr>
            <w:r w:rsidRPr="00B331D7">
              <w:t>Golden %</w:t>
            </w:r>
          </w:p>
        </w:tc>
        <w:tc>
          <w:tcPr>
            <w:tcW w:w="1276" w:type="dxa"/>
            <w:tcBorders>
              <w:top w:val="single" w:sz="18" w:space="0" w:color="auto"/>
              <w:bottom w:val="single" w:sz="8" w:space="0" w:color="auto"/>
            </w:tcBorders>
          </w:tcPr>
          <w:p w14:paraId="30D36F6B" w14:textId="5FF4E5C1" w:rsidR="00B331D7" w:rsidRPr="00B331D7" w:rsidRDefault="00B331D7" w:rsidP="0065319C">
            <w:pPr>
              <w:jc w:val="center"/>
            </w:pPr>
            <w:r w:rsidRPr="00B331D7">
              <w:t>BC %</w:t>
            </w:r>
          </w:p>
        </w:tc>
        <w:tc>
          <w:tcPr>
            <w:tcW w:w="1276" w:type="dxa"/>
            <w:tcBorders>
              <w:top w:val="single" w:sz="18" w:space="0" w:color="auto"/>
              <w:bottom w:val="single" w:sz="8" w:space="0" w:color="auto"/>
            </w:tcBorders>
          </w:tcPr>
          <w:p w14:paraId="75D4DD0B" w14:textId="66609F41" w:rsidR="00B331D7" w:rsidRPr="00B331D7" w:rsidRDefault="00B331D7" w:rsidP="0065319C">
            <w:pPr>
              <w:jc w:val="center"/>
            </w:pPr>
            <w:r w:rsidRPr="00B331D7">
              <w:t>BC</w:t>
            </w:r>
          </w:p>
        </w:tc>
      </w:tr>
      <w:tr w:rsidR="00B331D7" w:rsidRPr="00B31FEE" w14:paraId="2D9F94B5" w14:textId="77777777" w:rsidTr="00B331D7">
        <w:tc>
          <w:tcPr>
            <w:tcW w:w="3936" w:type="dxa"/>
            <w:tcBorders>
              <w:top w:val="single" w:sz="8" w:space="0" w:color="auto"/>
            </w:tcBorders>
            <w:vAlign w:val="bottom"/>
          </w:tcPr>
          <w:p w14:paraId="2E8D5417" w14:textId="77777777" w:rsidR="00B331D7" w:rsidRPr="00B31FEE" w:rsidRDefault="00B331D7" w:rsidP="0065319C">
            <w:pPr>
              <w:rPr>
                <w:sz w:val="20"/>
              </w:rPr>
            </w:pPr>
            <w:r w:rsidRPr="00B31FEE">
              <w:rPr>
                <w:sz w:val="20"/>
              </w:rPr>
              <w:t>Total number of occupied private dwellings</w:t>
            </w:r>
          </w:p>
        </w:tc>
        <w:tc>
          <w:tcPr>
            <w:tcW w:w="1134" w:type="dxa"/>
            <w:tcBorders>
              <w:top w:val="single" w:sz="8" w:space="0" w:color="auto"/>
            </w:tcBorders>
          </w:tcPr>
          <w:p w14:paraId="6F4AD91D" w14:textId="65A87C76" w:rsidR="00B331D7" w:rsidRDefault="00B331D7" w:rsidP="005B0ABB">
            <w:pPr>
              <w:jc w:val="right"/>
              <w:rPr>
                <w:sz w:val="20"/>
                <w:szCs w:val="20"/>
              </w:rPr>
            </w:pPr>
            <w:r w:rsidRPr="00F25D90">
              <w:t>1595</w:t>
            </w:r>
          </w:p>
        </w:tc>
        <w:tc>
          <w:tcPr>
            <w:tcW w:w="1417" w:type="dxa"/>
            <w:tcBorders>
              <w:top w:val="single" w:sz="8" w:space="0" w:color="auto"/>
            </w:tcBorders>
          </w:tcPr>
          <w:p w14:paraId="6B379600" w14:textId="0BBBB71A" w:rsidR="00B331D7" w:rsidRDefault="00B331D7" w:rsidP="005B0ABB">
            <w:pPr>
              <w:jc w:val="right"/>
              <w:rPr>
                <w:sz w:val="20"/>
                <w:szCs w:val="20"/>
              </w:rPr>
            </w:pPr>
            <w:r w:rsidRPr="00F25D90">
              <w:t>100.0%</w:t>
            </w:r>
          </w:p>
        </w:tc>
        <w:tc>
          <w:tcPr>
            <w:tcW w:w="1276" w:type="dxa"/>
            <w:tcBorders>
              <w:top w:val="single" w:sz="8" w:space="0" w:color="auto"/>
            </w:tcBorders>
          </w:tcPr>
          <w:p w14:paraId="7BE592C8" w14:textId="511F033D" w:rsidR="00B331D7" w:rsidRPr="00F25D90" w:rsidRDefault="00B331D7" w:rsidP="005B0ABB">
            <w:pPr>
              <w:jc w:val="right"/>
            </w:pPr>
            <w:r w:rsidRPr="00F25D90">
              <w:t>100.0%</w:t>
            </w:r>
          </w:p>
        </w:tc>
        <w:tc>
          <w:tcPr>
            <w:tcW w:w="1276" w:type="dxa"/>
            <w:tcBorders>
              <w:top w:val="single" w:sz="8" w:space="0" w:color="auto"/>
            </w:tcBorders>
          </w:tcPr>
          <w:p w14:paraId="7EDFB1B2" w14:textId="299D3088" w:rsidR="00B331D7" w:rsidRDefault="00B331D7" w:rsidP="005B0ABB">
            <w:pPr>
              <w:jc w:val="right"/>
              <w:rPr>
                <w:sz w:val="20"/>
                <w:szCs w:val="20"/>
              </w:rPr>
            </w:pPr>
            <w:r w:rsidRPr="00F25D90">
              <w:t>1,643,150</w:t>
            </w:r>
          </w:p>
        </w:tc>
      </w:tr>
      <w:tr w:rsidR="00B331D7" w:rsidRPr="00B31FEE" w14:paraId="437455A2" w14:textId="77777777" w:rsidTr="00B331D7">
        <w:tc>
          <w:tcPr>
            <w:tcW w:w="3936" w:type="dxa"/>
            <w:tcBorders>
              <w:top w:val="nil"/>
            </w:tcBorders>
            <w:vAlign w:val="bottom"/>
          </w:tcPr>
          <w:p w14:paraId="5E18B9EC" w14:textId="77777777" w:rsidR="00B331D7" w:rsidRPr="00B31FEE" w:rsidRDefault="00B331D7" w:rsidP="0065319C">
            <w:pPr>
              <w:rPr>
                <w:sz w:val="20"/>
              </w:rPr>
            </w:pPr>
            <w:r w:rsidRPr="00B31FEE">
              <w:rPr>
                <w:sz w:val="20"/>
              </w:rPr>
              <w:t>Before 1946</w:t>
            </w:r>
          </w:p>
        </w:tc>
        <w:tc>
          <w:tcPr>
            <w:tcW w:w="1134" w:type="dxa"/>
            <w:tcBorders>
              <w:top w:val="nil"/>
            </w:tcBorders>
          </w:tcPr>
          <w:p w14:paraId="0C3237FF" w14:textId="529982A0" w:rsidR="00B331D7" w:rsidRDefault="00B331D7" w:rsidP="005B0ABB">
            <w:pPr>
              <w:jc w:val="right"/>
              <w:rPr>
                <w:sz w:val="20"/>
                <w:szCs w:val="20"/>
              </w:rPr>
            </w:pPr>
            <w:r w:rsidRPr="00F25D90">
              <w:t>120</w:t>
            </w:r>
          </w:p>
        </w:tc>
        <w:tc>
          <w:tcPr>
            <w:tcW w:w="1417" w:type="dxa"/>
            <w:tcBorders>
              <w:top w:val="nil"/>
            </w:tcBorders>
          </w:tcPr>
          <w:p w14:paraId="7CFCFBFB" w14:textId="663524E4" w:rsidR="00B331D7" w:rsidRDefault="00B331D7" w:rsidP="005B0ABB">
            <w:pPr>
              <w:jc w:val="right"/>
              <w:rPr>
                <w:sz w:val="20"/>
                <w:szCs w:val="20"/>
              </w:rPr>
            </w:pPr>
            <w:r w:rsidRPr="00F25D90">
              <w:t>7.5%</w:t>
            </w:r>
          </w:p>
        </w:tc>
        <w:tc>
          <w:tcPr>
            <w:tcW w:w="1276" w:type="dxa"/>
            <w:tcBorders>
              <w:top w:val="nil"/>
            </w:tcBorders>
          </w:tcPr>
          <w:p w14:paraId="0A397F67" w14:textId="2DCC2B1B" w:rsidR="00B331D7" w:rsidRPr="00F25D90" w:rsidRDefault="00B331D7" w:rsidP="005B0ABB">
            <w:pPr>
              <w:jc w:val="right"/>
            </w:pPr>
            <w:r w:rsidRPr="00F25D90">
              <w:t>7.9%</w:t>
            </w:r>
          </w:p>
        </w:tc>
        <w:tc>
          <w:tcPr>
            <w:tcW w:w="1276" w:type="dxa"/>
            <w:tcBorders>
              <w:top w:val="nil"/>
            </w:tcBorders>
          </w:tcPr>
          <w:p w14:paraId="75A16839" w14:textId="6C38B367" w:rsidR="00B331D7" w:rsidRDefault="00B331D7" w:rsidP="005B0ABB">
            <w:pPr>
              <w:jc w:val="right"/>
              <w:rPr>
                <w:sz w:val="20"/>
                <w:szCs w:val="20"/>
              </w:rPr>
            </w:pPr>
            <w:r w:rsidRPr="00F25D90">
              <w:t>129,240</w:t>
            </w:r>
          </w:p>
        </w:tc>
      </w:tr>
      <w:tr w:rsidR="00B331D7" w:rsidRPr="00B31FEE" w14:paraId="7A7989A4" w14:textId="77777777" w:rsidTr="00B331D7">
        <w:tc>
          <w:tcPr>
            <w:tcW w:w="3936" w:type="dxa"/>
            <w:tcBorders>
              <w:top w:val="nil"/>
            </w:tcBorders>
            <w:vAlign w:val="bottom"/>
          </w:tcPr>
          <w:p w14:paraId="610606B6" w14:textId="77777777" w:rsidR="00B331D7" w:rsidRPr="00B31FEE" w:rsidRDefault="00B331D7" w:rsidP="0065319C">
            <w:pPr>
              <w:rPr>
                <w:sz w:val="20"/>
              </w:rPr>
            </w:pPr>
            <w:r w:rsidRPr="00B31FEE">
              <w:rPr>
                <w:sz w:val="20"/>
              </w:rPr>
              <w:t>1946 to 1960</w:t>
            </w:r>
          </w:p>
        </w:tc>
        <w:tc>
          <w:tcPr>
            <w:tcW w:w="1134" w:type="dxa"/>
            <w:tcBorders>
              <w:top w:val="nil"/>
            </w:tcBorders>
          </w:tcPr>
          <w:p w14:paraId="3C796282" w14:textId="31D9400B" w:rsidR="00B331D7" w:rsidRDefault="00B331D7" w:rsidP="005B0ABB">
            <w:pPr>
              <w:jc w:val="right"/>
              <w:rPr>
                <w:sz w:val="20"/>
                <w:szCs w:val="20"/>
              </w:rPr>
            </w:pPr>
            <w:r w:rsidRPr="00F25D90">
              <w:t>170</w:t>
            </w:r>
          </w:p>
        </w:tc>
        <w:tc>
          <w:tcPr>
            <w:tcW w:w="1417" w:type="dxa"/>
            <w:tcBorders>
              <w:top w:val="nil"/>
            </w:tcBorders>
          </w:tcPr>
          <w:p w14:paraId="2E0754EA" w14:textId="767AC4A1" w:rsidR="00B331D7" w:rsidRDefault="00B331D7" w:rsidP="005B0ABB">
            <w:pPr>
              <w:jc w:val="right"/>
              <w:rPr>
                <w:sz w:val="20"/>
                <w:szCs w:val="20"/>
              </w:rPr>
            </w:pPr>
            <w:r w:rsidRPr="00F25D90">
              <w:t>10.7%</w:t>
            </w:r>
          </w:p>
        </w:tc>
        <w:tc>
          <w:tcPr>
            <w:tcW w:w="1276" w:type="dxa"/>
            <w:tcBorders>
              <w:top w:val="nil"/>
            </w:tcBorders>
          </w:tcPr>
          <w:p w14:paraId="5CD6CE4D" w14:textId="0C9E6C86" w:rsidR="00B331D7" w:rsidRPr="00F25D90" w:rsidRDefault="00B331D7" w:rsidP="005B0ABB">
            <w:pPr>
              <w:jc w:val="right"/>
            </w:pPr>
            <w:r w:rsidRPr="00F25D90">
              <w:t>10.6%</w:t>
            </w:r>
          </w:p>
        </w:tc>
        <w:tc>
          <w:tcPr>
            <w:tcW w:w="1276" w:type="dxa"/>
            <w:tcBorders>
              <w:top w:val="nil"/>
            </w:tcBorders>
          </w:tcPr>
          <w:p w14:paraId="3F3C4C4F" w14:textId="0D8A8FED" w:rsidR="00B331D7" w:rsidRDefault="00B331D7" w:rsidP="005B0ABB">
            <w:pPr>
              <w:jc w:val="right"/>
              <w:rPr>
                <w:sz w:val="20"/>
                <w:szCs w:val="20"/>
              </w:rPr>
            </w:pPr>
            <w:r w:rsidRPr="00F25D90">
              <w:t>174,250</w:t>
            </w:r>
          </w:p>
        </w:tc>
      </w:tr>
      <w:tr w:rsidR="00B331D7" w:rsidRPr="00B31FEE" w14:paraId="5D1B058E" w14:textId="77777777" w:rsidTr="00B331D7">
        <w:tc>
          <w:tcPr>
            <w:tcW w:w="3936" w:type="dxa"/>
            <w:tcBorders>
              <w:top w:val="nil"/>
            </w:tcBorders>
            <w:vAlign w:val="bottom"/>
          </w:tcPr>
          <w:p w14:paraId="23A244ED" w14:textId="77777777" w:rsidR="00B331D7" w:rsidRPr="00B31FEE" w:rsidRDefault="00B331D7" w:rsidP="0065319C">
            <w:pPr>
              <w:rPr>
                <w:sz w:val="20"/>
              </w:rPr>
            </w:pPr>
            <w:r w:rsidRPr="00B31FEE">
              <w:rPr>
                <w:sz w:val="20"/>
              </w:rPr>
              <w:t>1961 to 1970</w:t>
            </w:r>
          </w:p>
        </w:tc>
        <w:tc>
          <w:tcPr>
            <w:tcW w:w="1134" w:type="dxa"/>
            <w:tcBorders>
              <w:top w:val="nil"/>
            </w:tcBorders>
          </w:tcPr>
          <w:p w14:paraId="760C13C3" w14:textId="0B7E108B" w:rsidR="00B331D7" w:rsidRDefault="00B331D7" w:rsidP="005B0ABB">
            <w:pPr>
              <w:jc w:val="right"/>
              <w:rPr>
                <w:sz w:val="20"/>
                <w:szCs w:val="20"/>
              </w:rPr>
            </w:pPr>
            <w:r w:rsidRPr="00F25D90">
              <w:t>315</w:t>
            </w:r>
          </w:p>
        </w:tc>
        <w:tc>
          <w:tcPr>
            <w:tcW w:w="1417" w:type="dxa"/>
            <w:tcBorders>
              <w:top w:val="nil"/>
            </w:tcBorders>
          </w:tcPr>
          <w:p w14:paraId="51136CA2" w14:textId="7E4D5CC4" w:rsidR="00B331D7" w:rsidRDefault="00B331D7" w:rsidP="005B0ABB">
            <w:pPr>
              <w:jc w:val="right"/>
              <w:rPr>
                <w:sz w:val="20"/>
                <w:szCs w:val="20"/>
              </w:rPr>
            </w:pPr>
            <w:r w:rsidRPr="00F25D90">
              <w:t>19.7%</w:t>
            </w:r>
          </w:p>
        </w:tc>
        <w:tc>
          <w:tcPr>
            <w:tcW w:w="1276" w:type="dxa"/>
            <w:tcBorders>
              <w:top w:val="nil"/>
            </w:tcBorders>
          </w:tcPr>
          <w:p w14:paraId="4096F9CB" w14:textId="34B60F9F" w:rsidR="00B331D7" w:rsidRPr="00F25D90" w:rsidRDefault="00B331D7" w:rsidP="005B0ABB">
            <w:pPr>
              <w:jc w:val="right"/>
            </w:pPr>
            <w:r w:rsidRPr="00F25D90">
              <w:t>12.8%</w:t>
            </w:r>
          </w:p>
        </w:tc>
        <w:tc>
          <w:tcPr>
            <w:tcW w:w="1276" w:type="dxa"/>
            <w:tcBorders>
              <w:top w:val="nil"/>
            </w:tcBorders>
          </w:tcPr>
          <w:p w14:paraId="233B04C0" w14:textId="44F41B21" w:rsidR="00B331D7" w:rsidRDefault="00B331D7" w:rsidP="005B0ABB">
            <w:pPr>
              <w:jc w:val="right"/>
              <w:rPr>
                <w:sz w:val="20"/>
                <w:szCs w:val="20"/>
              </w:rPr>
            </w:pPr>
            <w:r w:rsidRPr="00F25D90">
              <w:t>209,685</w:t>
            </w:r>
          </w:p>
        </w:tc>
      </w:tr>
      <w:tr w:rsidR="00B331D7" w:rsidRPr="00B31FEE" w14:paraId="0E998D5F" w14:textId="77777777" w:rsidTr="00B331D7">
        <w:tc>
          <w:tcPr>
            <w:tcW w:w="3936" w:type="dxa"/>
            <w:tcBorders>
              <w:top w:val="nil"/>
            </w:tcBorders>
            <w:vAlign w:val="bottom"/>
          </w:tcPr>
          <w:p w14:paraId="70B0F199" w14:textId="77777777" w:rsidR="00B331D7" w:rsidRPr="00B31FEE" w:rsidRDefault="00B331D7" w:rsidP="0065319C">
            <w:pPr>
              <w:rPr>
                <w:sz w:val="20"/>
              </w:rPr>
            </w:pPr>
            <w:r w:rsidRPr="00B31FEE">
              <w:rPr>
                <w:sz w:val="20"/>
              </w:rPr>
              <w:t>1971 to 1980</w:t>
            </w:r>
          </w:p>
        </w:tc>
        <w:tc>
          <w:tcPr>
            <w:tcW w:w="1134" w:type="dxa"/>
            <w:tcBorders>
              <w:top w:val="nil"/>
            </w:tcBorders>
          </w:tcPr>
          <w:p w14:paraId="04519844" w14:textId="2A3F06D6" w:rsidR="00B331D7" w:rsidRDefault="00B331D7" w:rsidP="005B0ABB">
            <w:pPr>
              <w:jc w:val="right"/>
              <w:rPr>
                <w:sz w:val="20"/>
                <w:szCs w:val="20"/>
              </w:rPr>
            </w:pPr>
            <w:r w:rsidRPr="00F25D90">
              <w:t>495</w:t>
            </w:r>
          </w:p>
        </w:tc>
        <w:tc>
          <w:tcPr>
            <w:tcW w:w="1417" w:type="dxa"/>
            <w:tcBorders>
              <w:top w:val="nil"/>
            </w:tcBorders>
          </w:tcPr>
          <w:p w14:paraId="0DEC9DA4" w14:textId="4EF5F863" w:rsidR="00B331D7" w:rsidRDefault="00B331D7" w:rsidP="005B0ABB">
            <w:pPr>
              <w:jc w:val="right"/>
              <w:rPr>
                <w:sz w:val="20"/>
                <w:szCs w:val="20"/>
              </w:rPr>
            </w:pPr>
            <w:r w:rsidRPr="00F25D90">
              <w:t>31.0%</w:t>
            </w:r>
          </w:p>
        </w:tc>
        <w:tc>
          <w:tcPr>
            <w:tcW w:w="1276" w:type="dxa"/>
            <w:tcBorders>
              <w:top w:val="nil"/>
            </w:tcBorders>
          </w:tcPr>
          <w:p w14:paraId="57A912FC" w14:textId="4782106B" w:rsidR="00B331D7" w:rsidRPr="00F25D90" w:rsidRDefault="00B331D7" w:rsidP="005B0ABB">
            <w:pPr>
              <w:jc w:val="right"/>
            </w:pPr>
            <w:r w:rsidRPr="00F25D90">
              <w:t>21.5%</w:t>
            </w:r>
          </w:p>
        </w:tc>
        <w:tc>
          <w:tcPr>
            <w:tcW w:w="1276" w:type="dxa"/>
            <w:tcBorders>
              <w:top w:val="nil"/>
            </w:tcBorders>
          </w:tcPr>
          <w:p w14:paraId="4F3172B1" w14:textId="17FB4A8F" w:rsidR="00B331D7" w:rsidRDefault="00B331D7" w:rsidP="005B0ABB">
            <w:pPr>
              <w:jc w:val="right"/>
              <w:rPr>
                <w:sz w:val="20"/>
                <w:szCs w:val="20"/>
              </w:rPr>
            </w:pPr>
            <w:r w:rsidRPr="00F25D90">
              <w:t>353,310</w:t>
            </w:r>
          </w:p>
        </w:tc>
      </w:tr>
      <w:tr w:rsidR="00B331D7" w:rsidRPr="00B31FEE" w14:paraId="6D7D882C" w14:textId="77777777" w:rsidTr="00B331D7">
        <w:tc>
          <w:tcPr>
            <w:tcW w:w="3936" w:type="dxa"/>
            <w:tcBorders>
              <w:top w:val="nil"/>
            </w:tcBorders>
            <w:vAlign w:val="bottom"/>
          </w:tcPr>
          <w:p w14:paraId="33D13D85" w14:textId="77777777" w:rsidR="00B331D7" w:rsidRPr="00B31FEE" w:rsidRDefault="00B331D7" w:rsidP="0065319C">
            <w:pPr>
              <w:rPr>
                <w:sz w:val="20"/>
              </w:rPr>
            </w:pPr>
            <w:r w:rsidRPr="00B31FEE">
              <w:rPr>
                <w:sz w:val="20"/>
              </w:rPr>
              <w:t>1981 to 1985</w:t>
            </w:r>
          </w:p>
        </w:tc>
        <w:tc>
          <w:tcPr>
            <w:tcW w:w="1134" w:type="dxa"/>
            <w:tcBorders>
              <w:top w:val="nil"/>
            </w:tcBorders>
          </w:tcPr>
          <w:p w14:paraId="5F379CE5" w14:textId="214B4866" w:rsidR="00B331D7" w:rsidRDefault="00B331D7" w:rsidP="005B0ABB">
            <w:pPr>
              <w:jc w:val="right"/>
              <w:rPr>
                <w:sz w:val="20"/>
                <w:szCs w:val="20"/>
              </w:rPr>
            </w:pPr>
            <w:r w:rsidRPr="00F25D90">
              <w:t>125</w:t>
            </w:r>
          </w:p>
        </w:tc>
        <w:tc>
          <w:tcPr>
            <w:tcW w:w="1417" w:type="dxa"/>
            <w:tcBorders>
              <w:top w:val="nil"/>
            </w:tcBorders>
          </w:tcPr>
          <w:p w14:paraId="40418CDD" w14:textId="60252A60" w:rsidR="00B331D7" w:rsidRDefault="00B331D7" w:rsidP="005B0ABB">
            <w:pPr>
              <w:jc w:val="right"/>
              <w:rPr>
                <w:sz w:val="20"/>
                <w:szCs w:val="20"/>
              </w:rPr>
            </w:pPr>
            <w:r w:rsidRPr="00F25D90">
              <w:t>7.8%</w:t>
            </w:r>
          </w:p>
        </w:tc>
        <w:tc>
          <w:tcPr>
            <w:tcW w:w="1276" w:type="dxa"/>
            <w:tcBorders>
              <w:top w:val="nil"/>
            </w:tcBorders>
          </w:tcPr>
          <w:p w14:paraId="15797FC2" w14:textId="63BCA18D" w:rsidR="00B331D7" w:rsidRPr="00F25D90" w:rsidRDefault="00B331D7" w:rsidP="005B0ABB">
            <w:pPr>
              <w:jc w:val="right"/>
            </w:pPr>
            <w:r w:rsidRPr="00F25D90">
              <w:t>9.2%</w:t>
            </w:r>
          </w:p>
        </w:tc>
        <w:tc>
          <w:tcPr>
            <w:tcW w:w="1276" w:type="dxa"/>
            <w:tcBorders>
              <w:top w:val="nil"/>
            </w:tcBorders>
          </w:tcPr>
          <w:p w14:paraId="7D31E025" w14:textId="171BE0FD" w:rsidR="00B331D7" w:rsidRDefault="00B331D7" w:rsidP="005B0ABB">
            <w:pPr>
              <w:jc w:val="right"/>
              <w:rPr>
                <w:sz w:val="20"/>
                <w:szCs w:val="20"/>
              </w:rPr>
            </w:pPr>
            <w:r w:rsidRPr="00F25D90">
              <w:t>150,850</w:t>
            </w:r>
          </w:p>
        </w:tc>
      </w:tr>
      <w:tr w:rsidR="00B331D7" w:rsidRPr="00B31FEE" w14:paraId="783943B3" w14:textId="77777777" w:rsidTr="00B331D7">
        <w:tc>
          <w:tcPr>
            <w:tcW w:w="3936" w:type="dxa"/>
            <w:tcBorders>
              <w:top w:val="nil"/>
            </w:tcBorders>
            <w:vAlign w:val="bottom"/>
          </w:tcPr>
          <w:p w14:paraId="03DDF34E" w14:textId="77777777" w:rsidR="00B331D7" w:rsidRPr="00B31FEE" w:rsidRDefault="00B331D7" w:rsidP="0065319C">
            <w:pPr>
              <w:rPr>
                <w:sz w:val="20"/>
              </w:rPr>
            </w:pPr>
            <w:r w:rsidRPr="00B31FEE">
              <w:rPr>
                <w:sz w:val="20"/>
              </w:rPr>
              <w:t>1986 to 1990</w:t>
            </w:r>
          </w:p>
        </w:tc>
        <w:tc>
          <w:tcPr>
            <w:tcW w:w="1134" w:type="dxa"/>
            <w:tcBorders>
              <w:top w:val="nil"/>
            </w:tcBorders>
          </w:tcPr>
          <w:p w14:paraId="30767EEF" w14:textId="122B099E" w:rsidR="00B331D7" w:rsidRDefault="00B331D7" w:rsidP="005B0ABB">
            <w:pPr>
              <w:jc w:val="right"/>
              <w:rPr>
                <w:sz w:val="20"/>
                <w:szCs w:val="20"/>
              </w:rPr>
            </w:pPr>
            <w:r w:rsidRPr="00F25D90">
              <w:t>95</w:t>
            </w:r>
          </w:p>
        </w:tc>
        <w:tc>
          <w:tcPr>
            <w:tcW w:w="1417" w:type="dxa"/>
            <w:tcBorders>
              <w:top w:val="nil"/>
            </w:tcBorders>
          </w:tcPr>
          <w:p w14:paraId="198FDF7D" w14:textId="181CA594" w:rsidR="00B331D7" w:rsidRDefault="00B331D7" w:rsidP="005B0ABB">
            <w:pPr>
              <w:jc w:val="right"/>
              <w:rPr>
                <w:sz w:val="20"/>
                <w:szCs w:val="20"/>
              </w:rPr>
            </w:pPr>
            <w:r w:rsidRPr="00F25D90">
              <w:t>6.0%</w:t>
            </w:r>
          </w:p>
        </w:tc>
        <w:tc>
          <w:tcPr>
            <w:tcW w:w="1276" w:type="dxa"/>
            <w:tcBorders>
              <w:top w:val="nil"/>
            </w:tcBorders>
          </w:tcPr>
          <w:p w14:paraId="7E841622" w14:textId="568E7F67" w:rsidR="00B331D7" w:rsidRPr="00F25D90" w:rsidRDefault="00B331D7" w:rsidP="005B0ABB">
            <w:pPr>
              <w:jc w:val="right"/>
            </w:pPr>
            <w:r w:rsidRPr="00F25D90">
              <w:t>9.1%</w:t>
            </w:r>
          </w:p>
        </w:tc>
        <w:tc>
          <w:tcPr>
            <w:tcW w:w="1276" w:type="dxa"/>
            <w:tcBorders>
              <w:top w:val="nil"/>
            </w:tcBorders>
          </w:tcPr>
          <w:p w14:paraId="74CB996D" w14:textId="5A76E078" w:rsidR="00B331D7" w:rsidRDefault="00B331D7" w:rsidP="005B0ABB">
            <w:pPr>
              <w:jc w:val="right"/>
              <w:rPr>
                <w:sz w:val="20"/>
                <w:szCs w:val="20"/>
              </w:rPr>
            </w:pPr>
            <w:r w:rsidRPr="00F25D90">
              <w:t>150,005</w:t>
            </w:r>
          </w:p>
        </w:tc>
      </w:tr>
      <w:tr w:rsidR="00B331D7" w:rsidRPr="00B31FEE" w14:paraId="6B90153E" w14:textId="77777777" w:rsidTr="00B331D7">
        <w:tc>
          <w:tcPr>
            <w:tcW w:w="3936" w:type="dxa"/>
            <w:tcBorders>
              <w:top w:val="nil"/>
            </w:tcBorders>
            <w:vAlign w:val="bottom"/>
          </w:tcPr>
          <w:p w14:paraId="47E7225D" w14:textId="77777777" w:rsidR="00B331D7" w:rsidRPr="00B31FEE" w:rsidRDefault="00B331D7" w:rsidP="0065319C">
            <w:pPr>
              <w:rPr>
                <w:sz w:val="20"/>
              </w:rPr>
            </w:pPr>
            <w:r w:rsidRPr="00B31FEE">
              <w:rPr>
                <w:sz w:val="20"/>
              </w:rPr>
              <w:t>1991 to 1995</w:t>
            </w:r>
          </w:p>
        </w:tc>
        <w:tc>
          <w:tcPr>
            <w:tcW w:w="1134" w:type="dxa"/>
            <w:tcBorders>
              <w:top w:val="nil"/>
            </w:tcBorders>
          </w:tcPr>
          <w:p w14:paraId="3BFA1FA4" w14:textId="3658F9C1" w:rsidR="00B331D7" w:rsidRDefault="00B331D7" w:rsidP="005B0ABB">
            <w:pPr>
              <w:jc w:val="right"/>
              <w:rPr>
                <w:sz w:val="20"/>
                <w:szCs w:val="20"/>
              </w:rPr>
            </w:pPr>
            <w:r w:rsidRPr="00F25D90">
              <w:t>65</w:t>
            </w:r>
          </w:p>
        </w:tc>
        <w:tc>
          <w:tcPr>
            <w:tcW w:w="1417" w:type="dxa"/>
            <w:tcBorders>
              <w:top w:val="nil"/>
            </w:tcBorders>
          </w:tcPr>
          <w:p w14:paraId="4D4FC310" w14:textId="0E723A82" w:rsidR="00B331D7" w:rsidRDefault="00B331D7" w:rsidP="005B0ABB">
            <w:pPr>
              <w:jc w:val="right"/>
              <w:rPr>
                <w:sz w:val="20"/>
                <w:szCs w:val="20"/>
              </w:rPr>
            </w:pPr>
            <w:r w:rsidRPr="00F25D90">
              <w:t>4.1%</w:t>
            </w:r>
          </w:p>
        </w:tc>
        <w:tc>
          <w:tcPr>
            <w:tcW w:w="1276" w:type="dxa"/>
            <w:tcBorders>
              <w:top w:val="nil"/>
            </w:tcBorders>
          </w:tcPr>
          <w:p w14:paraId="659107D0" w14:textId="33BA82D0" w:rsidR="00B331D7" w:rsidRPr="00F25D90" w:rsidRDefault="00B331D7" w:rsidP="005B0ABB">
            <w:pPr>
              <w:jc w:val="right"/>
            </w:pPr>
            <w:r w:rsidRPr="00F25D90">
              <w:t>11.8%</w:t>
            </w:r>
          </w:p>
        </w:tc>
        <w:tc>
          <w:tcPr>
            <w:tcW w:w="1276" w:type="dxa"/>
            <w:tcBorders>
              <w:top w:val="nil"/>
            </w:tcBorders>
          </w:tcPr>
          <w:p w14:paraId="091E18D7" w14:textId="76DDAFE0" w:rsidR="00B331D7" w:rsidRDefault="00B331D7" w:rsidP="005B0ABB">
            <w:pPr>
              <w:jc w:val="right"/>
              <w:rPr>
                <w:sz w:val="20"/>
                <w:szCs w:val="20"/>
              </w:rPr>
            </w:pPr>
            <w:r w:rsidRPr="00F25D90">
              <w:t>193,695</w:t>
            </w:r>
          </w:p>
        </w:tc>
      </w:tr>
      <w:tr w:rsidR="00B331D7" w:rsidRPr="00B31FEE" w14:paraId="532A6CA1" w14:textId="77777777" w:rsidTr="00B331D7">
        <w:tc>
          <w:tcPr>
            <w:tcW w:w="3936" w:type="dxa"/>
            <w:tcBorders>
              <w:top w:val="nil"/>
            </w:tcBorders>
            <w:vAlign w:val="bottom"/>
          </w:tcPr>
          <w:p w14:paraId="118BD088" w14:textId="77777777" w:rsidR="00B331D7" w:rsidRPr="00B31FEE" w:rsidRDefault="00B331D7" w:rsidP="0065319C">
            <w:pPr>
              <w:rPr>
                <w:sz w:val="20"/>
              </w:rPr>
            </w:pPr>
            <w:r w:rsidRPr="00B31FEE">
              <w:rPr>
                <w:sz w:val="20"/>
              </w:rPr>
              <w:t>1996 to 2000</w:t>
            </w:r>
          </w:p>
        </w:tc>
        <w:tc>
          <w:tcPr>
            <w:tcW w:w="1134" w:type="dxa"/>
            <w:tcBorders>
              <w:top w:val="nil"/>
            </w:tcBorders>
          </w:tcPr>
          <w:p w14:paraId="678A8625" w14:textId="73DA2774" w:rsidR="00B331D7" w:rsidRDefault="00B331D7" w:rsidP="005B0ABB">
            <w:pPr>
              <w:jc w:val="right"/>
              <w:rPr>
                <w:sz w:val="20"/>
                <w:szCs w:val="20"/>
              </w:rPr>
            </w:pPr>
            <w:r w:rsidRPr="00F25D90">
              <w:t>125</w:t>
            </w:r>
          </w:p>
        </w:tc>
        <w:tc>
          <w:tcPr>
            <w:tcW w:w="1417" w:type="dxa"/>
            <w:tcBorders>
              <w:top w:val="nil"/>
            </w:tcBorders>
          </w:tcPr>
          <w:p w14:paraId="48A07F52" w14:textId="13288926" w:rsidR="00B331D7" w:rsidRDefault="00B331D7" w:rsidP="005B0ABB">
            <w:pPr>
              <w:jc w:val="right"/>
              <w:rPr>
                <w:sz w:val="20"/>
                <w:szCs w:val="20"/>
              </w:rPr>
            </w:pPr>
            <w:r w:rsidRPr="00F25D90">
              <w:t>7.8%</w:t>
            </w:r>
          </w:p>
        </w:tc>
        <w:tc>
          <w:tcPr>
            <w:tcW w:w="1276" w:type="dxa"/>
            <w:tcBorders>
              <w:top w:val="nil"/>
            </w:tcBorders>
          </w:tcPr>
          <w:p w14:paraId="0E7C9E99" w14:textId="15392AB9" w:rsidR="00B331D7" w:rsidRPr="00F25D90" w:rsidRDefault="00B331D7" w:rsidP="005B0ABB">
            <w:pPr>
              <w:jc w:val="right"/>
            </w:pPr>
            <w:r w:rsidRPr="00F25D90">
              <w:t>8.9%</w:t>
            </w:r>
          </w:p>
        </w:tc>
        <w:tc>
          <w:tcPr>
            <w:tcW w:w="1276" w:type="dxa"/>
            <w:tcBorders>
              <w:top w:val="nil"/>
            </w:tcBorders>
          </w:tcPr>
          <w:p w14:paraId="3BCB9F30" w14:textId="74BDE8F6" w:rsidR="00B331D7" w:rsidRDefault="00B331D7" w:rsidP="005B0ABB">
            <w:pPr>
              <w:jc w:val="right"/>
              <w:rPr>
                <w:sz w:val="20"/>
                <w:szCs w:val="20"/>
              </w:rPr>
            </w:pPr>
            <w:r w:rsidRPr="00F25D90">
              <w:t>145,665</w:t>
            </w:r>
          </w:p>
        </w:tc>
      </w:tr>
      <w:tr w:rsidR="00B331D7" w:rsidRPr="00B31FEE" w14:paraId="2FEEB694" w14:textId="77777777" w:rsidTr="00B331D7">
        <w:tc>
          <w:tcPr>
            <w:tcW w:w="3936" w:type="dxa"/>
            <w:tcBorders>
              <w:top w:val="nil"/>
              <w:bottom w:val="single" w:sz="8" w:space="0" w:color="auto"/>
            </w:tcBorders>
            <w:vAlign w:val="bottom"/>
          </w:tcPr>
          <w:p w14:paraId="1D96349B" w14:textId="77777777" w:rsidR="00B331D7" w:rsidRPr="00B31FEE" w:rsidRDefault="00B331D7" w:rsidP="0065319C">
            <w:pPr>
              <w:rPr>
                <w:sz w:val="20"/>
              </w:rPr>
            </w:pPr>
            <w:r w:rsidRPr="00B31FEE">
              <w:rPr>
                <w:sz w:val="20"/>
              </w:rPr>
              <w:t>2001 to 2006</w:t>
            </w:r>
          </w:p>
        </w:tc>
        <w:tc>
          <w:tcPr>
            <w:tcW w:w="1134" w:type="dxa"/>
            <w:tcBorders>
              <w:top w:val="nil"/>
              <w:bottom w:val="single" w:sz="8" w:space="0" w:color="auto"/>
            </w:tcBorders>
          </w:tcPr>
          <w:p w14:paraId="3863EC96" w14:textId="7BC5A414" w:rsidR="00B331D7" w:rsidRDefault="00B331D7" w:rsidP="005B0ABB">
            <w:pPr>
              <w:jc w:val="right"/>
              <w:rPr>
                <w:sz w:val="20"/>
                <w:szCs w:val="20"/>
              </w:rPr>
            </w:pPr>
            <w:r w:rsidRPr="00F25D90">
              <w:t>90</w:t>
            </w:r>
          </w:p>
        </w:tc>
        <w:tc>
          <w:tcPr>
            <w:tcW w:w="1417" w:type="dxa"/>
            <w:tcBorders>
              <w:top w:val="nil"/>
              <w:bottom w:val="single" w:sz="8" w:space="0" w:color="auto"/>
            </w:tcBorders>
          </w:tcPr>
          <w:p w14:paraId="727BE8F4" w14:textId="68349018" w:rsidR="00B331D7" w:rsidRDefault="00B331D7" w:rsidP="005B0ABB">
            <w:pPr>
              <w:jc w:val="right"/>
              <w:rPr>
                <w:sz w:val="20"/>
                <w:szCs w:val="20"/>
              </w:rPr>
            </w:pPr>
            <w:r w:rsidRPr="00F25D90">
              <w:t>5.6%</w:t>
            </w:r>
          </w:p>
        </w:tc>
        <w:tc>
          <w:tcPr>
            <w:tcW w:w="1276" w:type="dxa"/>
            <w:tcBorders>
              <w:top w:val="nil"/>
              <w:bottom w:val="single" w:sz="8" w:space="0" w:color="auto"/>
            </w:tcBorders>
          </w:tcPr>
          <w:p w14:paraId="06FF529C" w14:textId="4D28C7C9" w:rsidR="00B331D7" w:rsidRPr="00F25D90" w:rsidRDefault="00B331D7" w:rsidP="005B0ABB">
            <w:pPr>
              <w:jc w:val="right"/>
            </w:pPr>
            <w:r w:rsidRPr="00F25D90">
              <w:t>8.3%</w:t>
            </w:r>
          </w:p>
        </w:tc>
        <w:tc>
          <w:tcPr>
            <w:tcW w:w="1276" w:type="dxa"/>
            <w:tcBorders>
              <w:top w:val="nil"/>
              <w:bottom w:val="single" w:sz="8" w:space="0" w:color="auto"/>
            </w:tcBorders>
          </w:tcPr>
          <w:p w14:paraId="266CE92A" w14:textId="5457F310" w:rsidR="00B331D7" w:rsidRDefault="00B331D7" w:rsidP="005B0ABB">
            <w:pPr>
              <w:jc w:val="right"/>
              <w:rPr>
                <w:sz w:val="20"/>
                <w:szCs w:val="20"/>
              </w:rPr>
            </w:pPr>
            <w:r w:rsidRPr="00F25D90">
              <w:t>136,450</w:t>
            </w:r>
          </w:p>
        </w:tc>
      </w:tr>
    </w:tbl>
    <w:p w14:paraId="366952F9" w14:textId="5E6B3D7E" w:rsidR="001F74F3" w:rsidRDefault="00973DDC" w:rsidP="001F74F3">
      <w:r>
        <w:t>(</w:t>
      </w:r>
      <w:r w:rsidR="001F74F3">
        <w:t xml:space="preserve">Statistics Canada, </w:t>
      </w:r>
      <w:hyperlink r:id="rId38" w:history="1">
        <w:r w:rsidR="001F74F3" w:rsidRPr="004A1B1F">
          <w:rPr>
            <w:rStyle w:val="Hyperlink"/>
          </w:rPr>
          <w:t>Census 2006</w:t>
        </w:r>
      </w:hyperlink>
      <w:r>
        <w:rPr>
          <w:rStyle w:val="Hyperlink"/>
        </w:rPr>
        <w:t>)</w:t>
      </w:r>
    </w:p>
    <w:p w14:paraId="73DF1BC9" w14:textId="77777777" w:rsidR="001F74F3" w:rsidRDefault="001F74F3" w:rsidP="00DA2C46"/>
    <w:p w14:paraId="5D04FE26" w14:textId="2704C148" w:rsidR="00A7589D" w:rsidRDefault="00A7589D" w:rsidP="00DA2C46">
      <w:r>
        <w:t xml:space="preserve">Housing </w:t>
      </w:r>
      <w:proofErr w:type="spellStart"/>
      <w:r>
        <w:t>stats</w:t>
      </w:r>
      <w:proofErr w:type="spellEnd"/>
      <w:r>
        <w:t xml:space="preserve"> for CSRD Electoral Area A are harder to </w:t>
      </w:r>
      <w:r w:rsidR="00D26653">
        <w:t>find</w:t>
      </w:r>
      <w:r>
        <w:t xml:space="preserve">. Also, while all dwellings must be built to BC Code, there is no building inspection in Area A. Therefore, conclusions on Area </w:t>
      </w:r>
      <w:proofErr w:type="gramStart"/>
      <w:r>
        <w:t>A</w:t>
      </w:r>
      <w:proofErr w:type="gramEnd"/>
      <w:r>
        <w:t xml:space="preserve"> housing cannot be made in this report, although it is safe to assume that Area A housing stock would not be built to a higher level than in the Town of Golden.</w:t>
      </w:r>
    </w:p>
    <w:p w14:paraId="2B7BD1C8" w14:textId="77777777" w:rsidR="00A7589D" w:rsidRDefault="00A7589D" w:rsidP="00DA2C46"/>
    <w:p w14:paraId="018DDB95" w14:textId="3C60CA8F" w:rsidR="00E14AB4" w:rsidRDefault="00BD19D3" w:rsidP="00BD19D3">
      <w:pPr>
        <w:pStyle w:val="Heading3"/>
      </w:pPr>
      <w:bookmarkStart w:id="60" w:name="_Toc393887042"/>
      <w:r>
        <w:t>Housing Summary</w:t>
      </w:r>
      <w:bookmarkEnd w:id="60"/>
    </w:p>
    <w:p w14:paraId="5C53F10C" w14:textId="2A0F7959" w:rsidR="008A28CC" w:rsidRDefault="00102D4B" w:rsidP="00DA2C46">
      <w:proofErr w:type="gramStart"/>
      <w:r>
        <w:t>An older housing pool will likely result in a need for higher energy resources and maintenance to maintain it.</w:t>
      </w:r>
      <w:proofErr w:type="gramEnd"/>
      <w:r>
        <w:t xml:space="preserve"> </w:t>
      </w:r>
      <w:r w:rsidR="00E14AB4">
        <w:t>Increased resources and increased costs can make living in older homes more expensive.</w:t>
      </w:r>
      <w:r w:rsidR="008A28CC">
        <w:t xml:space="preserve"> </w:t>
      </w:r>
    </w:p>
    <w:p w14:paraId="63FF44C1" w14:textId="77777777" w:rsidR="008A28CC" w:rsidRDefault="008A28CC" w:rsidP="00DA2C46"/>
    <w:p w14:paraId="2F676250" w14:textId="15F9A32D" w:rsidR="00E14AB4" w:rsidRDefault="008A28CC" w:rsidP="00DA2C46">
      <w:r>
        <w:t xml:space="preserve">Golden has a lower than BC average for apartments as a percentage of all dwellings. </w:t>
      </w:r>
      <w:r w:rsidR="00102D4B">
        <w:t xml:space="preserve">This may mean that older adults spend more time and money on housing costs while in their single-family homes. </w:t>
      </w:r>
      <w:r>
        <w:t xml:space="preserve">With fewer apartments, it may mean that </w:t>
      </w:r>
      <w:proofErr w:type="spellStart"/>
      <w:r w:rsidR="00797624">
        <w:t>Golden’s</w:t>
      </w:r>
      <w:proofErr w:type="spellEnd"/>
      <w:r w:rsidR="00797624">
        <w:t xml:space="preserve"> older adults do not have the option to move into a smaller structure like an apartment or duplex as readily available as other communities.</w:t>
      </w:r>
    </w:p>
    <w:p w14:paraId="5168BD06" w14:textId="77777777" w:rsidR="00797624" w:rsidRDefault="00797624" w:rsidP="00DA2C46"/>
    <w:p w14:paraId="694520EC" w14:textId="0EC368D7" w:rsidR="00F7232B" w:rsidRDefault="00F7232B" w:rsidP="0046267C">
      <w:pPr>
        <w:pStyle w:val="Heading3"/>
      </w:pPr>
      <w:bookmarkStart w:id="61" w:name="_Toc393887043"/>
      <w:r>
        <w:t xml:space="preserve">To Learn More </w:t>
      </w:r>
      <w:proofErr w:type="gramStart"/>
      <w:r>
        <w:t>About</w:t>
      </w:r>
      <w:proofErr w:type="gramEnd"/>
      <w:r>
        <w:t xml:space="preserve"> Housing</w:t>
      </w:r>
      <w:bookmarkEnd w:id="61"/>
    </w:p>
    <w:p w14:paraId="76B76F62" w14:textId="27CACBB5" w:rsidR="00DA3E5F" w:rsidRPr="00CA1C83" w:rsidRDefault="00797624" w:rsidP="00DA3E5F">
      <w:pPr>
        <w:rPr>
          <w:rStyle w:val="Hyperlink"/>
        </w:rPr>
      </w:pPr>
      <w:r w:rsidRPr="00981B67">
        <w:t>For more information</w:t>
      </w:r>
      <w:r w:rsidR="00DA3E5F">
        <w:t xml:space="preserve"> on </w:t>
      </w:r>
      <w:proofErr w:type="spellStart"/>
      <w:r w:rsidR="00DA3E5F">
        <w:t>Golden’s</w:t>
      </w:r>
      <w:proofErr w:type="spellEnd"/>
      <w:r w:rsidR="00DA3E5F">
        <w:t xml:space="preserve"> housing needs</w:t>
      </w:r>
      <w:r w:rsidRPr="00981B67">
        <w:t xml:space="preserve">, please see the </w:t>
      </w:r>
      <w:r w:rsidR="00CA1C83">
        <w:fldChar w:fldCharType="begin"/>
      </w:r>
      <w:r w:rsidR="00CA1C83">
        <w:instrText xml:space="preserve"> HYPERLINK "http://www.bcnpha.ca/media/EOIs and RFPs/GoldenFINALRFP_withAppendices.pdf" </w:instrText>
      </w:r>
      <w:r w:rsidR="00CA1C83">
        <w:fldChar w:fldCharType="separate"/>
      </w:r>
      <w:r w:rsidR="00DA3E5F" w:rsidRPr="00CA1C83">
        <w:rPr>
          <w:rStyle w:val="Hyperlink"/>
        </w:rPr>
        <w:t>Golden</w:t>
      </w:r>
    </w:p>
    <w:p w14:paraId="428AD78B" w14:textId="26D4A75A" w:rsidR="00DA3E5F" w:rsidRDefault="00DA3E5F" w:rsidP="00DA2C46">
      <w:proofErr w:type="gramStart"/>
      <w:r w:rsidRPr="00CA1C83">
        <w:rPr>
          <w:rStyle w:val="Hyperlink"/>
        </w:rPr>
        <w:t>Housing Needs Assessment</w:t>
      </w:r>
      <w:r w:rsidR="00CA1C83">
        <w:fldChar w:fldCharType="end"/>
      </w:r>
      <w:r>
        <w:t xml:space="preserve"> by Butler Associates Consulting and </w:t>
      </w:r>
      <w:proofErr w:type="spellStart"/>
      <w:r>
        <w:t>Bazink</w:t>
      </w:r>
      <w:proofErr w:type="spellEnd"/>
      <w:r>
        <w:t xml:space="preserve"> Solutions Inc</w:t>
      </w:r>
      <w:r w:rsidRPr="00CE593E">
        <w:t>. from 2010</w:t>
      </w:r>
      <w:r w:rsidR="00797624" w:rsidRPr="00CE593E">
        <w:t>.</w:t>
      </w:r>
      <w:proofErr w:type="gramEnd"/>
      <w:r>
        <w:t xml:space="preserve"> </w:t>
      </w:r>
    </w:p>
    <w:p w14:paraId="4724EDD4" w14:textId="77777777" w:rsidR="00CA1C83" w:rsidRDefault="00CA1C83" w:rsidP="00DA2C46"/>
    <w:p w14:paraId="2C00D62B" w14:textId="77777777" w:rsidR="001A57D0" w:rsidRDefault="001A57D0" w:rsidP="00BD19D3">
      <w:pPr>
        <w:pStyle w:val="Heading2"/>
      </w:pPr>
      <w:bookmarkStart w:id="62" w:name="_Toc393887044"/>
      <w:r>
        <w:t>Income Levels</w:t>
      </w:r>
      <w:bookmarkEnd w:id="62"/>
    </w:p>
    <w:p w14:paraId="4C759783" w14:textId="58D5AFBA" w:rsidR="00F24673" w:rsidRDefault="00BE0B7E" w:rsidP="00DA2C46">
      <w:r>
        <w:t>It is very difficult to pull out the income levels of older adults in Golden. For the purpose of this plan, one can use the CBRDI data for Golden, which uses the tax returns in 2009, and compare it loosely to the AFCP survey responses for those 50+ years old.</w:t>
      </w:r>
    </w:p>
    <w:p w14:paraId="18C34A64" w14:textId="77777777" w:rsidR="00BE0B7E" w:rsidRDefault="00BE0B7E" w:rsidP="00DA2C46"/>
    <w:p w14:paraId="17098D50" w14:textId="664C0A34" w:rsidR="00BE0B7E" w:rsidRDefault="00BE0B7E" w:rsidP="00DA2C46">
      <w:r>
        <w:t xml:space="preserve">While both sets of data use arbitrary and different </w:t>
      </w:r>
      <w:r w:rsidR="00A10F86">
        <w:t>income groups, the graphs below the table show that both data groups very roughly follow the same curve.</w:t>
      </w:r>
      <w:r w:rsidR="007E516F">
        <w:t xml:space="preserve"> Flatness shown on the lower income levels of the AFCP Golden data can be attributed to the increased number in lower income segments.</w:t>
      </w:r>
    </w:p>
    <w:p w14:paraId="29952C28" w14:textId="77777777" w:rsidR="00BE0B7E" w:rsidRDefault="00BE0B7E" w:rsidP="00DA2C46"/>
    <w:p w14:paraId="7324939D" w14:textId="3EDED4E2" w:rsidR="00CC48FF" w:rsidRDefault="00CC48FF" w:rsidP="00CC48FF">
      <w:pPr>
        <w:pStyle w:val="Caption"/>
        <w:keepNext/>
      </w:pPr>
      <w:bookmarkStart w:id="63" w:name="_Toc393887388"/>
      <w:r>
        <w:t xml:space="preserve">Figure </w:t>
      </w:r>
      <w:fldSimple w:instr=" SEQ Figure \* ARABIC ">
        <w:r w:rsidR="00555A0D">
          <w:rPr>
            <w:noProof/>
          </w:rPr>
          <w:t>30</w:t>
        </w:r>
      </w:fldSimple>
      <w:r>
        <w:t>: Earnings and income and AFCP surveyed income before taxes</w:t>
      </w:r>
      <w:bookmarkEnd w:id="63"/>
    </w:p>
    <w:tbl>
      <w:tblPr>
        <w:tblW w:w="0" w:type="auto"/>
        <w:tblBorders>
          <w:top w:val="single" w:sz="18" w:space="0" w:color="auto"/>
        </w:tblBorders>
        <w:tblLook w:val="00A0" w:firstRow="1" w:lastRow="0" w:firstColumn="1" w:lastColumn="0" w:noHBand="0" w:noVBand="0"/>
      </w:tblPr>
      <w:tblGrid>
        <w:gridCol w:w="3510"/>
        <w:gridCol w:w="975"/>
        <w:gridCol w:w="1435"/>
        <w:gridCol w:w="2693"/>
      </w:tblGrid>
      <w:tr w:rsidR="00BE0B7E" w:rsidRPr="00BE0B7E" w14:paraId="0EA76CDB" w14:textId="77777777" w:rsidTr="00BE0B7E">
        <w:tc>
          <w:tcPr>
            <w:tcW w:w="3510" w:type="dxa"/>
            <w:tcBorders>
              <w:top w:val="single" w:sz="18" w:space="0" w:color="auto"/>
              <w:bottom w:val="single" w:sz="8" w:space="0" w:color="auto"/>
            </w:tcBorders>
          </w:tcPr>
          <w:p w14:paraId="210A32F3" w14:textId="77777777" w:rsidR="00BE0B7E" w:rsidRPr="00BE0B7E" w:rsidRDefault="00BE0B7E" w:rsidP="00DA2C46">
            <w:pPr>
              <w:rPr>
                <w:sz w:val="20"/>
                <w:szCs w:val="20"/>
                <w:lang w:val="en-CA"/>
              </w:rPr>
            </w:pPr>
          </w:p>
        </w:tc>
        <w:tc>
          <w:tcPr>
            <w:tcW w:w="975" w:type="dxa"/>
            <w:tcBorders>
              <w:top w:val="single" w:sz="18" w:space="0" w:color="auto"/>
              <w:bottom w:val="single" w:sz="8" w:space="0" w:color="auto"/>
            </w:tcBorders>
          </w:tcPr>
          <w:p w14:paraId="2C242A85" w14:textId="60321121" w:rsidR="00BE0B7E" w:rsidRPr="00BE0B7E" w:rsidRDefault="00BE0B7E" w:rsidP="00DA2C46">
            <w:pPr>
              <w:rPr>
                <w:sz w:val="20"/>
                <w:szCs w:val="20"/>
                <w:lang w:val="en-CA"/>
              </w:rPr>
            </w:pPr>
            <w:r w:rsidRPr="00BE0B7E">
              <w:rPr>
                <w:sz w:val="20"/>
                <w:szCs w:val="20"/>
                <w:lang w:val="en-CA"/>
              </w:rPr>
              <w:t>Golden</w:t>
            </w:r>
          </w:p>
        </w:tc>
        <w:tc>
          <w:tcPr>
            <w:tcW w:w="1435" w:type="dxa"/>
            <w:tcBorders>
              <w:top w:val="single" w:sz="18" w:space="0" w:color="auto"/>
              <w:bottom w:val="single" w:sz="8" w:space="0" w:color="auto"/>
            </w:tcBorders>
          </w:tcPr>
          <w:p w14:paraId="31393B87" w14:textId="6F8BFFC2" w:rsidR="00BE0B7E" w:rsidRPr="00BE0B7E" w:rsidRDefault="00BE0B7E" w:rsidP="00DA2C46">
            <w:pPr>
              <w:rPr>
                <w:sz w:val="20"/>
                <w:szCs w:val="20"/>
                <w:lang w:val="en-CA"/>
              </w:rPr>
            </w:pPr>
            <w:r w:rsidRPr="00BE0B7E">
              <w:rPr>
                <w:sz w:val="20"/>
                <w:szCs w:val="20"/>
                <w:lang w:val="en-CA"/>
              </w:rPr>
              <w:t>AFCP Golden</w:t>
            </w:r>
          </w:p>
        </w:tc>
        <w:tc>
          <w:tcPr>
            <w:tcW w:w="2693" w:type="dxa"/>
            <w:tcBorders>
              <w:top w:val="single" w:sz="18" w:space="0" w:color="auto"/>
              <w:bottom w:val="single" w:sz="8" w:space="0" w:color="auto"/>
            </w:tcBorders>
          </w:tcPr>
          <w:p w14:paraId="2FA39E94" w14:textId="77777777" w:rsidR="00BE0B7E" w:rsidRPr="00BE0B7E" w:rsidRDefault="00BE0B7E" w:rsidP="00DA2C46">
            <w:pPr>
              <w:rPr>
                <w:sz w:val="20"/>
                <w:szCs w:val="20"/>
                <w:lang w:val="en-CA"/>
              </w:rPr>
            </w:pPr>
          </w:p>
        </w:tc>
      </w:tr>
      <w:tr w:rsidR="00BE0B7E" w:rsidRPr="00BE0B7E" w14:paraId="6DE441F7" w14:textId="77777777" w:rsidTr="00BE0B7E">
        <w:tc>
          <w:tcPr>
            <w:tcW w:w="3510" w:type="dxa"/>
            <w:tcBorders>
              <w:top w:val="single" w:sz="8" w:space="0" w:color="auto"/>
            </w:tcBorders>
            <w:vAlign w:val="bottom"/>
          </w:tcPr>
          <w:p w14:paraId="4807B8CB" w14:textId="77777777" w:rsidR="00BE0B7E" w:rsidRPr="00BE0B7E" w:rsidRDefault="00BE0B7E" w:rsidP="00DA2C46">
            <w:pPr>
              <w:rPr>
                <w:sz w:val="20"/>
                <w:szCs w:val="20"/>
                <w:lang w:val="en-CA"/>
              </w:rPr>
            </w:pPr>
            <w:r w:rsidRPr="00BE0B7E">
              <w:rPr>
                <w:sz w:val="20"/>
                <w:szCs w:val="20"/>
                <w:lang w:val="en-CA"/>
              </w:rPr>
              <w:t>Total number of returns</w:t>
            </w:r>
          </w:p>
        </w:tc>
        <w:tc>
          <w:tcPr>
            <w:tcW w:w="975" w:type="dxa"/>
            <w:tcBorders>
              <w:top w:val="single" w:sz="8" w:space="0" w:color="auto"/>
            </w:tcBorders>
            <w:vAlign w:val="bottom"/>
          </w:tcPr>
          <w:p w14:paraId="02A58E24" w14:textId="7BC815D2" w:rsidR="00BE0B7E" w:rsidRPr="00BE0B7E" w:rsidRDefault="00BE0B7E" w:rsidP="005B0ABB">
            <w:pPr>
              <w:jc w:val="right"/>
              <w:rPr>
                <w:sz w:val="20"/>
                <w:szCs w:val="20"/>
                <w:lang w:val="en-CA"/>
              </w:rPr>
            </w:pPr>
            <w:r w:rsidRPr="00BE0B7E">
              <w:rPr>
                <w:sz w:val="20"/>
                <w:szCs w:val="20"/>
                <w:lang w:val="en-CA"/>
              </w:rPr>
              <w:t>5,010</w:t>
            </w:r>
          </w:p>
        </w:tc>
        <w:tc>
          <w:tcPr>
            <w:tcW w:w="1435" w:type="dxa"/>
            <w:tcBorders>
              <w:top w:val="single" w:sz="8" w:space="0" w:color="auto"/>
            </w:tcBorders>
            <w:vAlign w:val="bottom"/>
          </w:tcPr>
          <w:p w14:paraId="4BA35B86" w14:textId="2C690142" w:rsidR="00BE0B7E" w:rsidRPr="00BE0B7E" w:rsidRDefault="00BE0B7E" w:rsidP="005B0ABB">
            <w:pPr>
              <w:jc w:val="right"/>
              <w:rPr>
                <w:sz w:val="20"/>
                <w:szCs w:val="20"/>
                <w:lang w:val="en-CA"/>
              </w:rPr>
            </w:pPr>
            <w:r w:rsidRPr="00BE0B7E">
              <w:rPr>
                <w:rFonts w:eastAsia="Times New Roman" w:cs="Times New Roman"/>
                <w:color w:val="000000"/>
                <w:sz w:val="20"/>
                <w:szCs w:val="20"/>
              </w:rPr>
              <w:t>191</w:t>
            </w:r>
          </w:p>
        </w:tc>
        <w:tc>
          <w:tcPr>
            <w:tcW w:w="2693" w:type="dxa"/>
            <w:tcBorders>
              <w:top w:val="single" w:sz="8" w:space="0" w:color="auto"/>
            </w:tcBorders>
            <w:vAlign w:val="bottom"/>
          </w:tcPr>
          <w:p w14:paraId="3ABD7641" w14:textId="0D2E1FBE" w:rsidR="00BE0B7E" w:rsidRPr="00BE0B7E" w:rsidRDefault="00BE0B7E" w:rsidP="00DA2C46">
            <w:pPr>
              <w:rPr>
                <w:sz w:val="20"/>
                <w:szCs w:val="20"/>
                <w:lang w:val="en-CA"/>
              </w:rPr>
            </w:pPr>
            <w:r w:rsidRPr="00BE0B7E">
              <w:rPr>
                <w:rFonts w:eastAsia="Times New Roman" w:cs="Times New Roman"/>
                <w:color w:val="000000"/>
                <w:sz w:val="20"/>
                <w:szCs w:val="20"/>
              </w:rPr>
              <w:t>Total Number of Responses</w:t>
            </w:r>
          </w:p>
        </w:tc>
      </w:tr>
      <w:tr w:rsidR="00BE0B7E" w:rsidRPr="00BE0B7E" w14:paraId="0DC2D065" w14:textId="77777777" w:rsidTr="00BE0B7E">
        <w:tc>
          <w:tcPr>
            <w:tcW w:w="3510" w:type="dxa"/>
            <w:tcBorders>
              <w:top w:val="nil"/>
            </w:tcBorders>
            <w:vAlign w:val="bottom"/>
          </w:tcPr>
          <w:p w14:paraId="68C3928B" w14:textId="77777777" w:rsidR="00BE0B7E" w:rsidRPr="00BE0B7E" w:rsidRDefault="00BE0B7E" w:rsidP="00DA2C46">
            <w:pPr>
              <w:rPr>
                <w:sz w:val="20"/>
                <w:szCs w:val="20"/>
                <w:lang w:val="en-CA"/>
              </w:rPr>
            </w:pPr>
            <w:r w:rsidRPr="00BE0B7E">
              <w:rPr>
                <w:sz w:val="20"/>
                <w:szCs w:val="20"/>
                <w:lang w:val="en-CA"/>
              </w:rPr>
              <w:t>Total income reported ($000)</w:t>
            </w:r>
          </w:p>
        </w:tc>
        <w:tc>
          <w:tcPr>
            <w:tcW w:w="975" w:type="dxa"/>
            <w:tcBorders>
              <w:top w:val="nil"/>
            </w:tcBorders>
            <w:vAlign w:val="bottom"/>
          </w:tcPr>
          <w:p w14:paraId="61311995" w14:textId="45FA1CA3" w:rsidR="00BE0B7E" w:rsidRPr="00BE0B7E" w:rsidRDefault="00BE0B7E" w:rsidP="005B0ABB">
            <w:pPr>
              <w:jc w:val="right"/>
              <w:rPr>
                <w:sz w:val="20"/>
                <w:szCs w:val="20"/>
                <w:lang w:val="en-CA"/>
              </w:rPr>
            </w:pPr>
            <w:r w:rsidRPr="00BE0B7E">
              <w:rPr>
                <w:sz w:val="20"/>
                <w:szCs w:val="20"/>
                <w:lang w:val="en-CA"/>
              </w:rPr>
              <w:t>180,984</w:t>
            </w:r>
          </w:p>
        </w:tc>
        <w:tc>
          <w:tcPr>
            <w:tcW w:w="1435" w:type="dxa"/>
            <w:tcBorders>
              <w:top w:val="nil"/>
            </w:tcBorders>
            <w:vAlign w:val="bottom"/>
          </w:tcPr>
          <w:p w14:paraId="39D18087" w14:textId="32B0A5EB" w:rsidR="00BE0B7E" w:rsidRPr="00BE0B7E" w:rsidRDefault="00BE0B7E" w:rsidP="005B0ABB">
            <w:pPr>
              <w:jc w:val="right"/>
              <w:rPr>
                <w:sz w:val="20"/>
                <w:szCs w:val="20"/>
                <w:lang w:val="en-CA"/>
              </w:rPr>
            </w:pPr>
          </w:p>
        </w:tc>
        <w:tc>
          <w:tcPr>
            <w:tcW w:w="2693" w:type="dxa"/>
            <w:tcBorders>
              <w:top w:val="nil"/>
            </w:tcBorders>
            <w:vAlign w:val="bottom"/>
          </w:tcPr>
          <w:p w14:paraId="55211A5F" w14:textId="2DB5CE1B" w:rsidR="00BE0B7E" w:rsidRPr="00BE0B7E" w:rsidRDefault="00BE0B7E" w:rsidP="00DA2C46">
            <w:pPr>
              <w:rPr>
                <w:sz w:val="20"/>
                <w:szCs w:val="20"/>
                <w:lang w:val="en-CA"/>
              </w:rPr>
            </w:pPr>
          </w:p>
        </w:tc>
      </w:tr>
      <w:tr w:rsidR="00BE0B7E" w:rsidRPr="00BE0B7E" w14:paraId="60237192" w14:textId="77777777" w:rsidTr="00BE0B7E">
        <w:tc>
          <w:tcPr>
            <w:tcW w:w="3510" w:type="dxa"/>
            <w:tcBorders>
              <w:top w:val="nil"/>
            </w:tcBorders>
            <w:vAlign w:val="bottom"/>
          </w:tcPr>
          <w:p w14:paraId="2BA7698C" w14:textId="52AB85E1" w:rsidR="00BE0B7E" w:rsidRPr="00BE0B7E" w:rsidRDefault="00BE0B7E" w:rsidP="00DA2C46">
            <w:pPr>
              <w:rPr>
                <w:sz w:val="20"/>
                <w:szCs w:val="20"/>
                <w:lang w:val="en-CA"/>
              </w:rPr>
            </w:pPr>
            <w:r w:rsidRPr="00BE0B7E">
              <w:rPr>
                <w:sz w:val="20"/>
                <w:szCs w:val="20"/>
                <w:lang w:val="en-CA"/>
              </w:rPr>
              <w:t>Number of returns under $10,000</w:t>
            </w:r>
          </w:p>
        </w:tc>
        <w:tc>
          <w:tcPr>
            <w:tcW w:w="975" w:type="dxa"/>
            <w:tcBorders>
              <w:top w:val="nil"/>
            </w:tcBorders>
            <w:vAlign w:val="bottom"/>
          </w:tcPr>
          <w:p w14:paraId="5088DB34" w14:textId="193BE427" w:rsidR="00BE0B7E" w:rsidRPr="00BE0B7E" w:rsidRDefault="00BE0B7E" w:rsidP="005B0ABB">
            <w:pPr>
              <w:jc w:val="right"/>
              <w:rPr>
                <w:sz w:val="20"/>
                <w:szCs w:val="20"/>
                <w:lang w:val="en-CA"/>
              </w:rPr>
            </w:pPr>
            <w:r w:rsidRPr="00BE0B7E">
              <w:rPr>
                <w:sz w:val="20"/>
                <w:szCs w:val="20"/>
                <w:lang w:val="en-CA"/>
              </w:rPr>
              <w:t>800</w:t>
            </w:r>
          </w:p>
        </w:tc>
        <w:tc>
          <w:tcPr>
            <w:tcW w:w="1435" w:type="dxa"/>
            <w:tcBorders>
              <w:top w:val="nil"/>
            </w:tcBorders>
            <w:vAlign w:val="bottom"/>
          </w:tcPr>
          <w:p w14:paraId="2D4E2E56" w14:textId="41C98A8F" w:rsidR="00BE0B7E" w:rsidRPr="00BE0B7E" w:rsidRDefault="00BE0B7E" w:rsidP="005B0ABB">
            <w:pPr>
              <w:jc w:val="right"/>
              <w:rPr>
                <w:rFonts w:eastAsia="Times New Roman" w:cs="Times New Roman"/>
                <w:color w:val="000000"/>
                <w:sz w:val="20"/>
                <w:szCs w:val="20"/>
              </w:rPr>
            </w:pPr>
            <w:r w:rsidRPr="00BE0B7E">
              <w:rPr>
                <w:rFonts w:eastAsia="Times New Roman" w:cs="Times New Roman"/>
                <w:color w:val="000000"/>
                <w:sz w:val="20"/>
                <w:szCs w:val="20"/>
              </w:rPr>
              <w:t>6</w:t>
            </w:r>
          </w:p>
        </w:tc>
        <w:tc>
          <w:tcPr>
            <w:tcW w:w="2693" w:type="dxa"/>
            <w:tcBorders>
              <w:top w:val="nil"/>
            </w:tcBorders>
            <w:vAlign w:val="bottom"/>
          </w:tcPr>
          <w:p w14:paraId="2B5467EB" w14:textId="6BD56298" w:rsidR="00BE0B7E" w:rsidRPr="00BE0B7E" w:rsidRDefault="00BE0B7E" w:rsidP="00DA2C46">
            <w:pPr>
              <w:rPr>
                <w:rFonts w:eastAsia="Times New Roman" w:cs="Times New Roman"/>
                <w:color w:val="000000"/>
                <w:sz w:val="20"/>
                <w:szCs w:val="20"/>
              </w:rPr>
            </w:pPr>
            <w:r w:rsidRPr="00BE0B7E">
              <w:rPr>
                <w:rFonts w:eastAsia="Times New Roman" w:cs="Times New Roman"/>
                <w:color w:val="000000"/>
                <w:sz w:val="20"/>
                <w:szCs w:val="20"/>
              </w:rPr>
              <w:t>Under $12,819</w:t>
            </w:r>
          </w:p>
        </w:tc>
      </w:tr>
      <w:tr w:rsidR="00BE0B7E" w:rsidRPr="00BE0B7E" w14:paraId="50081F99" w14:textId="77777777" w:rsidTr="00BE0B7E">
        <w:tc>
          <w:tcPr>
            <w:tcW w:w="3510" w:type="dxa"/>
            <w:tcBorders>
              <w:top w:val="nil"/>
            </w:tcBorders>
            <w:vAlign w:val="bottom"/>
          </w:tcPr>
          <w:p w14:paraId="05C15B3B" w14:textId="29AC76B9" w:rsidR="00BE0B7E" w:rsidRPr="00BE0B7E" w:rsidRDefault="00BE0B7E" w:rsidP="00DA2C46">
            <w:pPr>
              <w:rPr>
                <w:sz w:val="20"/>
                <w:szCs w:val="20"/>
                <w:lang w:val="en-CA"/>
              </w:rPr>
            </w:pPr>
            <w:r w:rsidRPr="00BE0B7E">
              <w:rPr>
                <w:sz w:val="20"/>
                <w:szCs w:val="20"/>
                <w:lang w:val="en-CA"/>
              </w:rPr>
              <w:t>Number of returns $10,000 to $19,999</w:t>
            </w:r>
          </w:p>
        </w:tc>
        <w:tc>
          <w:tcPr>
            <w:tcW w:w="975" w:type="dxa"/>
            <w:tcBorders>
              <w:top w:val="nil"/>
            </w:tcBorders>
            <w:vAlign w:val="bottom"/>
          </w:tcPr>
          <w:p w14:paraId="65CE5415" w14:textId="585366C8" w:rsidR="00BE0B7E" w:rsidRPr="00BE0B7E" w:rsidRDefault="00BE0B7E" w:rsidP="005B0ABB">
            <w:pPr>
              <w:jc w:val="right"/>
              <w:rPr>
                <w:sz w:val="20"/>
                <w:szCs w:val="20"/>
                <w:lang w:val="en-CA"/>
              </w:rPr>
            </w:pPr>
            <w:r w:rsidRPr="00BE0B7E">
              <w:rPr>
                <w:sz w:val="20"/>
                <w:szCs w:val="20"/>
                <w:lang w:val="en-CA"/>
              </w:rPr>
              <w:t>1,000</w:t>
            </w:r>
          </w:p>
        </w:tc>
        <w:tc>
          <w:tcPr>
            <w:tcW w:w="1435" w:type="dxa"/>
            <w:tcBorders>
              <w:top w:val="nil"/>
            </w:tcBorders>
            <w:vAlign w:val="bottom"/>
          </w:tcPr>
          <w:p w14:paraId="6D82124B" w14:textId="75EDB29F" w:rsidR="00BE0B7E" w:rsidRPr="00BE0B7E" w:rsidRDefault="00BE0B7E" w:rsidP="005B0ABB">
            <w:pPr>
              <w:jc w:val="right"/>
              <w:rPr>
                <w:sz w:val="20"/>
                <w:szCs w:val="20"/>
                <w:lang w:val="en-CA"/>
              </w:rPr>
            </w:pPr>
            <w:r w:rsidRPr="00BE0B7E">
              <w:rPr>
                <w:rFonts w:eastAsia="Times New Roman" w:cs="Times New Roman"/>
                <w:color w:val="000000"/>
                <w:sz w:val="20"/>
                <w:szCs w:val="20"/>
              </w:rPr>
              <w:t>4</w:t>
            </w:r>
          </w:p>
        </w:tc>
        <w:tc>
          <w:tcPr>
            <w:tcW w:w="2693" w:type="dxa"/>
            <w:tcBorders>
              <w:top w:val="nil"/>
            </w:tcBorders>
            <w:vAlign w:val="bottom"/>
          </w:tcPr>
          <w:p w14:paraId="29E2AE26" w14:textId="1EF8192E" w:rsidR="00BE0B7E" w:rsidRPr="00BE0B7E" w:rsidRDefault="00BE0B7E" w:rsidP="00DA2C46">
            <w:pPr>
              <w:rPr>
                <w:sz w:val="20"/>
                <w:szCs w:val="20"/>
                <w:lang w:val="en-CA"/>
              </w:rPr>
            </w:pPr>
            <w:r w:rsidRPr="00BE0B7E">
              <w:rPr>
                <w:rFonts w:eastAsia="Times New Roman" w:cs="Times New Roman"/>
                <w:color w:val="000000"/>
                <w:sz w:val="20"/>
                <w:szCs w:val="20"/>
              </w:rPr>
              <w:t>$12,819 to $15,602</w:t>
            </w:r>
          </w:p>
        </w:tc>
      </w:tr>
      <w:tr w:rsidR="00BE0B7E" w:rsidRPr="00BE0B7E" w14:paraId="4A56F679" w14:textId="77777777" w:rsidTr="00BE0B7E">
        <w:tc>
          <w:tcPr>
            <w:tcW w:w="3510" w:type="dxa"/>
            <w:tcBorders>
              <w:top w:val="nil"/>
            </w:tcBorders>
            <w:vAlign w:val="bottom"/>
          </w:tcPr>
          <w:p w14:paraId="62B114D6" w14:textId="0B2679C0" w:rsidR="00BE0B7E" w:rsidRPr="00BE0B7E" w:rsidRDefault="00BE0B7E" w:rsidP="00DA2C46">
            <w:pPr>
              <w:rPr>
                <w:sz w:val="20"/>
                <w:szCs w:val="20"/>
                <w:lang w:val="en-CA"/>
              </w:rPr>
            </w:pPr>
          </w:p>
        </w:tc>
        <w:tc>
          <w:tcPr>
            <w:tcW w:w="975" w:type="dxa"/>
            <w:tcBorders>
              <w:top w:val="nil"/>
            </w:tcBorders>
            <w:vAlign w:val="bottom"/>
          </w:tcPr>
          <w:p w14:paraId="42335D14" w14:textId="40CCC821" w:rsidR="00BE0B7E" w:rsidRPr="00BE0B7E" w:rsidRDefault="00BE0B7E" w:rsidP="005B0ABB">
            <w:pPr>
              <w:jc w:val="right"/>
              <w:rPr>
                <w:sz w:val="20"/>
                <w:szCs w:val="20"/>
                <w:lang w:val="en-CA"/>
              </w:rPr>
            </w:pPr>
          </w:p>
        </w:tc>
        <w:tc>
          <w:tcPr>
            <w:tcW w:w="1435" w:type="dxa"/>
            <w:tcBorders>
              <w:top w:val="nil"/>
            </w:tcBorders>
            <w:vAlign w:val="bottom"/>
          </w:tcPr>
          <w:p w14:paraId="7898C43C" w14:textId="3AEA6B75" w:rsidR="00BE0B7E" w:rsidRPr="00BE0B7E" w:rsidRDefault="00BE0B7E" w:rsidP="005B0ABB">
            <w:pPr>
              <w:jc w:val="right"/>
              <w:rPr>
                <w:sz w:val="20"/>
                <w:szCs w:val="20"/>
                <w:lang w:val="en-CA"/>
              </w:rPr>
            </w:pPr>
            <w:r w:rsidRPr="00BE0B7E">
              <w:rPr>
                <w:rFonts w:eastAsia="Times New Roman" w:cs="Times New Roman"/>
                <w:color w:val="000000"/>
                <w:sz w:val="20"/>
                <w:szCs w:val="20"/>
              </w:rPr>
              <w:t>4</w:t>
            </w:r>
          </w:p>
        </w:tc>
        <w:tc>
          <w:tcPr>
            <w:tcW w:w="2693" w:type="dxa"/>
            <w:tcBorders>
              <w:top w:val="nil"/>
            </w:tcBorders>
            <w:vAlign w:val="bottom"/>
          </w:tcPr>
          <w:p w14:paraId="3E8D844A" w14:textId="2EEABC66" w:rsidR="00BE0B7E" w:rsidRPr="00BE0B7E" w:rsidRDefault="00BE0B7E" w:rsidP="00DA2C46">
            <w:pPr>
              <w:rPr>
                <w:sz w:val="20"/>
                <w:szCs w:val="20"/>
                <w:lang w:val="en-CA"/>
              </w:rPr>
            </w:pPr>
            <w:r w:rsidRPr="00BE0B7E">
              <w:rPr>
                <w:rFonts w:eastAsia="Times New Roman" w:cs="Times New Roman"/>
                <w:color w:val="000000"/>
                <w:sz w:val="20"/>
                <w:szCs w:val="20"/>
              </w:rPr>
              <w:t>$15,602 to $19,429</w:t>
            </w:r>
          </w:p>
        </w:tc>
      </w:tr>
      <w:tr w:rsidR="00BE0B7E" w:rsidRPr="00BE0B7E" w14:paraId="368A5ED1" w14:textId="77777777" w:rsidTr="00BE0B7E">
        <w:tc>
          <w:tcPr>
            <w:tcW w:w="3510" w:type="dxa"/>
            <w:tcBorders>
              <w:top w:val="nil"/>
            </w:tcBorders>
            <w:vAlign w:val="bottom"/>
          </w:tcPr>
          <w:p w14:paraId="3D31AAFE" w14:textId="77777777" w:rsidR="00BE0B7E" w:rsidRPr="00BE0B7E" w:rsidRDefault="00BE0B7E" w:rsidP="00DA2C46">
            <w:pPr>
              <w:rPr>
                <w:sz w:val="20"/>
                <w:szCs w:val="20"/>
                <w:lang w:val="en-CA"/>
              </w:rPr>
            </w:pPr>
          </w:p>
        </w:tc>
        <w:tc>
          <w:tcPr>
            <w:tcW w:w="975" w:type="dxa"/>
            <w:tcBorders>
              <w:top w:val="nil"/>
            </w:tcBorders>
            <w:vAlign w:val="bottom"/>
          </w:tcPr>
          <w:p w14:paraId="3579A6D5" w14:textId="77777777" w:rsidR="00BE0B7E" w:rsidRPr="00BE0B7E" w:rsidRDefault="00BE0B7E" w:rsidP="005B0ABB">
            <w:pPr>
              <w:jc w:val="right"/>
              <w:rPr>
                <w:sz w:val="20"/>
                <w:szCs w:val="20"/>
                <w:lang w:val="en-CA"/>
              </w:rPr>
            </w:pPr>
          </w:p>
        </w:tc>
        <w:tc>
          <w:tcPr>
            <w:tcW w:w="1435" w:type="dxa"/>
            <w:tcBorders>
              <w:top w:val="nil"/>
            </w:tcBorders>
            <w:vAlign w:val="bottom"/>
          </w:tcPr>
          <w:p w14:paraId="1701FF5D" w14:textId="4E293E58" w:rsidR="00BE0B7E" w:rsidRPr="00BE0B7E" w:rsidRDefault="00BE0B7E" w:rsidP="005B0ABB">
            <w:pPr>
              <w:jc w:val="right"/>
              <w:rPr>
                <w:sz w:val="20"/>
                <w:szCs w:val="20"/>
                <w:lang w:val="en-CA"/>
              </w:rPr>
            </w:pPr>
            <w:r w:rsidRPr="00BE0B7E">
              <w:rPr>
                <w:rFonts w:eastAsia="Times New Roman" w:cs="Times New Roman"/>
                <w:color w:val="000000"/>
                <w:sz w:val="20"/>
                <w:szCs w:val="20"/>
              </w:rPr>
              <w:t>9</w:t>
            </w:r>
          </w:p>
        </w:tc>
        <w:tc>
          <w:tcPr>
            <w:tcW w:w="2693" w:type="dxa"/>
            <w:tcBorders>
              <w:top w:val="nil"/>
            </w:tcBorders>
            <w:vAlign w:val="bottom"/>
          </w:tcPr>
          <w:p w14:paraId="42AE5F49" w14:textId="7E4A61DA" w:rsidR="00BE0B7E" w:rsidRPr="00BE0B7E" w:rsidRDefault="00BE0B7E" w:rsidP="00DA2C46">
            <w:pPr>
              <w:rPr>
                <w:sz w:val="20"/>
                <w:szCs w:val="20"/>
                <w:lang w:val="en-CA"/>
              </w:rPr>
            </w:pPr>
            <w:r w:rsidRPr="00BE0B7E">
              <w:rPr>
                <w:rFonts w:eastAsia="Times New Roman" w:cs="Times New Roman"/>
                <w:color w:val="000000"/>
                <w:sz w:val="20"/>
                <w:szCs w:val="20"/>
              </w:rPr>
              <w:t>$19,430 to $24,237</w:t>
            </w:r>
          </w:p>
        </w:tc>
      </w:tr>
      <w:tr w:rsidR="00BE0B7E" w:rsidRPr="00BE0B7E" w14:paraId="0FD83EFD" w14:textId="77777777" w:rsidTr="00BE0B7E">
        <w:tc>
          <w:tcPr>
            <w:tcW w:w="3510" w:type="dxa"/>
            <w:tcBorders>
              <w:top w:val="nil"/>
            </w:tcBorders>
            <w:vAlign w:val="bottom"/>
          </w:tcPr>
          <w:p w14:paraId="053A5BE6" w14:textId="77777777" w:rsidR="00BE0B7E" w:rsidRPr="00BE0B7E" w:rsidRDefault="00BE0B7E" w:rsidP="00DA2C46">
            <w:pPr>
              <w:rPr>
                <w:sz w:val="20"/>
                <w:szCs w:val="20"/>
                <w:lang w:val="en-CA"/>
              </w:rPr>
            </w:pPr>
            <w:r w:rsidRPr="00BE0B7E">
              <w:rPr>
                <w:sz w:val="20"/>
                <w:szCs w:val="20"/>
                <w:lang w:val="en-CA"/>
              </w:rPr>
              <w:t>Number of returns $20,000 to $29,999</w:t>
            </w:r>
          </w:p>
        </w:tc>
        <w:tc>
          <w:tcPr>
            <w:tcW w:w="975" w:type="dxa"/>
            <w:tcBorders>
              <w:top w:val="nil"/>
            </w:tcBorders>
            <w:vAlign w:val="bottom"/>
          </w:tcPr>
          <w:p w14:paraId="158C7A63" w14:textId="7B9FBD77" w:rsidR="00BE0B7E" w:rsidRPr="00BE0B7E" w:rsidRDefault="00BE0B7E" w:rsidP="005B0ABB">
            <w:pPr>
              <w:jc w:val="right"/>
              <w:rPr>
                <w:sz w:val="20"/>
                <w:szCs w:val="20"/>
                <w:lang w:val="en-CA"/>
              </w:rPr>
            </w:pPr>
            <w:r w:rsidRPr="00BE0B7E">
              <w:rPr>
                <w:sz w:val="20"/>
                <w:szCs w:val="20"/>
                <w:lang w:val="en-CA"/>
              </w:rPr>
              <w:t>800</w:t>
            </w:r>
          </w:p>
        </w:tc>
        <w:tc>
          <w:tcPr>
            <w:tcW w:w="1435" w:type="dxa"/>
            <w:tcBorders>
              <w:top w:val="nil"/>
            </w:tcBorders>
            <w:vAlign w:val="bottom"/>
          </w:tcPr>
          <w:p w14:paraId="67647E33" w14:textId="1F49A3D1" w:rsidR="00BE0B7E" w:rsidRPr="00BE0B7E" w:rsidRDefault="00BE0B7E" w:rsidP="005B0ABB">
            <w:pPr>
              <w:jc w:val="right"/>
              <w:rPr>
                <w:sz w:val="20"/>
                <w:szCs w:val="20"/>
                <w:lang w:val="en-CA"/>
              </w:rPr>
            </w:pPr>
            <w:r w:rsidRPr="00BE0B7E">
              <w:rPr>
                <w:rFonts w:eastAsia="Times New Roman" w:cs="Times New Roman"/>
                <w:color w:val="000000"/>
                <w:sz w:val="20"/>
                <w:szCs w:val="20"/>
              </w:rPr>
              <w:t>8</w:t>
            </w:r>
          </w:p>
        </w:tc>
        <w:tc>
          <w:tcPr>
            <w:tcW w:w="2693" w:type="dxa"/>
            <w:tcBorders>
              <w:top w:val="nil"/>
            </w:tcBorders>
            <w:vAlign w:val="bottom"/>
          </w:tcPr>
          <w:p w14:paraId="13E8E06F" w14:textId="0698EF5F" w:rsidR="00BE0B7E" w:rsidRPr="00BE0B7E" w:rsidRDefault="00BE0B7E" w:rsidP="00DA2C46">
            <w:pPr>
              <w:rPr>
                <w:sz w:val="20"/>
                <w:szCs w:val="20"/>
                <w:lang w:val="en-CA"/>
              </w:rPr>
            </w:pPr>
            <w:r w:rsidRPr="00BE0B7E">
              <w:rPr>
                <w:rFonts w:eastAsia="Times New Roman" w:cs="Times New Roman"/>
                <w:color w:val="000000"/>
                <w:sz w:val="20"/>
                <w:szCs w:val="20"/>
              </w:rPr>
              <w:t>$24,238 to $27,600</w:t>
            </w:r>
          </w:p>
        </w:tc>
      </w:tr>
      <w:tr w:rsidR="00BE0B7E" w:rsidRPr="00BE0B7E" w14:paraId="5AC2358C" w14:textId="77777777" w:rsidTr="00BE0B7E">
        <w:tc>
          <w:tcPr>
            <w:tcW w:w="3510" w:type="dxa"/>
            <w:tcBorders>
              <w:top w:val="nil"/>
            </w:tcBorders>
            <w:vAlign w:val="bottom"/>
          </w:tcPr>
          <w:p w14:paraId="1E5CDC29" w14:textId="77777777" w:rsidR="00BE0B7E" w:rsidRPr="00BE0B7E" w:rsidRDefault="00BE0B7E" w:rsidP="00DA2C46">
            <w:pPr>
              <w:rPr>
                <w:sz w:val="20"/>
                <w:szCs w:val="20"/>
                <w:lang w:val="en-CA"/>
              </w:rPr>
            </w:pPr>
          </w:p>
        </w:tc>
        <w:tc>
          <w:tcPr>
            <w:tcW w:w="975" w:type="dxa"/>
            <w:tcBorders>
              <w:top w:val="nil"/>
            </w:tcBorders>
            <w:vAlign w:val="bottom"/>
          </w:tcPr>
          <w:p w14:paraId="6B76DA9F" w14:textId="77777777" w:rsidR="00BE0B7E" w:rsidRPr="00BE0B7E" w:rsidRDefault="00BE0B7E" w:rsidP="005B0ABB">
            <w:pPr>
              <w:jc w:val="right"/>
              <w:rPr>
                <w:sz w:val="20"/>
                <w:szCs w:val="20"/>
                <w:lang w:val="en-CA"/>
              </w:rPr>
            </w:pPr>
          </w:p>
        </w:tc>
        <w:tc>
          <w:tcPr>
            <w:tcW w:w="1435" w:type="dxa"/>
            <w:tcBorders>
              <w:top w:val="nil"/>
            </w:tcBorders>
            <w:vAlign w:val="bottom"/>
          </w:tcPr>
          <w:p w14:paraId="49ADFBC6" w14:textId="671E4757" w:rsidR="00BE0B7E" w:rsidRPr="00BE0B7E" w:rsidRDefault="00BE0B7E" w:rsidP="005B0ABB">
            <w:pPr>
              <w:jc w:val="right"/>
              <w:rPr>
                <w:sz w:val="20"/>
                <w:szCs w:val="20"/>
                <w:lang w:val="en-CA"/>
              </w:rPr>
            </w:pPr>
            <w:r w:rsidRPr="00BE0B7E">
              <w:rPr>
                <w:rFonts w:eastAsia="Times New Roman" w:cs="Times New Roman"/>
                <w:color w:val="000000"/>
                <w:sz w:val="20"/>
                <w:szCs w:val="20"/>
              </w:rPr>
              <w:t>10</w:t>
            </w:r>
          </w:p>
        </w:tc>
        <w:tc>
          <w:tcPr>
            <w:tcW w:w="2693" w:type="dxa"/>
            <w:tcBorders>
              <w:top w:val="nil"/>
            </w:tcBorders>
            <w:vAlign w:val="bottom"/>
          </w:tcPr>
          <w:p w14:paraId="32A0B811" w14:textId="3423B6B3" w:rsidR="00BE0B7E" w:rsidRPr="00BE0B7E" w:rsidRDefault="00BE0B7E" w:rsidP="00DA2C46">
            <w:pPr>
              <w:rPr>
                <w:sz w:val="20"/>
                <w:szCs w:val="20"/>
                <w:lang w:val="en-CA"/>
              </w:rPr>
            </w:pPr>
            <w:r w:rsidRPr="00BE0B7E">
              <w:rPr>
                <w:rFonts w:eastAsia="Times New Roman" w:cs="Times New Roman"/>
                <w:color w:val="000000"/>
                <w:sz w:val="20"/>
                <w:szCs w:val="20"/>
              </w:rPr>
              <w:t>$27,601 to $30,609</w:t>
            </w:r>
          </w:p>
        </w:tc>
      </w:tr>
      <w:tr w:rsidR="00BE0B7E" w:rsidRPr="00BE0B7E" w14:paraId="4E2A3852" w14:textId="77777777" w:rsidTr="00BE0B7E">
        <w:tc>
          <w:tcPr>
            <w:tcW w:w="3510" w:type="dxa"/>
            <w:tcBorders>
              <w:top w:val="nil"/>
            </w:tcBorders>
            <w:vAlign w:val="bottom"/>
          </w:tcPr>
          <w:p w14:paraId="75F52242" w14:textId="77777777" w:rsidR="00BE0B7E" w:rsidRPr="00BE0B7E" w:rsidRDefault="00BE0B7E" w:rsidP="00DA2C46">
            <w:pPr>
              <w:rPr>
                <w:sz w:val="20"/>
                <w:szCs w:val="20"/>
                <w:lang w:val="en-CA"/>
              </w:rPr>
            </w:pPr>
            <w:r w:rsidRPr="00BE0B7E">
              <w:rPr>
                <w:sz w:val="20"/>
                <w:szCs w:val="20"/>
                <w:lang w:val="en-CA"/>
              </w:rPr>
              <w:t>Number of returns $30,000 to $39,999</w:t>
            </w:r>
          </w:p>
        </w:tc>
        <w:tc>
          <w:tcPr>
            <w:tcW w:w="975" w:type="dxa"/>
            <w:tcBorders>
              <w:top w:val="nil"/>
            </w:tcBorders>
            <w:vAlign w:val="bottom"/>
          </w:tcPr>
          <w:p w14:paraId="30C6FBC0" w14:textId="3A347657" w:rsidR="00BE0B7E" w:rsidRPr="00BE0B7E" w:rsidRDefault="00BE0B7E" w:rsidP="005B0ABB">
            <w:pPr>
              <w:jc w:val="right"/>
              <w:rPr>
                <w:sz w:val="20"/>
                <w:szCs w:val="20"/>
                <w:lang w:val="en-CA"/>
              </w:rPr>
            </w:pPr>
            <w:r w:rsidRPr="00BE0B7E">
              <w:rPr>
                <w:sz w:val="20"/>
                <w:szCs w:val="20"/>
                <w:lang w:val="en-CA"/>
              </w:rPr>
              <w:t>630</w:t>
            </w:r>
          </w:p>
        </w:tc>
        <w:tc>
          <w:tcPr>
            <w:tcW w:w="1435" w:type="dxa"/>
            <w:tcBorders>
              <w:top w:val="nil"/>
            </w:tcBorders>
            <w:vAlign w:val="bottom"/>
          </w:tcPr>
          <w:p w14:paraId="61078F76" w14:textId="0FA3BA36" w:rsidR="00BE0B7E" w:rsidRPr="00BE0B7E" w:rsidRDefault="00BE0B7E" w:rsidP="005B0ABB">
            <w:pPr>
              <w:jc w:val="right"/>
              <w:rPr>
                <w:sz w:val="20"/>
                <w:szCs w:val="20"/>
                <w:lang w:val="en-CA"/>
              </w:rPr>
            </w:pPr>
            <w:r w:rsidRPr="00BE0B7E">
              <w:rPr>
                <w:rFonts w:eastAsia="Times New Roman" w:cs="Times New Roman"/>
                <w:color w:val="000000"/>
                <w:sz w:val="20"/>
                <w:szCs w:val="20"/>
              </w:rPr>
              <w:t>5</w:t>
            </w:r>
          </w:p>
        </w:tc>
        <w:tc>
          <w:tcPr>
            <w:tcW w:w="2693" w:type="dxa"/>
            <w:tcBorders>
              <w:top w:val="nil"/>
            </w:tcBorders>
            <w:vAlign w:val="bottom"/>
          </w:tcPr>
          <w:p w14:paraId="004178C9" w14:textId="5924CACA" w:rsidR="00BE0B7E" w:rsidRPr="00BE0B7E" w:rsidRDefault="00BE0B7E" w:rsidP="00DA2C46">
            <w:pPr>
              <w:rPr>
                <w:sz w:val="20"/>
                <w:szCs w:val="20"/>
                <w:lang w:val="en-CA"/>
              </w:rPr>
            </w:pPr>
            <w:r w:rsidRPr="00BE0B7E">
              <w:rPr>
                <w:rFonts w:eastAsia="Times New Roman" w:cs="Times New Roman"/>
                <w:color w:val="000000"/>
                <w:sz w:val="20"/>
                <w:szCs w:val="20"/>
              </w:rPr>
              <w:t>$30,610 to $33,618</w:t>
            </w:r>
          </w:p>
        </w:tc>
      </w:tr>
      <w:tr w:rsidR="00BE0B7E" w:rsidRPr="00BE0B7E" w14:paraId="0CE2D044" w14:textId="77777777" w:rsidTr="00BE0B7E">
        <w:tc>
          <w:tcPr>
            <w:tcW w:w="3510" w:type="dxa"/>
            <w:tcBorders>
              <w:top w:val="nil"/>
            </w:tcBorders>
            <w:vAlign w:val="bottom"/>
          </w:tcPr>
          <w:p w14:paraId="44BF715D" w14:textId="77777777" w:rsidR="00BE0B7E" w:rsidRPr="00BE0B7E" w:rsidRDefault="00BE0B7E" w:rsidP="00DA2C46">
            <w:pPr>
              <w:rPr>
                <w:sz w:val="20"/>
                <w:szCs w:val="20"/>
                <w:lang w:val="en-CA"/>
              </w:rPr>
            </w:pPr>
            <w:r w:rsidRPr="00BE0B7E">
              <w:rPr>
                <w:sz w:val="20"/>
                <w:szCs w:val="20"/>
                <w:lang w:val="en-CA"/>
              </w:rPr>
              <w:t>Number of returns $40,000 to $49,999</w:t>
            </w:r>
          </w:p>
        </w:tc>
        <w:tc>
          <w:tcPr>
            <w:tcW w:w="975" w:type="dxa"/>
            <w:tcBorders>
              <w:top w:val="nil"/>
            </w:tcBorders>
            <w:vAlign w:val="bottom"/>
          </w:tcPr>
          <w:p w14:paraId="1F46A9F4" w14:textId="09ACC80B" w:rsidR="00BE0B7E" w:rsidRPr="00BE0B7E" w:rsidRDefault="00BE0B7E" w:rsidP="005B0ABB">
            <w:pPr>
              <w:jc w:val="right"/>
              <w:rPr>
                <w:sz w:val="20"/>
                <w:szCs w:val="20"/>
                <w:lang w:val="en-CA"/>
              </w:rPr>
            </w:pPr>
            <w:r w:rsidRPr="00BE0B7E">
              <w:rPr>
                <w:sz w:val="20"/>
                <w:szCs w:val="20"/>
                <w:lang w:val="en-CA"/>
              </w:rPr>
              <w:t>480</w:t>
            </w:r>
          </w:p>
        </w:tc>
        <w:tc>
          <w:tcPr>
            <w:tcW w:w="1435" w:type="dxa"/>
            <w:tcBorders>
              <w:top w:val="nil"/>
            </w:tcBorders>
            <w:vAlign w:val="bottom"/>
          </w:tcPr>
          <w:p w14:paraId="72C376FB" w14:textId="172B68C9" w:rsidR="00BE0B7E" w:rsidRPr="00BE0B7E" w:rsidRDefault="00BE0B7E" w:rsidP="005B0ABB">
            <w:pPr>
              <w:jc w:val="right"/>
              <w:rPr>
                <w:sz w:val="20"/>
                <w:szCs w:val="20"/>
                <w:lang w:val="en-CA"/>
              </w:rPr>
            </w:pPr>
            <w:r w:rsidRPr="00BE0B7E">
              <w:rPr>
                <w:rFonts w:eastAsia="Times New Roman" w:cs="Times New Roman"/>
                <w:color w:val="000000"/>
                <w:sz w:val="20"/>
                <w:szCs w:val="20"/>
              </w:rPr>
              <w:t>32</w:t>
            </w:r>
          </w:p>
        </w:tc>
        <w:tc>
          <w:tcPr>
            <w:tcW w:w="2693" w:type="dxa"/>
            <w:tcBorders>
              <w:top w:val="nil"/>
            </w:tcBorders>
            <w:vAlign w:val="bottom"/>
          </w:tcPr>
          <w:p w14:paraId="64526D65" w14:textId="73849872" w:rsidR="00BE0B7E" w:rsidRPr="00BE0B7E" w:rsidRDefault="00BE0B7E" w:rsidP="00DA2C46">
            <w:pPr>
              <w:rPr>
                <w:sz w:val="20"/>
                <w:szCs w:val="20"/>
                <w:lang w:val="en-CA"/>
              </w:rPr>
            </w:pPr>
            <w:r w:rsidRPr="00BE0B7E">
              <w:rPr>
                <w:rFonts w:eastAsia="Times New Roman" w:cs="Times New Roman"/>
                <w:color w:val="000000"/>
                <w:sz w:val="20"/>
                <w:szCs w:val="20"/>
              </w:rPr>
              <w:t>$33,619 to $50,000</w:t>
            </w:r>
          </w:p>
        </w:tc>
      </w:tr>
      <w:tr w:rsidR="00BE0B7E" w:rsidRPr="00BE0B7E" w14:paraId="4B1FD706" w14:textId="77777777" w:rsidTr="00BE0B7E">
        <w:tc>
          <w:tcPr>
            <w:tcW w:w="3510" w:type="dxa"/>
            <w:tcBorders>
              <w:top w:val="nil"/>
              <w:bottom w:val="nil"/>
            </w:tcBorders>
            <w:vAlign w:val="bottom"/>
          </w:tcPr>
          <w:p w14:paraId="745C81F6" w14:textId="77777777" w:rsidR="00BE0B7E" w:rsidRPr="00BE0B7E" w:rsidRDefault="00BE0B7E" w:rsidP="00DA2C46">
            <w:pPr>
              <w:rPr>
                <w:sz w:val="20"/>
                <w:szCs w:val="20"/>
                <w:lang w:val="en-CA"/>
              </w:rPr>
            </w:pPr>
            <w:r w:rsidRPr="00BE0B7E">
              <w:rPr>
                <w:sz w:val="20"/>
                <w:szCs w:val="20"/>
                <w:lang w:val="en-CA"/>
              </w:rPr>
              <w:t>Number of returns $50,000 and over</w:t>
            </w:r>
          </w:p>
        </w:tc>
        <w:tc>
          <w:tcPr>
            <w:tcW w:w="975" w:type="dxa"/>
            <w:tcBorders>
              <w:top w:val="nil"/>
              <w:bottom w:val="nil"/>
            </w:tcBorders>
            <w:vAlign w:val="bottom"/>
          </w:tcPr>
          <w:p w14:paraId="1D48CA52" w14:textId="4482F8B5" w:rsidR="00BE0B7E" w:rsidRPr="00BE0B7E" w:rsidRDefault="00BE0B7E" w:rsidP="005B0ABB">
            <w:pPr>
              <w:jc w:val="right"/>
              <w:rPr>
                <w:sz w:val="20"/>
                <w:szCs w:val="20"/>
                <w:lang w:val="en-CA"/>
              </w:rPr>
            </w:pPr>
            <w:r w:rsidRPr="00BE0B7E">
              <w:rPr>
                <w:sz w:val="20"/>
                <w:szCs w:val="20"/>
                <w:lang w:val="en-CA"/>
              </w:rPr>
              <w:t>1,310</w:t>
            </w:r>
          </w:p>
        </w:tc>
        <w:tc>
          <w:tcPr>
            <w:tcW w:w="1435" w:type="dxa"/>
            <w:tcBorders>
              <w:top w:val="nil"/>
              <w:bottom w:val="nil"/>
            </w:tcBorders>
            <w:vAlign w:val="bottom"/>
          </w:tcPr>
          <w:p w14:paraId="743CCCE1" w14:textId="775F9F36" w:rsidR="00BE0B7E" w:rsidRPr="00BE0B7E" w:rsidRDefault="00BE0B7E" w:rsidP="005B0ABB">
            <w:pPr>
              <w:jc w:val="right"/>
              <w:rPr>
                <w:sz w:val="20"/>
                <w:szCs w:val="20"/>
                <w:lang w:val="en-CA"/>
              </w:rPr>
            </w:pPr>
            <w:r w:rsidRPr="00BE0B7E">
              <w:rPr>
                <w:rFonts w:eastAsia="Times New Roman" w:cs="Times New Roman"/>
                <w:color w:val="000000"/>
                <w:sz w:val="20"/>
                <w:szCs w:val="20"/>
              </w:rPr>
              <w:t>29</w:t>
            </w:r>
          </w:p>
        </w:tc>
        <w:tc>
          <w:tcPr>
            <w:tcW w:w="2693" w:type="dxa"/>
            <w:tcBorders>
              <w:top w:val="nil"/>
              <w:bottom w:val="nil"/>
            </w:tcBorders>
            <w:vAlign w:val="bottom"/>
          </w:tcPr>
          <w:p w14:paraId="137BD3AD" w14:textId="40D9514A" w:rsidR="00BE0B7E" w:rsidRPr="00BE0B7E" w:rsidRDefault="00BE0B7E" w:rsidP="00DA2C46">
            <w:pPr>
              <w:rPr>
                <w:sz w:val="20"/>
                <w:szCs w:val="20"/>
                <w:lang w:val="en-CA"/>
              </w:rPr>
            </w:pPr>
            <w:r w:rsidRPr="00BE0B7E">
              <w:rPr>
                <w:rFonts w:eastAsia="Times New Roman" w:cs="Times New Roman"/>
                <w:color w:val="000000"/>
                <w:sz w:val="20"/>
                <w:szCs w:val="20"/>
              </w:rPr>
              <w:t>$50,001 to $70,000</w:t>
            </w:r>
          </w:p>
        </w:tc>
      </w:tr>
      <w:tr w:rsidR="00BE0B7E" w:rsidRPr="00BE0B7E" w14:paraId="10F29AC8" w14:textId="77777777" w:rsidTr="00BE0B7E">
        <w:tc>
          <w:tcPr>
            <w:tcW w:w="3510" w:type="dxa"/>
            <w:tcBorders>
              <w:top w:val="nil"/>
              <w:bottom w:val="nil"/>
            </w:tcBorders>
            <w:vAlign w:val="bottom"/>
          </w:tcPr>
          <w:p w14:paraId="3E4EC648" w14:textId="77777777" w:rsidR="00BE0B7E" w:rsidRPr="00BE0B7E" w:rsidRDefault="00BE0B7E" w:rsidP="00DA2C46">
            <w:pPr>
              <w:rPr>
                <w:sz w:val="20"/>
                <w:szCs w:val="20"/>
                <w:lang w:val="en-CA"/>
              </w:rPr>
            </w:pPr>
          </w:p>
        </w:tc>
        <w:tc>
          <w:tcPr>
            <w:tcW w:w="975" w:type="dxa"/>
            <w:tcBorders>
              <w:top w:val="nil"/>
              <w:bottom w:val="nil"/>
            </w:tcBorders>
            <w:vAlign w:val="bottom"/>
          </w:tcPr>
          <w:p w14:paraId="6F19852E" w14:textId="77777777" w:rsidR="00BE0B7E" w:rsidRPr="00BE0B7E" w:rsidRDefault="00BE0B7E" w:rsidP="005B0ABB">
            <w:pPr>
              <w:jc w:val="right"/>
              <w:rPr>
                <w:sz w:val="20"/>
                <w:szCs w:val="20"/>
                <w:lang w:val="en-CA"/>
              </w:rPr>
            </w:pPr>
          </w:p>
        </w:tc>
        <w:tc>
          <w:tcPr>
            <w:tcW w:w="1435" w:type="dxa"/>
            <w:tcBorders>
              <w:top w:val="nil"/>
              <w:bottom w:val="nil"/>
            </w:tcBorders>
            <w:vAlign w:val="bottom"/>
          </w:tcPr>
          <w:p w14:paraId="41172B6C" w14:textId="2A6BE3AA" w:rsidR="00BE0B7E" w:rsidRPr="00BE0B7E" w:rsidRDefault="00BE0B7E" w:rsidP="005B0ABB">
            <w:pPr>
              <w:jc w:val="right"/>
              <w:rPr>
                <w:sz w:val="20"/>
                <w:szCs w:val="20"/>
                <w:lang w:val="en-CA"/>
              </w:rPr>
            </w:pPr>
            <w:r w:rsidRPr="00BE0B7E">
              <w:rPr>
                <w:rFonts w:eastAsia="Times New Roman" w:cs="Times New Roman"/>
                <w:color w:val="000000"/>
                <w:sz w:val="20"/>
                <w:szCs w:val="20"/>
              </w:rPr>
              <w:t>36</w:t>
            </w:r>
          </w:p>
        </w:tc>
        <w:tc>
          <w:tcPr>
            <w:tcW w:w="2693" w:type="dxa"/>
            <w:tcBorders>
              <w:top w:val="nil"/>
              <w:bottom w:val="nil"/>
            </w:tcBorders>
            <w:vAlign w:val="bottom"/>
          </w:tcPr>
          <w:p w14:paraId="30E9B5DD" w14:textId="6C1051BB" w:rsidR="00BE0B7E" w:rsidRPr="00BE0B7E" w:rsidRDefault="00BE0B7E" w:rsidP="00DA2C46">
            <w:pPr>
              <w:rPr>
                <w:sz w:val="20"/>
                <w:szCs w:val="20"/>
                <w:lang w:val="en-CA"/>
              </w:rPr>
            </w:pPr>
            <w:r w:rsidRPr="00BE0B7E">
              <w:rPr>
                <w:rFonts w:eastAsia="Times New Roman" w:cs="Times New Roman"/>
                <w:color w:val="000000"/>
                <w:sz w:val="20"/>
                <w:szCs w:val="20"/>
              </w:rPr>
              <w:t>$70,001 and over</w:t>
            </w:r>
          </w:p>
        </w:tc>
      </w:tr>
      <w:tr w:rsidR="00BE0B7E" w:rsidRPr="00BE0B7E" w14:paraId="44361CA1" w14:textId="77777777" w:rsidTr="00BE0B7E">
        <w:tc>
          <w:tcPr>
            <w:tcW w:w="3510" w:type="dxa"/>
            <w:tcBorders>
              <w:top w:val="nil"/>
              <w:bottom w:val="single" w:sz="8" w:space="0" w:color="auto"/>
            </w:tcBorders>
            <w:vAlign w:val="bottom"/>
          </w:tcPr>
          <w:p w14:paraId="37FCFE86" w14:textId="77777777" w:rsidR="00BE0B7E" w:rsidRPr="00BE0B7E" w:rsidRDefault="00BE0B7E" w:rsidP="00DA2C46">
            <w:pPr>
              <w:rPr>
                <w:sz w:val="20"/>
                <w:szCs w:val="20"/>
                <w:lang w:val="en-CA"/>
              </w:rPr>
            </w:pPr>
          </w:p>
        </w:tc>
        <w:tc>
          <w:tcPr>
            <w:tcW w:w="975" w:type="dxa"/>
            <w:tcBorders>
              <w:top w:val="nil"/>
              <w:bottom w:val="single" w:sz="8" w:space="0" w:color="auto"/>
            </w:tcBorders>
            <w:vAlign w:val="bottom"/>
          </w:tcPr>
          <w:p w14:paraId="7FBD1DD0" w14:textId="77777777" w:rsidR="00BE0B7E" w:rsidRPr="00BE0B7E" w:rsidRDefault="00BE0B7E" w:rsidP="005B0ABB">
            <w:pPr>
              <w:jc w:val="right"/>
              <w:rPr>
                <w:sz w:val="20"/>
                <w:szCs w:val="20"/>
                <w:lang w:val="en-CA"/>
              </w:rPr>
            </w:pPr>
          </w:p>
        </w:tc>
        <w:tc>
          <w:tcPr>
            <w:tcW w:w="1435" w:type="dxa"/>
            <w:tcBorders>
              <w:top w:val="nil"/>
              <w:bottom w:val="single" w:sz="8" w:space="0" w:color="auto"/>
            </w:tcBorders>
            <w:vAlign w:val="bottom"/>
          </w:tcPr>
          <w:p w14:paraId="152DAB2D" w14:textId="0809ACC7" w:rsidR="00BE0B7E" w:rsidRPr="00BE0B7E" w:rsidRDefault="00BE0B7E" w:rsidP="005B0ABB">
            <w:pPr>
              <w:jc w:val="right"/>
              <w:rPr>
                <w:sz w:val="20"/>
                <w:szCs w:val="20"/>
                <w:lang w:val="en-CA"/>
              </w:rPr>
            </w:pPr>
            <w:r w:rsidRPr="00BE0B7E">
              <w:rPr>
                <w:rFonts w:eastAsia="Times New Roman" w:cs="Times New Roman"/>
                <w:color w:val="000000"/>
                <w:sz w:val="20"/>
                <w:szCs w:val="20"/>
              </w:rPr>
              <w:t>48</w:t>
            </w:r>
          </w:p>
        </w:tc>
        <w:tc>
          <w:tcPr>
            <w:tcW w:w="2693" w:type="dxa"/>
            <w:tcBorders>
              <w:top w:val="nil"/>
              <w:bottom w:val="single" w:sz="8" w:space="0" w:color="auto"/>
            </w:tcBorders>
            <w:vAlign w:val="bottom"/>
          </w:tcPr>
          <w:p w14:paraId="140CA582" w14:textId="491C6892" w:rsidR="00BE0B7E" w:rsidRPr="00BE0B7E" w:rsidRDefault="00BE0B7E" w:rsidP="007E516F">
            <w:pPr>
              <w:keepNext/>
              <w:rPr>
                <w:sz w:val="20"/>
                <w:szCs w:val="20"/>
                <w:lang w:val="en-CA"/>
              </w:rPr>
            </w:pPr>
            <w:r w:rsidRPr="00BE0B7E">
              <w:rPr>
                <w:rFonts w:eastAsia="Times New Roman" w:cs="Times New Roman"/>
                <w:color w:val="000000"/>
                <w:sz w:val="20"/>
                <w:szCs w:val="20"/>
              </w:rPr>
              <w:t>Prefer not to answer</w:t>
            </w:r>
          </w:p>
        </w:tc>
      </w:tr>
    </w:tbl>
    <w:p w14:paraId="553F1D83" w14:textId="6E262856" w:rsidR="007E516F" w:rsidRPr="0045457A" w:rsidRDefault="0045457A" w:rsidP="007E516F">
      <w:pPr>
        <w:pStyle w:val="Caption"/>
        <w:rPr>
          <w:b w:val="0"/>
          <w:color w:val="auto"/>
          <w:sz w:val="24"/>
          <w:szCs w:val="24"/>
        </w:rPr>
      </w:pPr>
      <w:r w:rsidRPr="0045457A">
        <w:rPr>
          <w:b w:val="0"/>
          <w:color w:val="auto"/>
          <w:sz w:val="24"/>
          <w:szCs w:val="24"/>
        </w:rPr>
        <w:t>(CBRDI 2014, Tax Returns, 2009)</w:t>
      </w:r>
    </w:p>
    <w:p w14:paraId="0666080F" w14:textId="77777777" w:rsidR="00981B67" w:rsidRPr="00981B67" w:rsidRDefault="00981B67" w:rsidP="00981B67"/>
    <w:p w14:paraId="6F9DE618" w14:textId="5DF4C671" w:rsidR="00CA1C83" w:rsidRDefault="00CA1C83" w:rsidP="00CA1C83">
      <w:pPr>
        <w:pStyle w:val="Caption"/>
        <w:keepNext/>
      </w:pPr>
      <w:bookmarkStart w:id="64" w:name="_Toc393887389"/>
      <w:r>
        <w:lastRenderedPageBreak/>
        <w:t xml:space="preserve">Figure </w:t>
      </w:r>
      <w:fldSimple w:instr=" SEQ Figure \* ARABIC ">
        <w:r w:rsidR="00555A0D">
          <w:rPr>
            <w:noProof/>
          </w:rPr>
          <w:t>31</w:t>
        </w:r>
      </w:fldSimple>
      <w:r>
        <w:t>: All returns for Golden and reported AFCP Golden income</w:t>
      </w:r>
      <w:bookmarkEnd w:id="64"/>
    </w:p>
    <w:p w14:paraId="189F32D5" w14:textId="77777777" w:rsidR="007E516F" w:rsidRDefault="00BE0B7E" w:rsidP="007E516F">
      <w:pPr>
        <w:keepNext/>
      </w:pPr>
      <w:r>
        <w:rPr>
          <w:noProof/>
        </w:rPr>
        <w:drawing>
          <wp:inline distT="0" distB="0" distL="0" distR="0" wp14:anchorId="6CD05046" wp14:editId="7A361E46">
            <wp:extent cx="2631257" cy="2255559"/>
            <wp:effectExtent l="0" t="0" r="36195" b="304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drawing>
          <wp:inline distT="0" distB="0" distL="0" distR="0" wp14:anchorId="39A3EDE8" wp14:editId="4639C2AB">
            <wp:extent cx="2727960" cy="2291032"/>
            <wp:effectExtent l="0" t="0" r="15240" b="2095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B02C02" w14:textId="77777777" w:rsidR="00BE0B7E" w:rsidRDefault="00BE0B7E" w:rsidP="00DA2C46"/>
    <w:p w14:paraId="7DE7A510" w14:textId="62F5E45F" w:rsidR="00CA7D02" w:rsidRDefault="00CA7D02" w:rsidP="00DA2C46">
      <w:r>
        <w:t xml:space="preserve">From the AFCP survey, the average (mean) income level indicated was </w:t>
      </w:r>
      <w:r w:rsidRPr="00CA7D02">
        <w:t>$30,610 to $33,618</w:t>
      </w:r>
      <w:r>
        <w:t>. The mode or most frequently selected option was $70,001 and over.</w:t>
      </w:r>
    </w:p>
    <w:p w14:paraId="0E46ED80" w14:textId="77777777" w:rsidR="00CA7D02" w:rsidRDefault="00CA7D02" w:rsidP="00DA2C46"/>
    <w:p w14:paraId="52120AEF" w14:textId="13F77FE0" w:rsidR="00CA7D02" w:rsidRDefault="00CA7D02" w:rsidP="00DA2C46">
      <w:r>
        <w:t xml:space="preserve">This suggests that the survey respondents </w:t>
      </w:r>
      <w:r w:rsidR="00C406B1">
        <w:t>may be</w:t>
      </w:r>
      <w:r>
        <w:t xml:space="preserve"> generally more affluent than the general population of the same ages. This result could also be due to people over estimating their income or income growth between 2009 and 2013 that would not show up in the 2009 data.</w:t>
      </w:r>
    </w:p>
    <w:p w14:paraId="77FC3C7E" w14:textId="77777777" w:rsidR="001A57D0" w:rsidRDefault="001A57D0" w:rsidP="00DA2C46"/>
    <w:p w14:paraId="3C529549" w14:textId="0F63CBB8" w:rsidR="00E17F5D" w:rsidRDefault="00AE1505" w:rsidP="00BD19D3">
      <w:pPr>
        <w:pStyle w:val="Heading2"/>
      </w:pPr>
      <w:bookmarkStart w:id="65" w:name="_Toc393887045"/>
      <w:r>
        <w:t xml:space="preserve">Golden </w:t>
      </w:r>
      <w:r w:rsidR="00E17F5D">
        <w:t>Local Health Area Profile</w:t>
      </w:r>
      <w:bookmarkEnd w:id="65"/>
    </w:p>
    <w:p w14:paraId="783447CD" w14:textId="77777777" w:rsidR="00E17F5D" w:rsidRDefault="00E17F5D" w:rsidP="00E17F5D"/>
    <w:p w14:paraId="08B37943" w14:textId="20F51383" w:rsidR="00E17F5D" w:rsidRDefault="0046267C" w:rsidP="00E17F5D">
      <w:r>
        <w:t>The Interior Health Authority (IH) manages acute and community care services in Golden and cover the entire Golden Local Health Area (LHA). The most recent Local Health Profile for Golden and Area A was completed in 201</w:t>
      </w:r>
      <w:r w:rsidR="00D33F0F">
        <w:t>3</w:t>
      </w:r>
      <w:r>
        <w:t>.</w:t>
      </w:r>
      <w:r w:rsidR="00035975">
        <w:t xml:space="preserve"> The follow section includes information pulled from </w:t>
      </w:r>
      <w:r w:rsidR="00D33F0F">
        <w:t xml:space="preserve">the 2010 and 2013 </w:t>
      </w:r>
      <w:r w:rsidR="00035975">
        <w:t>report</w:t>
      </w:r>
      <w:r w:rsidR="00D33F0F">
        <w:t>s</w:t>
      </w:r>
      <w:r w:rsidR="00035975">
        <w:t>.</w:t>
      </w:r>
    </w:p>
    <w:p w14:paraId="4735ED28" w14:textId="77777777" w:rsidR="00E17F5D" w:rsidRDefault="00E17F5D" w:rsidP="00BD19D3">
      <w:pPr>
        <w:pStyle w:val="Heading3"/>
      </w:pPr>
      <w:bookmarkStart w:id="66" w:name="_Toc393887046"/>
      <w:r>
        <w:t>Life Expectancy</w:t>
      </w:r>
      <w:bookmarkEnd w:id="66"/>
    </w:p>
    <w:p w14:paraId="78A4EB8D" w14:textId="36A0AFB7" w:rsidR="00DD45F9" w:rsidRDefault="00DD45F9" w:rsidP="00E17F5D">
      <w:proofErr w:type="spellStart"/>
      <w:r w:rsidRPr="003007F0">
        <w:t>Golden’</w:t>
      </w:r>
      <w:r w:rsidR="003007F0" w:rsidRPr="003007F0">
        <w:t>s</w:t>
      </w:r>
      <w:proofErr w:type="spellEnd"/>
      <w:r w:rsidR="003007F0" w:rsidRPr="003007F0">
        <w:t xml:space="preserve"> life expectancy at birth is 81.1</w:t>
      </w:r>
      <w:r w:rsidRPr="003007F0">
        <w:t xml:space="preserve"> years – </w:t>
      </w:r>
      <w:r w:rsidR="003007F0" w:rsidRPr="003007F0">
        <w:t>84.4 years for women and 78.5 years for men (BC Stats, 2011) This is in-line with all</w:t>
      </w:r>
      <w:r w:rsidR="003007F0">
        <w:t xml:space="preserve"> IH (80),</w:t>
      </w:r>
      <w:r w:rsidR="00E17F5D" w:rsidRPr="003007F0">
        <w:t xml:space="preserve"> </w:t>
      </w:r>
      <w:r w:rsidR="003007F0">
        <w:t>the</w:t>
      </w:r>
      <w:r w:rsidR="003007F0" w:rsidRPr="003007F0">
        <w:t xml:space="preserve"> EKHSA (81) and BC (81)</w:t>
      </w:r>
      <w:r w:rsidR="00E17F5D" w:rsidRPr="003007F0">
        <w:t xml:space="preserve"> (</w:t>
      </w:r>
      <w:r w:rsidR="003007F0" w:rsidRPr="003007F0">
        <w:t xml:space="preserve">IHA, </w:t>
      </w:r>
      <w:r w:rsidR="00E17F5D" w:rsidRPr="003007F0">
        <w:t>2010)</w:t>
      </w:r>
      <w:r w:rsidR="00D44E8E" w:rsidRPr="003007F0">
        <w:t xml:space="preserve">. </w:t>
      </w:r>
      <w:r w:rsidRPr="003007F0">
        <w:t xml:space="preserve"> However</w:t>
      </w:r>
      <w:r>
        <w:t xml:space="preserve">, 2007/2009 data from the CANSIM Table 102-4307, shows a 3 </w:t>
      </w:r>
      <w:r w:rsidRPr="00DD45F9">
        <w:t>year average</w:t>
      </w:r>
      <w:r w:rsidR="001F623A">
        <w:t xml:space="preserve"> of </w:t>
      </w:r>
      <w:r>
        <w:t>79.6 years, lower than BC’s 81.7 and Canada’s 81.1 years</w:t>
      </w:r>
      <w:r w:rsidR="001F623A">
        <w:t xml:space="preserve"> (2014)</w:t>
      </w:r>
      <w:r>
        <w:t>.</w:t>
      </w:r>
      <w:r w:rsidR="003007F0">
        <w:t xml:space="preserve"> </w:t>
      </w:r>
    </w:p>
    <w:p w14:paraId="59E46789" w14:textId="2A64EA22" w:rsidR="0046267C" w:rsidRDefault="0046267C" w:rsidP="0046267C">
      <w:pPr>
        <w:pStyle w:val="Heading3"/>
      </w:pPr>
      <w:bookmarkStart w:id="67" w:name="_Toc393887047"/>
      <w:r>
        <w:t>Standardized Mortality Ratios</w:t>
      </w:r>
      <w:bookmarkEnd w:id="67"/>
    </w:p>
    <w:p w14:paraId="014B4070" w14:textId="32C91F14" w:rsidR="009869F3" w:rsidRDefault="009869F3" w:rsidP="009869F3">
      <w:pPr>
        <w:tabs>
          <w:tab w:val="left" w:pos="927"/>
        </w:tabs>
        <w:rPr>
          <w:i/>
        </w:rPr>
      </w:pPr>
      <w:r>
        <w:rPr>
          <w:i/>
        </w:rPr>
        <w:t>“</w:t>
      </w:r>
      <w:r w:rsidRPr="00525B9A">
        <w:rPr>
          <w:i/>
        </w:rPr>
        <w:t>Diseases of the Circulatory System were the leading cause of death in the Golden LHA and accounted for 35.87% of the total deaths in the Golden LHA. Of the 66 deaths caused by Diseases of the Circulatory System, 33.33% were under 75 years of age.</w:t>
      </w:r>
      <w:r>
        <w:rPr>
          <w:i/>
        </w:rPr>
        <w:t>”</w:t>
      </w:r>
      <w:r w:rsidR="00F27E55">
        <w:rPr>
          <w:i/>
        </w:rPr>
        <w:t xml:space="preserve"> </w:t>
      </w:r>
      <w:r w:rsidR="003007F0">
        <w:t>(</w:t>
      </w:r>
      <w:r w:rsidR="008C717E">
        <w:t>IHA</w:t>
      </w:r>
      <w:r w:rsidR="003007F0">
        <w:t>, 2010</w:t>
      </w:r>
      <w:r w:rsidR="00F27E55" w:rsidRPr="00AE1505">
        <w:t>)</w:t>
      </w:r>
    </w:p>
    <w:p w14:paraId="3EF3C694" w14:textId="77777777" w:rsidR="009869F3" w:rsidRDefault="009869F3" w:rsidP="0046267C"/>
    <w:p w14:paraId="4D198331" w14:textId="691A346B" w:rsidR="0046267C" w:rsidRDefault="009D50FF" w:rsidP="0046267C">
      <w:r>
        <w:t>There were m</w:t>
      </w:r>
      <w:r w:rsidR="0046267C">
        <w:t>ore deaths than expected</w:t>
      </w:r>
      <w:r>
        <w:t xml:space="preserve"> due to</w:t>
      </w:r>
      <w:r w:rsidR="0046267C">
        <w:t xml:space="preserve">: </w:t>
      </w:r>
    </w:p>
    <w:p w14:paraId="0D7FE1BE" w14:textId="77777777" w:rsidR="0046267C" w:rsidRDefault="0046267C" w:rsidP="000B00BF">
      <w:pPr>
        <w:pStyle w:val="ListParagraph"/>
        <w:numPr>
          <w:ilvl w:val="0"/>
          <w:numId w:val="27"/>
        </w:numPr>
      </w:pPr>
      <w:r w:rsidRPr="0046267C">
        <w:t>Arteries/Arterioles/Capillaries</w:t>
      </w:r>
      <w:r>
        <w:t xml:space="preserve">, and </w:t>
      </w:r>
    </w:p>
    <w:p w14:paraId="1F13E78F" w14:textId="6AD05A9A" w:rsidR="00AE1505" w:rsidRDefault="0046267C" w:rsidP="000B00BF">
      <w:pPr>
        <w:pStyle w:val="ListParagraph"/>
        <w:numPr>
          <w:ilvl w:val="0"/>
          <w:numId w:val="27"/>
        </w:numPr>
      </w:pPr>
      <w:r w:rsidRPr="0046267C">
        <w:t>Diseases of Circulatory System</w:t>
      </w:r>
      <w:r>
        <w:t>.</w:t>
      </w:r>
      <w:r w:rsidR="00AE1505">
        <w:t xml:space="preserve"> </w:t>
      </w:r>
      <w:r w:rsidR="00AE1505" w:rsidRPr="00AE1505">
        <w:t>(Golden LHA, 2003 to 2007)</w:t>
      </w:r>
    </w:p>
    <w:p w14:paraId="5630C519" w14:textId="77777777" w:rsidR="00AE1505" w:rsidRDefault="00AE1505" w:rsidP="00AE1505"/>
    <w:p w14:paraId="72F3A683" w14:textId="68BA1176" w:rsidR="00D367A5" w:rsidRDefault="00AB79E9" w:rsidP="00AE1505">
      <w:r>
        <w:t xml:space="preserve">There were no </w:t>
      </w:r>
      <w:r w:rsidR="009D50FF">
        <w:t>l</w:t>
      </w:r>
      <w:r w:rsidR="00AE1505">
        <w:t>ess deaths than expected</w:t>
      </w:r>
      <w:r>
        <w:t xml:space="preserve">. </w:t>
      </w:r>
      <w:r w:rsidR="00190B13">
        <w:t xml:space="preserve">(BC Vital Statistics Agency, Annual Report 2007, cited in IHA’s Golden Local Health Area Profile, </w:t>
      </w:r>
      <w:r w:rsidR="008C717E">
        <w:t xml:space="preserve">by the IHA, </w:t>
      </w:r>
      <w:r w:rsidR="00190B13">
        <w:t>2010.)</w:t>
      </w:r>
    </w:p>
    <w:p w14:paraId="0847EE72" w14:textId="10DD201A" w:rsidR="00D367A5" w:rsidRDefault="00D367A5" w:rsidP="00D367A5">
      <w:pPr>
        <w:pStyle w:val="Heading3"/>
      </w:pPr>
      <w:bookmarkStart w:id="68" w:name="_Toc393887048"/>
      <w:r>
        <w:t>Preventable Chronic Disease</w:t>
      </w:r>
      <w:bookmarkEnd w:id="68"/>
    </w:p>
    <w:p w14:paraId="77FB77B8" w14:textId="160C2849" w:rsidR="003F5C15" w:rsidRDefault="00D367A5" w:rsidP="00D367A5">
      <w:pPr>
        <w:tabs>
          <w:tab w:val="left" w:pos="927"/>
        </w:tabs>
        <w:rPr>
          <w:i/>
        </w:rPr>
      </w:pPr>
      <w:r>
        <w:rPr>
          <w:i/>
        </w:rPr>
        <w:t>“</w:t>
      </w:r>
      <w:r w:rsidRPr="00525B9A">
        <w:rPr>
          <w:i/>
        </w:rPr>
        <w:t xml:space="preserve">Of the conditions reported </w:t>
      </w:r>
      <w:r w:rsidR="00416BCF">
        <w:rPr>
          <w:i/>
        </w:rPr>
        <w:t xml:space="preserve">[in the </w:t>
      </w:r>
      <w:r w:rsidR="00416BCF" w:rsidRPr="00416BCF">
        <w:rPr>
          <w:i/>
        </w:rPr>
        <w:t>Golden LHA, 2003 to 2007</w:t>
      </w:r>
      <w:r w:rsidR="00416BCF">
        <w:rPr>
          <w:i/>
        </w:rPr>
        <w:t>]</w:t>
      </w:r>
      <w:r w:rsidRPr="00525B9A">
        <w:rPr>
          <w:i/>
        </w:rPr>
        <w:t>, Depression/Anxiety is the most prevalent chronic disease among residents of the Golden LHA, with a rate of 16.3%. This is lower than the rate of Depression/Anxiety for EKHSA, IHA and BC.</w:t>
      </w:r>
      <w:r>
        <w:rPr>
          <w:i/>
        </w:rPr>
        <w:t>”</w:t>
      </w:r>
      <w:r w:rsidR="00416BCF">
        <w:rPr>
          <w:i/>
        </w:rPr>
        <w:t xml:space="preserve"> </w:t>
      </w:r>
      <w:r w:rsidR="00416BCF" w:rsidRPr="00416BCF">
        <w:t>(IHA, 2010)</w:t>
      </w:r>
    </w:p>
    <w:p w14:paraId="19E4B025" w14:textId="0EF03B08" w:rsidR="00190B13" w:rsidRDefault="00190B13" w:rsidP="00190B13">
      <w:pPr>
        <w:pStyle w:val="Heading3"/>
      </w:pPr>
      <w:bookmarkStart w:id="69" w:name="_Toc393887049"/>
      <w:r>
        <w:t>Inpatient Surgical Case Rate</w:t>
      </w:r>
      <w:bookmarkEnd w:id="69"/>
    </w:p>
    <w:p w14:paraId="1E1138E4" w14:textId="3DC27960" w:rsidR="00190B13" w:rsidRPr="00D367A5" w:rsidRDefault="00D367A5" w:rsidP="00AE1505">
      <w:pPr>
        <w:rPr>
          <w:i/>
        </w:rPr>
      </w:pPr>
      <w:r>
        <w:rPr>
          <w:i/>
        </w:rPr>
        <w:t>“</w:t>
      </w:r>
      <w:r w:rsidR="00190B13" w:rsidRPr="0015142F">
        <w:rPr>
          <w:i/>
        </w:rPr>
        <w:t>Golden residents have a higher age standardized Inpatient Surgical case rate than Interior Health and B.C. residents, but slightly lower than the EKHSA rate. Age standardized Surgical Day Care case rates for Golden residents are lower than EKHSA, Interior Health and B.C. residents. Golden and EKHSA Surgical Day Care rates may be understated due to unavailability of data for use of services in Alberta.</w:t>
      </w:r>
      <w:r>
        <w:rPr>
          <w:i/>
        </w:rPr>
        <w:t>”</w:t>
      </w:r>
      <w:r w:rsidR="008C717E">
        <w:rPr>
          <w:i/>
        </w:rPr>
        <w:t xml:space="preserve"> (IHA, 2010)</w:t>
      </w:r>
    </w:p>
    <w:p w14:paraId="4DB1665D" w14:textId="7D84F815" w:rsidR="00190B13" w:rsidRPr="00190B13" w:rsidRDefault="00190B13" w:rsidP="00190B13">
      <w:pPr>
        <w:pStyle w:val="Heading3"/>
      </w:pPr>
      <w:bookmarkStart w:id="70" w:name="_Toc393887050"/>
      <w:r>
        <w:t>Home Support</w:t>
      </w:r>
      <w:r w:rsidR="008C717E">
        <w:t xml:space="preserve"> &amp; Community Care</w:t>
      </w:r>
      <w:bookmarkEnd w:id="70"/>
    </w:p>
    <w:p w14:paraId="712E4A0B" w14:textId="2E9FB2AD" w:rsidR="008C717E" w:rsidRDefault="009869F3" w:rsidP="008C717E">
      <w:pPr>
        <w:rPr>
          <w:i/>
        </w:rPr>
      </w:pPr>
      <w:r w:rsidRPr="008C717E">
        <w:rPr>
          <w:i/>
        </w:rPr>
        <w:t>“</w:t>
      </w:r>
      <w:r w:rsidR="00190B13" w:rsidRPr="008C717E">
        <w:rPr>
          <w:i/>
        </w:rPr>
        <w:t>Golden residents have one of the highest crude rates of Home Support c</w:t>
      </w:r>
      <w:r w:rsidR="008C717E" w:rsidRPr="008C717E">
        <w:rPr>
          <w:i/>
        </w:rPr>
        <w:t xml:space="preserve">lients per 1,000 65+ population </w:t>
      </w:r>
      <w:r w:rsidR="00190B13" w:rsidRPr="008C717E">
        <w:rPr>
          <w:i/>
        </w:rPr>
        <w:t xml:space="preserve">of all Interior Health Local Health Areas. The Home Support </w:t>
      </w:r>
      <w:proofErr w:type="gramStart"/>
      <w:r w:rsidR="00190B13" w:rsidRPr="008C717E">
        <w:rPr>
          <w:i/>
        </w:rPr>
        <w:t>hours</w:t>
      </w:r>
      <w:proofErr w:type="gramEnd"/>
      <w:r w:rsidR="00190B13" w:rsidRPr="008C717E">
        <w:rPr>
          <w:i/>
        </w:rPr>
        <w:t xml:space="preserve"> rate is lower than the EKHSA rate and higher than the IH rate. Adult Day Services client rates for Golden are similar to the HSA and IH rates and the days rate is lower than the EKHSA </w:t>
      </w:r>
      <w:r w:rsidR="008C717E">
        <w:rPr>
          <w:i/>
        </w:rPr>
        <w:t>rate and higher than the IH rate” (IHA, 2010)</w:t>
      </w:r>
      <w:r w:rsidR="00190B13" w:rsidRPr="008C717E">
        <w:rPr>
          <w:i/>
        </w:rPr>
        <w:t xml:space="preserve">. </w:t>
      </w:r>
    </w:p>
    <w:p w14:paraId="5889C65D" w14:textId="77777777" w:rsidR="008C717E" w:rsidRDefault="008C717E" w:rsidP="008C717E">
      <w:pPr>
        <w:rPr>
          <w:i/>
        </w:rPr>
      </w:pPr>
    </w:p>
    <w:p w14:paraId="368D170F" w14:textId="23B53D55" w:rsidR="008C717E" w:rsidRDefault="008C717E" w:rsidP="008C717E">
      <w:pPr>
        <w:rPr>
          <w:i/>
        </w:rPr>
      </w:pPr>
      <w:r>
        <w:rPr>
          <w:i/>
        </w:rPr>
        <w:t>“</w:t>
      </w:r>
      <w:r w:rsidR="00190B13" w:rsidRPr="008C717E">
        <w:rPr>
          <w:i/>
        </w:rPr>
        <w:t>The Residential Care Days rate is higher than rates for EKHSA (31,172) and IH (30,371). The Golden Assisted Living Days rate is the highest per 1,000 65+ population of all Int</w:t>
      </w:r>
      <w:r w:rsidR="00B26294">
        <w:rPr>
          <w:i/>
        </w:rPr>
        <w:t>erior Health Local Health Areas</w:t>
      </w:r>
      <w:r w:rsidR="009869F3" w:rsidRPr="008C717E">
        <w:rPr>
          <w:i/>
        </w:rPr>
        <w:t>”</w:t>
      </w:r>
      <w:r>
        <w:rPr>
          <w:i/>
        </w:rPr>
        <w:t xml:space="preserve"> (IHA, 2010)</w:t>
      </w:r>
      <w:r w:rsidR="00B26294">
        <w:rPr>
          <w:i/>
        </w:rPr>
        <w:t>.</w:t>
      </w:r>
    </w:p>
    <w:p w14:paraId="452971EF" w14:textId="77777777" w:rsidR="008C717E" w:rsidRDefault="008C717E" w:rsidP="008C717E">
      <w:pPr>
        <w:rPr>
          <w:i/>
        </w:rPr>
      </w:pPr>
    </w:p>
    <w:p w14:paraId="694FC889" w14:textId="77777777" w:rsidR="00416BCF" w:rsidRDefault="00416BCF" w:rsidP="00416BCF">
      <w:r w:rsidRPr="003F5C15">
        <w:t>The Golden LHA surpasses the target (79 beds per 1,000 75+ population)</w:t>
      </w:r>
      <w:r>
        <w:t xml:space="preserve"> i</w:t>
      </w:r>
      <w:r w:rsidRPr="003F5C15">
        <w:t>n Home and Community Care bed rate targets. It also has a higher Residential Care &amp; Short Stay and Assisted Living bed rate (with a target of 14 beds per 1,000 75+ po</w:t>
      </w:r>
      <w:r>
        <w:t>pulation) than the EKHSA and IH (IHA, 2010).</w:t>
      </w:r>
    </w:p>
    <w:p w14:paraId="34CD1A78" w14:textId="77777777" w:rsidR="00416BCF" w:rsidRDefault="00416BCF" w:rsidP="008C717E"/>
    <w:p w14:paraId="6204C7D9" w14:textId="1258B87E" w:rsidR="008C717E" w:rsidRPr="008C717E" w:rsidRDefault="00B26294" w:rsidP="008C717E">
      <w:r>
        <w:t>Assisted L</w:t>
      </w:r>
      <w:r w:rsidR="008C717E" w:rsidRPr="008C717E">
        <w:t>iving units</w:t>
      </w:r>
      <w:r>
        <w:t>, Residential Care and Short S</w:t>
      </w:r>
      <w:r w:rsidR="008C717E" w:rsidRPr="008C717E">
        <w:t>tay beds, and therefore</w:t>
      </w:r>
      <w:r w:rsidR="008C717E">
        <w:t>,</w:t>
      </w:r>
      <w:r w:rsidR="008C717E" w:rsidRPr="008C717E">
        <w:t xml:space="preserve"> total home and community care beds per 1,000 individuals in the 75+ population, have decreased between 2011/12 (92.1) and 2012/13 (103.2) (IHA, 2013).</w:t>
      </w:r>
    </w:p>
    <w:p w14:paraId="0F4263B3" w14:textId="317CB0B3" w:rsidR="003B5F0E" w:rsidRDefault="003B5F0E" w:rsidP="003B5F0E">
      <w:pPr>
        <w:pStyle w:val="Heading3"/>
      </w:pPr>
      <w:bookmarkStart w:id="71" w:name="_Toc393887051"/>
      <w:r>
        <w:t>Activity</w:t>
      </w:r>
      <w:bookmarkEnd w:id="71"/>
    </w:p>
    <w:p w14:paraId="2A427813" w14:textId="77777777" w:rsidR="00E74745" w:rsidRDefault="00E74745" w:rsidP="00E74745">
      <w:pPr>
        <w:tabs>
          <w:tab w:val="left" w:pos="927"/>
        </w:tabs>
      </w:pPr>
      <w:r>
        <w:t xml:space="preserve">Obesity rates for 18+ </w:t>
      </w:r>
      <w:proofErr w:type="gramStart"/>
      <w:r>
        <w:t>population</w:t>
      </w:r>
      <w:proofErr w:type="gramEnd"/>
      <w:r>
        <w:t xml:space="preserve"> in East Kootenay are at 22.0% and have risen 8.6% between 2003 and 2013 (Statistics Canada, 2014).</w:t>
      </w:r>
    </w:p>
    <w:p w14:paraId="09AA33E2" w14:textId="77777777" w:rsidR="00E74745" w:rsidRPr="00FB40FB" w:rsidRDefault="00E74745" w:rsidP="00E74745">
      <w:pPr>
        <w:tabs>
          <w:tab w:val="left" w:pos="927"/>
        </w:tabs>
      </w:pPr>
    </w:p>
    <w:p w14:paraId="00F77CD5" w14:textId="46FCBF31" w:rsidR="003B5F0E" w:rsidRPr="00B26294" w:rsidRDefault="003B5F0E" w:rsidP="00E74745">
      <w:pPr>
        <w:tabs>
          <w:tab w:val="left" w:pos="927"/>
        </w:tabs>
        <w:rPr>
          <w:i/>
        </w:rPr>
      </w:pPr>
      <w:r>
        <w:rPr>
          <w:i/>
        </w:rPr>
        <w:t>“</w:t>
      </w:r>
      <w:r w:rsidRPr="00525B9A">
        <w:rPr>
          <w:i/>
        </w:rPr>
        <w:t>East Kootenay HSA residents have a higher percentage of population who report being active or moderately active when compared to the provincial and national rates, but a lower percentage</w:t>
      </w:r>
      <w:r w:rsidR="00861A0B">
        <w:rPr>
          <w:i/>
        </w:rPr>
        <w:t xml:space="preserve"> than the Interior Health rate (IHA, 2010).” </w:t>
      </w:r>
      <w:r w:rsidRPr="003B5F0E">
        <w:t xml:space="preserve">Yet, </w:t>
      </w:r>
      <w:r>
        <w:rPr>
          <w:i/>
        </w:rPr>
        <w:t>“</w:t>
      </w:r>
      <w:r w:rsidRPr="00525B9A">
        <w:rPr>
          <w:i/>
        </w:rPr>
        <w:t>a higher percentage of East Kootenay residents reported being either overweight or obese</w:t>
      </w:r>
      <w:r>
        <w:rPr>
          <w:i/>
        </w:rPr>
        <w:t>”</w:t>
      </w:r>
      <w:r w:rsidRPr="00525B9A">
        <w:rPr>
          <w:i/>
        </w:rPr>
        <w:t xml:space="preserve"> </w:t>
      </w:r>
      <w:r w:rsidRPr="003B5F0E">
        <w:t>compared to the</w:t>
      </w:r>
      <w:r>
        <w:t xml:space="preserve"> regional (</w:t>
      </w:r>
      <w:r>
        <w:rPr>
          <w:i/>
        </w:rPr>
        <w:t>Interior Health</w:t>
      </w:r>
      <w:r w:rsidRPr="003B5F0E">
        <w:t xml:space="preserve">), provincial and </w:t>
      </w:r>
      <w:r w:rsidR="005A64D0">
        <w:t>national</w:t>
      </w:r>
      <w:r w:rsidRPr="003B5F0E">
        <w:t xml:space="preserve"> rates</w:t>
      </w:r>
      <w:r w:rsidR="00861A0B">
        <w:t xml:space="preserve"> (2010)</w:t>
      </w:r>
      <w:r w:rsidRPr="003B5F0E">
        <w:t>.</w:t>
      </w:r>
      <w:r w:rsidR="00861A0B">
        <w:t xml:space="preserve"> In 2012, the Canadian Community Health Survey from Statistic Canada showed similar </w:t>
      </w:r>
      <w:r w:rsidR="00861A0B">
        <w:lastRenderedPageBreak/>
        <w:t>results.</w:t>
      </w:r>
      <w:r w:rsidR="00B26294">
        <w:t xml:space="preserve"> </w:t>
      </w:r>
      <w:r w:rsidR="00FB40FB" w:rsidRPr="00FB40FB">
        <w:t xml:space="preserve">To improve these stats, </w:t>
      </w:r>
      <w:r w:rsidR="00FB40FB">
        <w:t xml:space="preserve">the Golden LHA Profile recommends </w:t>
      </w:r>
      <w:r w:rsidR="00FB40FB" w:rsidRPr="00FB40FB">
        <w:t>individuals get regular physical activity, eat healthy, and eliminate tobacco use</w:t>
      </w:r>
      <w:r w:rsidR="00E74745">
        <w:t xml:space="preserve"> (2010)</w:t>
      </w:r>
      <w:r w:rsidR="00FB40FB" w:rsidRPr="00FB40FB">
        <w:t>.</w:t>
      </w:r>
    </w:p>
    <w:p w14:paraId="035296FC" w14:textId="56A9F60A" w:rsidR="00190B13" w:rsidRPr="00190B13" w:rsidRDefault="00190B13" w:rsidP="00190B13">
      <w:pPr>
        <w:pStyle w:val="Heading3"/>
      </w:pPr>
      <w:bookmarkStart w:id="72" w:name="_Toc393887052"/>
      <w:r>
        <w:t xml:space="preserve">To Learn More </w:t>
      </w:r>
      <w:proofErr w:type="gramStart"/>
      <w:r>
        <w:t>About</w:t>
      </w:r>
      <w:proofErr w:type="gramEnd"/>
      <w:r>
        <w:t xml:space="preserve"> Health</w:t>
      </w:r>
      <w:bookmarkEnd w:id="72"/>
    </w:p>
    <w:p w14:paraId="0F8F2F03" w14:textId="38F4BFCF" w:rsidR="00B004DD" w:rsidRPr="00B004DD" w:rsidRDefault="00190B13" w:rsidP="00190B13">
      <w:pPr>
        <w:tabs>
          <w:tab w:val="left" w:pos="927"/>
        </w:tabs>
      </w:pPr>
      <w:r w:rsidRPr="00190B13">
        <w:t>For more information about Health, and the many other Canadian Community Health Survey indicators, please see:</w:t>
      </w:r>
      <w:r w:rsidRPr="00B004DD">
        <w:t xml:space="preserve"> </w:t>
      </w:r>
      <w:hyperlink r:id="rId41" w:history="1">
        <w:r w:rsidR="00861A0B" w:rsidRPr="00861A0B">
          <w:rPr>
            <w:rStyle w:val="Hyperlink"/>
          </w:rPr>
          <w:t>Stats Can</w:t>
        </w:r>
      </w:hyperlink>
      <w:r w:rsidR="00861A0B">
        <w:t xml:space="preserve"> </w:t>
      </w:r>
      <w:r w:rsidR="00B004DD" w:rsidRPr="00B004DD">
        <w:t>and</w:t>
      </w:r>
      <w:r w:rsidR="00B004DD">
        <w:t xml:space="preserve"> </w:t>
      </w:r>
      <w:hyperlink r:id="rId42" w:history="1">
        <w:r w:rsidR="00861A0B" w:rsidRPr="00861A0B">
          <w:rPr>
            <w:rStyle w:val="Hyperlink"/>
          </w:rPr>
          <w:t>Interior Health</w:t>
        </w:r>
      </w:hyperlink>
      <w:r w:rsidR="00861A0B">
        <w:t xml:space="preserve">. </w:t>
      </w:r>
    </w:p>
    <w:p w14:paraId="04A41B46" w14:textId="77777777" w:rsidR="00364792" w:rsidRDefault="00364792" w:rsidP="00B55FA7"/>
    <w:p w14:paraId="52BC45D7" w14:textId="26B70381" w:rsidR="0046267C" w:rsidRPr="00364792" w:rsidRDefault="00364792" w:rsidP="00B55FA7">
      <w:r w:rsidRPr="00364792">
        <w:t>N</w:t>
      </w:r>
      <w:r w:rsidR="0046267C" w:rsidRPr="00364792">
        <w:t>ote:</w:t>
      </w:r>
    </w:p>
    <w:p w14:paraId="485F7EAF" w14:textId="2F4F5200" w:rsidR="00B55FA7" w:rsidRPr="00525B9A" w:rsidRDefault="0046267C" w:rsidP="00B55FA7">
      <w:pPr>
        <w:rPr>
          <w:i/>
        </w:rPr>
      </w:pPr>
      <w:r>
        <w:rPr>
          <w:i/>
        </w:rPr>
        <w:t>“</w:t>
      </w:r>
      <w:r w:rsidR="00B55FA7" w:rsidRPr="00525B9A">
        <w:rPr>
          <w:i/>
        </w:rPr>
        <w:t>The Standardized Mortality Ratio (SMR) is the ratio of the number of dea</w:t>
      </w:r>
      <w:r w:rsidR="00525B9A" w:rsidRPr="00525B9A">
        <w:rPr>
          <w:i/>
        </w:rPr>
        <w:t xml:space="preserve">ths occurring to residents of a </w:t>
      </w:r>
      <w:r w:rsidR="00B55FA7" w:rsidRPr="00525B9A">
        <w:rPr>
          <w:i/>
        </w:rPr>
        <w:t>geographic area (e.g. Golden LHA) to the expected number of deaths in that area based on provincial</w:t>
      </w:r>
      <w:r w:rsidR="00525B9A" w:rsidRPr="00525B9A">
        <w:rPr>
          <w:i/>
        </w:rPr>
        <w:t xml:space="preserve"> </w:t>
      </w:r>
      <w:r w:rsidR="00B55FA7" w:rsidRPr="00525B9A">
        <w:rPr>
          <w:i/>
        </w:rPr>
        <w:t>age-specific mortality rates. An SMR less than 1 indicates fewer observed deaths than expected while</w:t>
      </w:r>
      <w:r w:rsidR="00525B9A" w:rsidRPr="00525B9A">
        <w:rPr>
          <w:i/>
        </w:rPr>
        <w:t xml:space="preserve"> </w:t>
      </w:r>
      <w:r w:rsidR="00B55FA7" w:rsidRPr="00525B9A">
        <w:rPr>
          <w:i/>
        </w:rPr>
        <w:t>an SMR greater than 1 indicates more deaths than expected. The SMR (all causes of death) for Golden is</w:t>
      </w:r>
      <w:r w:rsidR="00525B9A" w:rsidRPr="00525B9A">
        <w:rPr>
          <w:i/>
        </w:rPr>
        <w:t xml:space="preserve"> </w:t>
      </w:r>
      <w:r w:rsidR="00B55FA7" w:rsidRPr="00525B9A">
        <w:rPr>
          <w:i/>
        </w:rPr>
        <w:t>1.06, which means there were slightly more, but not statistically significant, deaths than expected, given</w:t>
      </w:r>
      <w:r w:rsidR="00B50906" w:rsidRPr="00525B9A">
        <w:rPr>
          <w:i/>
        </w:rPr>
        <w:t xml:space="preserve"> </w:t>
      </w:r>
      <w:r w:rsidR="00B55FA7" w:rsidRPr="00525B9A">
        <w:rPr>
          <w:i/>
        </w:rPr>
        <w:t>provincial rates.</w:t>
      </w:r>
      <w:r w:rsidR="00364792">
        <w:rPr>
          <w:i/>
        </w:rPr>
        <w:t xml:space="preserve">” </w:t>
      </w:r>
      <w:r w:rsidR="00364792">
        <w:t>(IHA, Golden Health Profile – 18, March, 2010)</w:t>
      </w:r>
    </w:p>
    <w:p w14:paraId="7B35214A" w14:textId="77777777" w:rsidR="00B50906" w:rsidRPr="00525B9A" w:rsidRDefault="00B50906" w:rsidP="00B55FA7">
      <w:pPr>
        <w:rPr>
          <w:i/>
        </w:rPr>
      </w:pPr>
    </w:p>
    <w:p w14:paraId="77EFD113" w14:textId="77777777" w:rsidR="00963E81" w:rsidRDefault="00963E81" w:rsidP="00940173">
      <w:pPr>
        <w:pStyle w:val="Heading2"/>
      </w:pPr>
      <w:bookmarkStart w:id="73" w:name="_Toc393887053"/>
      <w:r>
        <w:t>Mode of Transportation to Work 2005</w:t>
      </w:r>
      <w:bookmarkEnd w:id="73"/>
    </w:p>
    <w:p w14:paraId="4634C1D5" w14:textId="449689CF" w:rsidR="00963E81" w:rsidRDefault="00940173" w:rsidP="00963E81">
      <w:r>
        <w:t xml:space="preserve">While many 50+ year old Golden &amp; Area A residents are retired, when looking at the total employed </w:t>
      </w:r>
      <w:proofErr w:type="spellStart"/>
      <w:r>
        <w:t>labour</w:t>
      </w:r>
      <w:proofErr w:type="spellEnd"/>
      <w:r>
        <w:t xml:space="preserve"> force 15 years and older, Golden is ahead of the provincial average for using active transportation (walking or cycling) to get to and from work.</w:t>
      </w:r>
    </w:p>
    <w:p w14:paraId="38E64365" w14:textId="77777777" w:rsidR="00940173" w:rsidRDefault="00940173" w:rsidP="00963E81"/>
    <w:p w14:paraId="14018305" w14:textId="12D05238" w:rsidR="00364792" w:rsidRDefault="00364792" w:rsidP="00364792">
      <w:pPr>
        <w:pStyle w:val="Caption"/>
        <w:keepNext/>
      </w:pPr>
      <w:bookmarkStart w:id="74" w:name="_Toc393887390"/>
      <w:r>
        <w:t xml:space="preserve">Figure </w:t>
      </w:r>
      <w:fldSimple w:instr=" SEQ Figure \* ARABIC ">
        <w:r w:rsidR="00555A0D">
          <w:rPr>
            <w:noProof/>
          </w:rPr>
          <w:t>32</w:t>
        </w:r>
      </w:fldSimple>
      <w:r>
        <w:t>: Modes of transportation to work in Golden and BC (2005)</w:t>
      </w:r>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850"/>
        <w:gridCol w:w="1064"/>
        <w:gridCol w:w="878"/>
        <w:gridCol w:w="1703"/>
      </w:tblGrid>
      <w:tr w:rsidR="005B0ABB" w:rsidRPr="005B0ABB" w14:paraId="12CD53DC" w14:textId="77777777" w:rsidTr="005B0ABB">
        <w:tc>
          <w:tcPr>
            <w:tcW w:w="4361" w:type="dxa"/>
            <w:tcBorders>
              <w:top w:val="single" w:sz="18" w:space="0" w:color="auto"/>
              <w:left w:val="nil"/>
              <w:bottom w:val="single" w:sz="8" w:space="0" w:color="auto"/>
              <w:right w:val="nil"/>
            </w:tcBorders>
          </w:tcPr>
          <w:p w14:paraId="70FCF300" w14:textId="77777777" w:rsidR="005B0ABB" w:rsidRPr="005B0ABB" w:rsidRDefault="005B0ABB" w:rsidP="00F87C2B">
            <w:pPr>
              <w:jc w:val="center"/>
              <w:rPr>
                <w:sz w:val="20"/>
                <w:szCs w:val="20"/>
              </w:rPr>
            </w:pPr>
          </w:p>
        </w:tc>
        <w:tc>
          <w:tcPr>
            <w:tcW w:w="850" w:type="dxa"/>
            <w:tcBorders>
              <w:top w:val="single" w:sz="18" w:space="0" w:color="auto"/>
              <w:left w:val="nil"/>
              <w:bottom w:val="single" w:sz="8" w:space="0" w:color="auto"/>
              <w:right w:val="nil"/>
            </w:tcBorders>
          </w:tcPr>
          <w:p w14:paraId="3303330C" w14:textId="77777777" w:rsidR="005B0ABB" w:rsidRPr="005B0ABB" w:rsidRDefault="005B0ABB" w:rsidP="00F87C2B">
            <w:pPr>
              <w:jc w:val="center"/>
              <w:rPr>
                <w:sz w:val="20"/>
                <w:szCs w:val="20"/>
              </w:rPr>
            </w:pPr>
            <w:r w:rsidRPr="005B0ABB">
              <w:rPr>
                <w:sz w:val="20"/>
                <w:szCs w:val="20"/>
              </w:rPr>
              <w:t>Golden</w:t>
            </w:r>
          </w:p>
        </w:tc>
        <w:tc>
          <w:tcPr>
            <w:tcW w:w="1064" w:type="dxa"/>
            <w:tcBorders>
              <w:top w:val="single" w:sz="18" w:space="0" w:color="auto"/>
              <w:left w:val="nil"/>
              <w:bottom w:val="single" w:sz="8" w:space="0" w:color="auto"/>
              <w:right w:val="nil"/>
            </w:tcBorders>
          </w:tcPr>
          <w:p w14:paraId="160165A5" w14:textId="16E0A877" w:rsidR="005B0ABB" w:rsidRPr="005B0ABB" w:rsidRDefault="005B0ABB" w:rsidP="00F87C2B">
            <w:pPr>
              <w:jc w:val="center"/>
              <w:rPr>
                <w:sz w:val="20"/>
                <w:szCs w:val="20"/>
              </w:rPr>
            </w:pPr>
            <w:r w:rsidRPr="005B0ABB">
              <w:rPr>
                <w:sz w:val="20"/>
                <w:szCs w:val="20"/>
              </w:rPr>
              <w:t>Golden %</w:t>
            </w:r>
          </w:p>
        </w:tc>
        <w:tc>
          <w:tcPr>
            <w:tcW w:w="878" w:type="dxa"/>
            <w:tcBorders>
              <w:top w:val="single" w:sz="18" w:space="0" w:color="auto"/>
              <w:left w:val="nil"/>
              <w:bottom w:val="single" w:sz="8" w:space="0" w:color="auto"/>
              <w:right w:val="nil"/>
            </w:tcBorders>
          </w:tcPr>
          <w:p w14:paraId="304D4ADC" w14:textId="43AB9BB9" w:rsidR="005B0ABB" w:rsidRPr="005B0ABB" w:rsidRDefault="005B0ABB" w:rsidP="00F87C2B">
            <w:pPr>
              <w:jc w:val="center"/>
              <w:rPr>
                <w:sz w:val="20"/>
                <w:szCs w:val="20"/>
              </w:rPr>
            </w:pPr>
            <w:r w:rsidRPr="005B0ABB">
              <w:rPr>
                <w:sz w:val="20"/>
                <w:szCs w:val="20"/>
              </w:rPr>
              <w:t>BC %</w:t>
            </w:r>
          </w:p>
        </w:tc>
        <w:tc>
          <w:tcPr>
            <w:tcW w:w="1703" w:type="dxa"/>
            <w:tcBorders>
              <w:top w:val="single" w:sz="18" w:space="0" w:color="auto"/>
              <w:left w:val="nil"/>
              <w:bottom w:val="single" w:sz="8" w:space="0" w:color="auto"/>
              <w:right w:val="nil"/>
            </w:tcBorders>
          </w:tcPr>
          <w:p w14:paraId="1CCA2A81" w14:textId="07AA6E12" w:rsidR="005B0ABB" w:rsidRPr="005B0ABB" w:rsidRDefault="005B0ABB" w:rsidP="00F87C2B">
            <w:pPr>
              <w:jc w:val="center"/>
              <w:rPr>
                <w:sz w:val="20"/>
                <w:szCs w:val="20"/>
              </w:rPr>
            </w:pPr>
            <w:r w:rsidRPr="005B0ABB">
              <w:rPr>
                <w:sz w:val="20"/>
                <w:szCs w:val="20"/>
              </w:rPr>
              <w:t>British Columbia</w:t>
            </w:r>
          </w:p>
        </w:tc>
      </w:tr>
      <w:tr w:rsidR="005B0ABB" w:rsidRPr="005B0ABB" w14:paraId="7B01D896" w14:textId="77777777" w:rsidTr="005B0ABB">
        <w:tc>
          <w:tcPr>
            <w:tcW w:w="4361" w:type="dxa"/>
            <w:tcBorders>
              <w:top w:val="single" w:sz="8" w:space="0" w:color="auto"/>
              <w:left w:val="nil"/>
              <w:bottom w:val="nil"/>
              <w:right w:val="nil"/>
            </w:tcBorders>
            <w:vAlign w:val="bottom"/>
          </w:tcPr>
          <w:p w14:paraId="6A16CCDA" w14:textId="77777777" w:rsidR="005B0ABB" w:rsidRPr="005B0ABB" w:rsidRDefault="005B0ABB" w:rsidP="00F87C2B">
            <w:pPr>
              <w:rPr>
                <w:sz w:val="20"/>
                <w:szCs w:val="20"/>
              </w:rPr>
            </w:pPr>
            <w:r w:rsidRPr="005B0ABB">
              <w:rPr>
                <w:sz w:val="20"/>
                <w:szCs w:val="20"/>
              </w:rPr>
              <w:t xml:space="preserve">Total employed </w:t>
            </w:r>
            <w:proofErr w:type="spellStart"/>
            <w:r w:rsidRPr="005B0ABB">
              <w:rPr>
                <w:sz w:val="20"/>
                <w:szCs w:val="20"/>
              </w:rPr>
              <w:t>labour</w:t>
            </w:r>
            <w:proofErr w:type="spellEnd"/>
            <w:r w:rsidRPr="005B0ABB">
              <w:rPr>
                <w:sz w:val="20"/>
                <w:szCs w:val="20"/>
              </w:rPr>
              <w:t xml:space="preserve"> force 15 years and older</w:t>
            </w:r>
          </w:p>
        </w:tc>
        <w:tc>
          <w:tcPr>
            <w:tcW w:w="850" w:type="dxa"/>
            <w:tcBorders>
              <w:top w:val="single" w:sz="8" w:space="0" w:color="auto"/>
              <w:left w:val="nil"/>
              <w:bottom w:val="nil"/>
              <w:right w:val="nil"/>
            </w:tcBorders>
            <w:vAlign w:val="bottom"/>
          </w:tcPr>
          <w:p w14:paraId="07BDAE4D" w14:textId="77777777" w:rsidR="005B0ABB" w:rsidRPr="005B0ABB" w:rsidRDefault="005B0ABB" w:rsidP="005B0ABB">
            <w:pPr>
              <w:jc w:val="right"/>
              <w:rPr>
                <w:sz w:val="20"/>
                <w:szCs w:val="20"/>
              </w:rPr>
            </w:pPr>
            <w:r w:rsidRPr="005B0ABB">
              <w:rPr>
                <w:sz w:val="20"/>
                <w:szCs w:val="20"/>
              </w:rPr>
              <w:t>1,965</w:t>
            </w:r>
          </w:p>
        </w:tc>
        <w:tc>
          <w:tcPr>
            <w:tcW w:w="1064" w:type="dxa"/>
            <w:tcBorders>
              <w:top w:val="single" w:sz="8" w:space="0" w:color="auto"/>
              <w:left w:val="nil"/>
              <w:bottom w:val="nil"/>
              <w:right w:val="nil"/>
            </w:tcBorders>
            <w:vAlign w:val="bottom"/>
          </w:tcPr>
          <w:p w14:paraId="3072B633" w14:textId="2934ABF4" w:rsidR="005B0ABB" w:rsidRPr="005B0ABB" w:rsidRDefault="005B0ABB" w:rsidP="005B0ABB">
            <w:pPr>
              <w:jc w:val="right"/>
              <w:rPr>
                <w:sz w:val="20"/>
                <w:szCs w:val="20"/>
              </w:rPr>
            </w:pPr>
            <w:r w:rsidRPr="005B0ABB">
              <w:rPr>
                <w:rFonts w:eastAsia="Times New Roman" w:cs="Times New Roman"/>
                <w:color w:val="000000"/>
                <w:sz w:val="20"/>
                <w:szCs w:val="20"/>
              </w:rPr>
              <w:t>100.0%</w:t>
            </w:r>
          </w:p>
        </w:tc>
        <w:tc>
          <w:tcPr>
            <w:tcW w:w="878" w:type="dxa"/>
            <w:tcBorders>
              <w:top w:val="single" w:sz="8" w:space="0" w:color="auto"/>
              <w:left w:val="nil"/>
              <w:bottom w:val="nil"/>
              <w:right w:val="nil"/>
            </w:tcBorders>
            <w:vAlign w:val="bottom"/>
          </w:tcPr>
          <w:p w14:paraId="7580070D" w14:textId="22BCD67B" w:rsidR="005B0ABB" w:rsidRPr="005B0ABB" w:rsidRDefault="005B0ABB" w:rsidP="005B0ABB">
            <w:pPr>
              <w:jc w:val="right"/>
              <w:rPr>
                <w:sz w:val="20"/>
                <w:szCs w:val="20"/>
              </w:rPr>
            </w:pPr>
            <w:r w:rsidRPr="005B0ABB">
              <w:rPr>
                <w:rFonts w:eastAsia="Times New Roman" w:cs="Times New Roman"/>
                <w:color w:val="000000"/>
                <w:sz w:val="20"/>
                <w:szCs w:val="20"/>
              </w:rPr>
              <w:t>100.0%</w:t>
            </w:r>
          </w:p>
        </w:tc>
        <w:tc>
          <w:tcPr>
            <w:tcW w:w="1703" w:type="dxa"/>
            <w:tcBorders>
              <w:top w:val="single" w:sz="8" w:space="0" w:color="auto"/>
              <w:left w:val="nil"/>
              <w:bottom w:val="nil"/>
              <w:right w:val="nil"/>
            </w:tcBorders>
            <w:vAlign w:val="bottom"/>
          </w:tcPr>
          <w:p w14:paraId="12D4710E" w14:textId="203D94BE" w:rsidR="005B0ABB" w:rsidRPr="005B0ABB" w:rsidRDefault="005B0ABB" w:rsidP="005B0ABB">
            <w:pPr>
              <w:jc w:val="right"/>
              <w:rPr>
                <w:sz w:val="20"/>
                <w:szCs w:val="20"/>
              </w:rPr>
            </w:pPr>
            <w:r w:rsidRPr="005B0ABB">
              <w:rPr>
                <w:sz w:val="20"/>
                <w:szCs w:val="20"/>
              </w:rPr>
              <w:t>1,890,055</w:t>
            </w:r>
          </w:p>
        </w:tc>
      </w:tr>
      <w:tr w:rsidR="005B0ABB" w:rsidRPr="005B0ABB" w14:paraId="5D7B575A" w14:textId="77777777" w:rsidTr="005B0ABB">
        <w:tc>
          <w:tcPr>
            <w:tcW w:w="4361" w:type="dxa"/>
            <w:tcBorders>
              <w:top w:val="nil"/>
              <w:left w:val="nil"/>
              <w:bottom w:val="nil"/>
              <w:right w:val="nil"/>
            </w:tcBorders>
            <w:vAlign w:val="bottom"/>
          </w:tcPr>
          <w:p w14:paraId="10DEDCAB" w14:textId="77777777" w:rsidR="005B0ABB" w:rsidRPr="005B0ABB" w:rsidRDefault="005B0ABB" w:rsidP="00F87C2B">
            <w:pPr>
              <w:rPr>
                <w:sz w:val="20"/>
                <w:szCs w:val="20"/>
              </w:rPr>
            </w:pPr>
            <w:r w:rsidRPr="005B0ABB">
              <w:rPr>
                <w:sz w:val="20"/>
                <w:szCs w:val="20"/>
              </w:rPr>
              <w:t>Car, truck, van - as driver</w:t>
            </w:r>
          </w:p>
        </w:tc>
        <w:tc>
          <w:tcPr>
            <w:tcW w:w="850" w:type="dxa"/>
            <w:tcBorders>
              <w:top w:val="nil"/>
              <w:left w:val="nil"/>
              <w:bottom w:val="nil"/>
              <w:right w:val="nil"/>
            </w:tcBorders>
            <w:vAlign w:val="bottom"/>
          </w:tcPr>
          <w:p w14:paraId="50C44E6F" w14:textId="77777777" w:rsidR="005B0ABB" w:rsidRPr="005B0ABB" w:rsidRDefault="005B0ABB" w:rsidP="005B0ABB">
            <w:pPr>
              <w:jc w:val="right"/>
              <w:rPr>
                <w:sz w:val="20"/>
                <w:szCs w:val="20"/>
              </w:rPr>
            </w:pPr>
            <w:r w:rsidRPr="005B0ABB">
              <w:rPr>
                <w:sz w:val="20"/>
                <w:szCs w:val="20"/>
              </w:rPr>
              <w:t>1,350</w:t>
            </w:r>
          </w:p>
        </w:tc>
        <w:tc>
          <w:tcPr>
            <w:tcW w:w="1064" w:type="dxa"/>
            <w:tcBorders>
              <w:top w:val="nil"/>
              <w:left w:val="nil"/>
              <w:bottom w:val="nil"/>
              <w:right w:val="nil"/>
            </w:tcBorders>
            <w:vAlign w:val="bottom"/>
          </w:tcPr>
          <w:p w14:paraId="7D347BE8" w14:textId="64B588F5" w:rsidR="005B0ABB" w:rsidRPr="005B0ABB" w:rsidRDefault="005B0ABB" w:rsidP="005B0ABB">
            <w:pPr>
              <w:jc w:val="right"/>
              <w:rPr>
                <w:sz w:val="20"/>
                <w:szCs w:val="20"/>
              </w:rPr>
            </w:pPr>
            <w:r w:rsidRPr="005B0ABB">
              <w:rPr>
                <w:rFonts w:eastAsia="Times New Roman" w:cs="Times New Roman"/>
                <w:color w:val="000000"/>
                <w:sz w:val="20"/>
                <w:szCs w:val="20"/>
              </w:rPr>
              <w:t>68.7%</w:t>
            </w:r>
          </w:p>
        </w:tc>
        <w:tc>
          <w:tcPr>
            <w:tcW w:w="878" w:type="dxa"/>
            <w:tcBorders>
              <w:top w:val="nil"/>
              <w:left w:val="nil"/>
              <w:bottom w:val="nil"/>
              <w:right w:val="nil"/>
            </w:tcBorders>
            <w:vAlign w:val="bottom"/>
          </w:tcPr>
          <w:p w14:paraId="2421628A" w14:textId="417CEB66" w:rsidR="005B0ABB" w:rsidRPr="005B0ABB" w:rsidRDefault="005B0ABB" w:rsidP="005B0ABB">
            <w:pPr>
              <w:jc w:val="right"/>
              <w:rPr>
                <w:sz w:val="20"/>
                <w:szCs w:val="20"/>
              </w:rPr>
            </w:pPr>
            <w:r w:rsidRPr="005B0ABB">
              <w:rPr>
                <w:rFonts w:eastAsia="Times New Roman" w:cs="Times New Roman"/>
                <w:color w:val="000000"/>
                <w:sz w:val="20"/>
                <w:szCs w:val="20"/>
              </w:rPr>
              <w:t>71.6%</w:t>
            </w:r>
          </w:p>
        </w:tc>
        <w:tc>
          <w:tcPr>
            <w:tcW w:w="1703" w:type="dxa"/>
            <w:tcBorders>
              <w:top w:val="nil"/>
              <w:left w:val="nil"/>
              <w:bottom w:val="nil"/>
              <w:right w:val="nil"/>
            </w:tcBorders>
            <w:vAlign w:val="bottom"/>
          </w:tcPr>
          <w:p w14:paraId="1601C8A6" w14:textId="4B9B693F" w:rsidR="005B0ABB" w:rsidRPr="005B0ABB" w:rsidRDefault="005B0ABB" w:rsidP="005B0ABB">
            <w:pPr>
              <w:jc w:val="right"/>
              <w:rPr>
                <w:sz w:val="20"/>
                <w:szCs w:val="20"/>
              </w:rPr>
            </w:pPr>
            <w:r w:rsidRPr="005B0ABB">
              <w:rPr>
                <w:sz w:val="20"/>
                <w:szCs w:val="20"/>
              </w:rPr>
              <w:t>1,353,790</w:t>
            </w:r>
          </w:p>
        </w:tc>
      </w:tr>
      <w:tr w:rsidR="005B0ABB" w:rsidRPr="005B0ABB" w14:paraId="2B332CC5" w14:textId="77777777" w:rsidTr="005B0ABB">
        <w:tc>
          <w:tcPr>
            <w:tcW w:w="4361" w:type="dxa"/>
            <w:tcBorders>
              <w:top w:val="nil"/>
              <w:left w:val="nil"/>
              <w:bottom w:val="nil"/>
              <w:right w:val="nil"/>
            </w:tcBorders>
            <w:vAlign w:val="bottom"/>
          </w:tcPr>
          <w:p w14:paraId="5FD309BC" w14:textId="77777777" w:rsidR="005B0ABB" w:rsidRPr="005B0ABB" w:rsidRDefault="005B0ABB" w:rsidP="00F87C2B">
            <w:pPr>
              <w:rPr>
                <w:sz w:val="20"/>
                <w:szCs w:val="20"/>
              </w:rPr>
            </w:pPr>
            <w:r w:rsidRPr="005B0ABB">
              <w:rPr>
                <w:sz w:val="20"/>
                <w:szCs w:val="20"/>
              </w:rPr>
              <w:t>Car, truck, van - as passenger</w:t>
            </w:r>
          </w:p>
        </w:tc>
        <w:tc>
          <w:tcPr>
            <w:tcW w:w="850" w:type="dxa"/>
            <w:tcBorders>
              <w:top w:val="nil"/>
              <w:left w:val="nil"/>
              <w:bottom w:val="nil"/>
              <w:right w:val="nil"/>
            </w:tcBorders>
            <w:vAlign w:val="bottom"/>
          </w:tcPr>
          <w:p w14:paraId="3E295CAB" w14:textId="77777777" w:rsidR="005B0ABB" w:rsidRPr="005B0ABB" w:rsidRDefault="005B0ABB" w:rsidP="005B0ABB">
            <w:pPr>
              <w:jc w:val="right"/>
              <w:rPr>
                <w:sz w:val="20"/>
                <w:szCs w:val="20"/>
              </w:rPr>
            </w:pPr>
            <w:r w:rsidRPr="005B0ABB">
              <w:rPr>
                <w:sz w:val="20"/>
                <w:szCs w:val="20"/>
              </w:rPr>
              <w:t>190</w:t>
            </w:r>
          </w:p>
        </w:tc>
        <w:tc>
          <w:tcPr>
            <w:tcW w:w="1064" w:type="dxa"/>
            <w:tcBorders>
              <w:top w:val="nil"/>
              <w:left w:val="nil"/>
              <w:bottom w:val="nil"/>
              <w:right w:val="nil"/>
            </w:tcBorders>
            <w:vAlign w:val="bottom"/>
          </w:tcPr>
          <w:p w14:paraId="663E9AA7" w14:textId="2353FD44" w:rsidR="005B0ABB" w:rsidRPr="005B0ABB" w:rsidRDefault="005B0ABB" w:rsidP="005B0ABB">
            <w:pPr>
              <w:jc w:val="right"/>
              <w:rPr>
                <w:sz w:val="20"/>
                <w:szCs w:val="20"/>
              </w:rPr>
            </w:pPr>
            <w:r w:rsidRPr="005B0ABB">
              <w:rPr>
                <w:rFonts w:eastAsia="Times New Roman" w:cs="Times New Roman"/>
                <w:color w:val="000000"/>
                <w:sz w:val="20"/>
                <w:szCs w:val="20"/>
              </w:rPr>
              <w:t>9.7%</w:t>
            </w:r>
          </w:p>
        </w:tc>
        <w:tc>
          <w:tcPr>
            <w:tcW w:w="878" w:type="dxa"/>
            <w:tcBorders>
              <w:top w:val="nil"/>
              <w:left w:val="nil"/>
              <w:bottom w:val="nil"/>
              <w:right w:val="nil"/>
            </w:tcBorders>
            <w:vAlign w:val="bottom"/>
          </w:tcPr>
          <w:p w14:paraId="10EECB29" w14:textId="705F832A" w:rsidR="005B0ABB" w:rsidRPr="005B0ABB" w:rsidRDefault="005B0ABB" w:rsidP="005B0ABB">
            <w:pPr>
              <w:jc w:val="right"/>
              <w:rPr>
                <w:sz w:val="20"/>
                <w:szCs w:val="20"/>
              </w:rPr>
            </w:pPr>
            <w:r w:rsidRPr="005B0ABB">
              <w:rPr>
                <w:rFonts w:eastAsia="Times New Roman" w:cs="Times New Roman"/>
                <w:color w:val="000000"/>
                <w:sz w:val="20"/>
                <w:szCs w:val="20"/>
              </w:rPr>
              <w:t>7.7%</w:t>
            </w:r>
          </w:p>
        </w:tc>
        <w:tc>
          <w:tcPr>
            <w:tcW w:w="1703" w:type="dxa"/>
            <w:tcBorders>
              <w:top w:val="nil"/>
              <w:left w:val="nil"/>
              <w:bottom w:val="nil"/>
              <w:right w:val="nil"/>
            </w:tcBorders>
            <w:vAlign w:val="bottom"/>
          </w:tcPr>
          <w:p w14:paraId="53D4F120" w14:textId="2FCE1B01" w:rsidR="005B0ABB" w:rsidRPr="005B0ABB" w:rsidRDefault="005B0ABB" w:rsidP="005B0ABB">
            <w:pPr>
              <w:jc w:val="right"/>
              <w:rPr>
                <w:sz w:val="20"/>
                <w:szCs w:val="20"/>
              </w:rPr>
            </w:pPr>
            <w:r w:rsidRPr="005B0ABB">
              <w:rPr>
                <w:sz w:val="20"/>
                <w:szCs w:val="20"/>
              </w:rPr>
              <w:t>145,840</w:t>
            </w:r>
          </w:p>
        </w:tc>
      </w:tr>
      <w:tr w:rsidR="005B0ABB" w:rsidRPr="005B0ABB" w14:paraId="390E72CF" w14:textId="77777777" w:rsidTr="005B0ABB">
        <w:tc>
          <w:tcPr>
            <w:tcW w:w="4361" w:type="dxa"/>
            <w:tcBorders>
              <w:top w:val="nil"/>
              <w:left w:val="nil"/>
              <w:bottom w:val="nil"/>
              <w:right w:val="nil"/>
            </w:tcBorders>
            <w:vAlign w:val="bottom"/>
          </w:tcPr>
          <w:p w14:paraId="65495ABB" w14:textId="77777777" w:rsidR="005B0ABB" w:rsidRPr="005B0ABB" w:rsidRDefault="005B0ABB" w:rsidP="00F87C2B">
            <w:pPr>
              <w:rPr>
                <w:sz w:val="20"/>
                <w:szCs w:val="20"/>
              </w:rPr>
            </w:pPr>
            <w:r w:rsidRPr="005B0ABB">
              <w:rPr>
                <w:sz w:val="20"/>
                <w:szCs w:val="20"/>
              </w:rPr>
              <w:t>Public transit</w:t>
            </w:r>
          </w:p>
        </w:tc>
        <w:tc>
          <w:tcPr>
            <w:tcW w:w="850" w:type="dxa"/>
            <w:tcBorders>
              <w:top w:val="nil"/>
              <w:left w:val="nil"/>
              <w:bottom w:val="nil"/>
              <w:right w:val="nil"/>
            </w:tcBorders>
            <w:vAlign w:val="bottom"/>
          </w:tcPr>
          <w:p w14:paraId="4A2A979E" w14:textId="77777777" w:rsidR="005B0ABB" w:rsidRPr="005B0ABB" w:rsidRDefault="005B0ABB" w:rsidP="005B0ABB">
            <w:pPr>
              <w:jc w:val="right"/>
              <w:rPr>
                <w:sz w:val="20"/>
                <w:szCs w:val="20"/>
              </w:rPr>
            </w:pPr>
            <w:r w:rsidRPr="005B0ABB">
              <w:rPr>
                <w:sz w:val="20"/>
                <w:szCs w:val="20"/>
              </w:rPr>
              <w:t>15</w:t>
            </w:r>
          </w:p>
        </w:tc>
        <w:tc>
          <w:tcPr>
            <w:tcW w:w="1064" w:type="dxa"/>
            <w:tcBorders>
              <w:top w:val="nil"/>
              <w:left w:val="nil"/>
              <w:bottom w:val="nil"/>
              <w:right w:val="nil"/>
            </w:tcBorders>
            <w:vAlign w:val="bottom"/>
          </w:tcPr>
          <w:p w14:paraId="7D8B24EB" w14:textId="6827E082" w:rsidR="005B0ABB" w:rsidRPr="005B0ABB" w:rsidRDefault="005B0ABB" w:rsidP="005B0ABB">
            <w:pPr>
              <w:jc w:val="right"/>
              <w:rPr>
                <w:sz w:val="20"/>
                <w:szCs w:val="20"/>
              </w:rPr>
            </w:pPr>
            <w:r w:rsidRPr="005B0ABB">
              <w:rPr>
                <w:rFonts w:eastAsia="Times New Roman" w:cs="Times New Roman"/>
                <w:color w:val="000000"/>
                <w:sz w:val="20"/>
                <w:szCs w:val="20"/>
              </w:rPr>
              <w:t>0.8%</w:t>
            </w:r>
          </w:p>
        </w:tc>
        <w:tc>
          <w:tcPr>
            <w:tcW w:w="878" w:type="dxa"/>
            <w:tcBorders>
              <w:top w:val="nil"/>
              <w:left w:val="nil"/>
              <w:bottom w:val="nil"/>
              <w:right w:val="nil"/>
            </w:tcBorders>
            <w:vAlign w:val="bottom"/>
          </w:tcPr>
          <w:p w14:paraId="49404A9B" w14:textId="1B37DDAB" w:rsidR="005B0ABB" w:rsidRPr="005B0ABB" w:rsidRDefault="005B0ABB" w:rsidP="005B0ABB">
            <w:pPr>
              <w:jc w:val="right"/>
              <w:rPr>
                <w:sz w:val="20"/>
                <w:szCs w:val="20"/>
              </w:rPr>
            </w:pPr>
            <w:r w:rsidRPr="005B0ABB">
              <w:rPr>
                <w:rFonts w:eastAsia="Times New Roman" w:cs="Times New Roman"/>
                <w:color w:val="000000"/>
                <w:sz w:val="20"/>
                <w:szCs w:val="20"/>
              </w:rPr>
              <w:t>10.3%</w:t>
            </w:r>
          </w:p>
        </w:tc>
        <w:tc>
          <w:tcPr>
            <w:tcW w:w="1703" w:type="dxa"/>
            <w:tcBorders>
              <w:top w:val="nil"/>
              <w:left w:val="nil"/>
              <w:bottom w:val="nil"/>
              <w:right w:val="nil"/>
            </w:tcBorders>
            <w:vAlign w:val="bottom"/>
          </w:tcPr>
          <w:p w14:paraId="5F076083" w14:textId="33F4968C" w:rsidR="005B0ABB" w:rsidRPr="005B0ABB" w:rsidRDefault="005B0ABB" w:rsidP="005B0ABB">
            <w:pPr>
              <w:jc w:val="right"/>
              <w:rPr>
                <w:sz w:val="20"/>
                <w:szCs w:val="20"/>
              </w:rPr>
            </w:pPr>
            <w:r w:rsidRPr="005B0ABB">
              <w:rPr>
                <w:sz w:val="20"/>
                <w:szCs w:val="20"/>
              </w:rPr>
              <w:t>195,145</w:t>
            </w:r>
          </w:p>
        </w:tc>
      </w:tr>
      <w:tr w:rsidR="005B0ABB" w:rsidRPr="005B0ABB" w14:paraId="049F9094" w14:textId="77777777" w:rsidTr="005B0ABB">
        <w:tc>
          <w:tcPr>
            <w:tcW w:w="4361" w:type="dxa"/>
            <w:tcBorders>
              <w:top w:val="nil"/>
              <w:left w:val="nil"/>
              <w:bottom w:val="nil"/>
              <w:right w:val="nil"/>
            </w:tcBorders>
            <w:vAlign w:val="bottom"/>
          </w:tcPr>
          <w:p w14:paraId="7A573448" w14:textId="77777777" w:rsidR="005B0ABB" w:rsidRPr="005B0ABB" w:rsidRDefault="005B0ABB" w:rsidP="00F87C2B">
            <w:pPr>
              <w:rPr>
                <w:sz w:val="20"/>
                <w:szCs w:val="20"/>
              </w:rPr>
            </w:pPr>
            <w:r w:rsidRPr="005B0ABB">
              <w:rPr>
                <w:sz w:val="20"/>
                <w:szCs w:val="20"/>
              </w:rPr>
              <w:t>Walked</w:t>
            </w:r>
          </w:p>
        </w:tc>
        <w:tc>
          <w:tcPr>
            <w:tcW w:w="850" w:type="dxa"/>
            <w:tcBorders>
              <w:top w:val="nil"/>
              <w:left w:val="nil"/>
              <w:bottom w:val="nil"/>
              <w:right w:val="nil"/>
            </w:tcBorders>
            <w:vAlign w:val="bottom"/>
          </w:tcPr>
          <w:p w14:paraId="7E7D9A20" w14:textId="77777777" w:rsidR="005B0ABB" w:rsidRPr="005B0ABB" w:rsidRDefault="005B0ABB" w:rsidP="005B0ABB">
            <w:pPr>
              <w:jc w:val="right"/>
              <w:rPr>
                <w:sz w:val="20"/>
                <w:szCs w:val="20"/>
              </w:rPr>
            </w:pPr>
            <w:r w:rsidRPr="005B0ABB">
              <w:rPr>
                <w:sz w:val="20"/>
                <w:szCs w:val="20"/>
              </w:rPr>
              <w:t>285</w:t>
            </w:r>
          </w:p>
        </w:tc>
        <w:tc>
          <w:tcPr>
            <w:tcW w:w="1064" w:type="dxa"/>
            <w:tcBorders>
              <w:top w:val="nil"/>
              <w:left w:val="nil"/>
              <w:bottom w:val="nil"/>
              <w:right w:val="nil"/>
            </w:tcBorders>
            <w:vAlign w:val="bottom"/>
          </w:tcPr>
          <w:p w14:paraId="4BF77453" w14:textId="5CDCCE04" w:rsidR="005B0ABB" w:rsidRPr="005B0ABB" w:rsidRDefault="005B0ABB" w:rsidP="005B0ABB">
            <w:pPr>
              <w:jc w:val="right"/>
              <w:rPr>
                <w:sz w:val="20"/>
                <w:szCs w:val="20"/>
              </w:rPr>
            </w:pPr>
            <w:r w:rsidRPr="005B0ABB">
              <w:rPr>
                <w:rFonts w:eastAsia="Times New Roman" w:cs="Times New Roman"/>
                <w:color w:val="000000"/>
                <w:sz w:val="20"/>
                <w:szCs w:val="20"/>
              </w:rPr>
              <w:t>14.5%</w:t>
            </w:r>
          </w:p>
        </w:tc>
        <w:tc>
          <w:tcPr>
            <w:tcW w:w="878" w:type="dxa"/>
            <w:tcBorders>
              <w:top w:val="nil"/>
              <w:left w:val="nil"/>
              <w:bottom w:val="nil"/>
              <w:right w:val="nil"/>
            </w:tcBorders>
            <w:vAlign w:val="bottom"/>
          </w:tcPr>
          <w:p w14:paraId="033BF63B" w14:textId="493FA2E4" w:rsidR="005B0ABB" w:rsidRPr="005B0ABB" w:rsidRDefault="005B0ABB" w:rsidP="005B0ABB">
            <w:pPr>
              <w:jc w:val="right"/>
              <w:rPr>
                <w:sz w:val="20"/>
                <w:szCs w:val="20"/>
              </w:rPr>
            </w:pPr>
            <w:r w:rsidRPr="005B0ABB">
              <w:rPr>
                <w:rFonts w:eastAsia="Times New Roman" w:cs="Times New Roman"/>
                <w:color w:val="000000"/>
                <w:sz w:val="20"/>
                <w:szCs w:val="20"/>
              </w:rPr>
              <w:t>6.9%</w:t>
            </w:r>
          </w:p>
        </w:tc>
        <w:tc>
          <w:tcPr>
            <w:tcW w:w="1703" w:type="dxa"/>
            <w:tcBorders>
              <w:top w:val="nil"/>
              <w:left w:val="nil"/>
              <w:bottom w:val="nil"/>
              <w:right w:val="nil"/>
            </w:tcBorders>
            <w:vAlign w:val="bottom"/>
          </w:tcPr>
          <w:p w14:paraId="338EB416" w14:textId="427AFCAB" w:rsidR="005B0ABB" w:rsidRPr="005B0ABB" w:rsidRDefault="005B0ABB" w:rsidP="005B0ABB">
            <w:pPr>
              <w:jc w:val="right"/>
              <w:rPr>
                <w:sz w:val="20"/>
                <w:szCs w:val="20"/>
              </w:rPr>
            </w:pPr>
            <w:r w:rsidRPr="005B0ABB">
              <w:rPr>
                <w:sz w:val="20"/>
                <w:szCs w:val="20"/>
              </w:rPr>
              <w:t>130,280</w:t>
            </w:r>
          </w:p>
        </w:tc>
      </w:tr>
      <w:tr w:rsidR="005B0ABB" w:rsidRPr="005B0ABB" w14:paraId="08B71FAD" w14:textId="77777777" w:rsidTr="005B0ABB">
        <w:tc>
          <w:tcPr>
            <w:tcW w:w="4361" w:type="dxa"/>
            <w:tcBorders>
              <w:top w:val="nil"/>
              <w:left w:val="nil"/>
              <w:bottom w:val="nil"/>
              <w:right w:val="nil"/>
            </w:tcBorders>
            <w:vAlign w:val="bottom"/>
          </w:tcPr>
          <w:p w14:paraId="787A3669" w14:textId="77777777" w:rsidR="005B0ABB" w:rsidRPr="005B0ABB" w:rsidRDefault="005B0ABB" w:rsidP="00F87C2B">
            <w:pPr>
              <w:rPr>
                <w:sz w:val="20"/>
                <w:szCs w:val="20"/>
              </w:rPr>
            </w:pPr>
            <w:r w:rsidRPr="005B0ABB">
              <w:rPr>
                <w:sz w:val="20"/>
                <w:szCs w:val="20"/>
              </w:rPr>
              <w:t>Bicycle</w:t>
            </w:r>
          </w:p>
        </w:tc>
        <w:tc>
          <w:tcPr>
            <w:tcW w:w="850" w:type="dxa"/>
            <w:tcBorders>
              <w:top w:val="nil"/>
              <w:left w:val="nil"/>
              <w:bottom w:val="nil"/>
              <w:right w:val="nil"/>
            </w:tcBorders>
            <w:vAlign w:val="bottom"/>
          </w:tcPr>
          <w:p w14:paraId="03864047" w14:textId="77777777" w:rsidR="005B0ABB" w:rsidRPr="005B0ABB" w:rsidRDefault="005B0ABB" w:rsidP="005B0ABB">
            <w:pPr>
              <w:jc w:val="right"/>
              <w:rPr>
                <w:sz w:val="20"/>
                <w:szCs w:val="20"/>
              </w:rPr>
            </w:pPr>
            <w:r w:rsidRPr="005B0ABB">
              <w:rPr>
                <w:sz w:val="20"/>
                <w:szCs w:val="20"/>
              </w:rPr>
              <w:t>80</w:t>
            </w:r>
          </w:p>
        </w:tc>
        <w:tc>
          <w:tcPr>
            <w:tcW w:w="1064" w:type="dxa"/>
            <w:tcBorders>
              <w:top w:val="nil"/>
              <w:left w:val="nil"/>
              <w:bottom w:val="nil"/>
              <w:right w:val="nil"/>
            </w:tcBorders>
            <w:vAlign w:val="bottom"/>
          </w:tcPr>
          <w:p w14:paraId="156BA35B" w14:textId="1DD853C9" w:rsidR="005B0ABB" w:rsidRPr="005B0ABB" w:rsidRDefault="005B0ABB" w:rsidP="005B0ABB">
            <w:pPr>
              <w:jc w:val="right"/>
              <w:rPr>
                <w:sz w:val="20"/>
                <w:szCs w:val="20"/>
              </w:rPr>
            </w:pPr>
            <w:r w:rsidRPr="005B0ABB">
              <w:rPr>
                <w:rFonts w:eastAsia="Times New Roman" w:cs="Times New Roman"/>
                <w:color w:val="000000"/>
                <w:sz w:val="20"/>
                <w:szCs w:val="20"/>
              </w:rPr>
              <w:t>4.1%</w:t>
            </w:r>
          </w:p>
        </w:tc>
        <w:tc>
          <w:tcPr>
            <w:tcW w:w="878" w:type="dxa"/>
            <w:tcBorders>
              <w:top w:val="nil"/>
              <w:left w:val="nil"/>
              <w:bottom w:val="nil"/>
              <w:right w:val="nil"/>
            </w:tcBorders>
            <w:vAlign w:val="bottom"/>
          </w:tcPr>
          <w:p w14:paraId="7B22FBFB" w14:textId="2958E064" w:rsidR="005B0ABB" w:rsidRPr="005B0ABB" w:rsidRDefault="005B0ABB" w:rsidP="005B0ABB">
            <w:pPr>
              <w:jc w:val="right"/>
              <w:rPr>
                <w:sz w:val="20"/>
                <w:szCs w:val="20"/>
              </w:rPr>
            </w:pPr>
            <w:r w:rsidRPr="005B0ABB">
              <w:rPr>
                <w:rFonts w:eastAsia="Times New Roman" w:cs="Times New Roman"/>
                <w:color w:val="000000"/>
                <w:sz w:val="20"/>
                <w:szCs w:val="20"/>
              </w:rPr>
              <w:t>2.0%</w:t>
            </w:r>
          </w:p>
        </w:tc>
        <w:tc>
          <w:tcPr>
            <w:tcW w:w="1703" w:type="dxa"/>
            <w:tcBorders>
              <w:top w:val="nil"/>
              <w:left w:val="nil"/>
              <w:bottom w:val="nil"/>
              <w:right w:val="nil"/>
            </w:tcBorders>
            <w:vAlign w:val="bottom"/>
          </w:tcPr>
          <w:p w14:paraId="505C8715" w14:textId="2E61DB33" w:rsidR="005B0ABB" w:rsidRPr="005B0ABB" w:rsidRDefault="005B0ABB" w:rsidP="005B0ABB">
            <w:pPr>
              <w:jc w:val="right"/>
              <w:rPr>
                <w:sz w:val="20"/>
                <w:szCs w:val="20"/>
              </w:rPr>
            </w:pPr>
            <w:r w:rsidRPr="005B0ABB">
              <w:rPr>
                <w:sz w:val="20"/>
                <w:szCs w:val="20"/>
              </w:rPr>
              <w:t>37,365</w:t>
            </w:r>
          </w:p>
        </w:tc>
      </w:tr>
      <w:tr w:rsidR="005B0ABB" w:rsidRPr="005B0ABB" w14:paraId="01C83819" w14:textId="77777777" w:rsidTr="005B0ABB">
        <w:tc>
          <w:tcPr>
            <w:tcW w:w="4361" w:type="dxa"/>
            <w:tcBorders>
              <w:top w:val="nil"/>
              <w:left w:val="nil"/>
              <w:bottom w:val="nil"/>
              <w:right w:val="nil"/>
            </w:tcBorders>
            <w:vAlign w:val="bottom"/>
          </w:tcPr>
          <w:p w14:paraId="7446EAAA" w14:textId="77777777" w:rsidR="005B0ABB" w:rsidRPr="005B0ABB" w:rsidRDefault="005B0ABB" w:rsidP="00F87C2B">
            <w:pPr>
              <w:rPr>
                <w:sz w:val="20"/>
                <w:szCs w:val="20"/>
              </w:rPr>
            </w:pPr>
            <w:r w:rsidRPr="005B0ABB">
              <w:rPr>
                <w:sz w:val="20"/>
                <w:szCs w:val="20"/>
              </w:rPr>
              <w:t>Motorcycle</w:t>
            </w:r>
          </w:p>
        </w:tc>
        <w:tc>
          <w:tcPr>
            <w:tcW w:w="850" w:type="dxa"/>
            <w:tcBorders>
              <w:top w:val="nil"/>
              <w:left w:val="nil"/>
              <w:bottom w:val="nil"/>
              <w:right w:val="nil"/>
            </w:tcBorders>
            <w:vAlign w:val="bottom"/>
          </w:tcPr>
          <w:p w14:paraId="5FA56C26" w14:textId="77777777" w:rsidR="005B0ABB" w:rsidRPr="005B0ABB" w:rsidRDefault="005B0ABB" w:rsidP="005B0ABB">
            <w:pPr>
              <w:jc w:val="right"/>
              <w:rPr>
                <w:sz w:val="20"/>
                <w:szCs w:val="20"/>
              </w:rPr>
            </w:pPr>
            <w:r w:rsidRPr="005B0ABB">
              <w:rPr>
                <w:sz w:val="20"/>
                <w:szCs w:val="20"/>
              </w:rPr>
              <w:t>10</w:t>
            </w:r>
          </w:p>
        </w:tc>
        <w:tc>
          <w:tcPr>
            <w:tcW w:w="1064" w:type="dxa"/>
            <w:tcBorders>
              <w:top w:val="nil"/>
              <w:left w:val="nil"/>
              <w:bottom w:val="nil"/>
              <w:right w:val="nil"/>
            </w:tcBorders>
            <w:vAlign w:val="bottom"/>
          </w:tcPr>
          <w:p w14:paraId="42285441" w14:textId="0F1301D1" w:rsidR="005B0ABB" w:rsidRPr="005B0ABB" w:rsidRDefault="005B0ABB" w:rsidP="005B0ABB">
            <w:pPr>
              <w:jc w:val="right"/>
              <w:rPr>
                <w:sz w:val="20"/>
                <w:szCs w:val="20"/>
              </w:rPr>
            </w:pPr>
            <w:r w:rsidRPr="005B0ABB">
              <w:rPr>
                <w:rFonts w:eastAsia="Times New Roman" w:cs="Times New Roman"/>
                <w:color w:val="000000"/>
                <w:sz w:val="20"/>
                <w:szCs w:val="20"/>
              </w:rPr>
              <w:t>0.5%</w:t>
            </w:r>
          </w:p>
        </w:tc>
        <w:tc>
          <w:tcPr>
            <w:tcW w:w="878" w:type="dxa"/>
            <w:tcBorders>
              <w:top w:val="nil"/>
              <w:left w:val="nil"/>
              <w:bottom w:val="nil"/>
              <w:right w:val="nil"/>
            </w:tcBorders>
            <w:vAlign w:val="bottom"/>
          </w:tcPr>
          <w:p w14:paraId="47FCF36B" w14:textId="51A534D1" w:rsidR="005B0ABB" w:rsidRPr="005B0ABB" w:rsidRDefault="005B0ABB" w:rsidP="005B0ABB">
            <w:pPr>
              <w:jc w:val="right"/>
              <w:rPr>
                <w:sz w:val="20"/>
                <w:szCs w:val="20"/>
              </w:rPr>
            </w:pPr>
            <w:r w:rsidRPr="005B0ABB">
              <w:rPr>
                <w:rFonts w:eastAsia="Times New Roman" w:cs="Times New Roman"/>
                <w:color w:val="000000"/>
                <w:sz w:val="20"/>
                <w:szCs w:val="20"/>
              </w:rPr>
              <w:t>0.3%</w:t>
            </w:r>
          </w:p>
        </w:tc>
        <w:tc>
          <w:tcPr>
            <w:tcW w:w="1703" w:type="dxa"/>
            <w:tcBorders>
              <w:top w:val="nil"/>
              <w:left w:val="nil"/>
              <w:bottom w:val="nil"/>
              <w:right w:val="nil"/>
            </w:tcBorders>
            <w:vAlign w:val="bottom"/>
          </w:tcPr>
          <w:p w14:paraId="6832D953" w14:textId="0829D5D5" w:rsidR="005B0ABB" w:rsidRPr="005B0ABB" w:rsidRDefault="005B0ABB" w:rsidP="005B0ABB">
            <w:pPr>
              <w:jc w:val="right"/>
              <w:rPr>
                <w:sz w:val="20"/>
                <w:szCs w:val="20"/>
              </w:rPr>
            </w:pPr>
            <w:r w:rsidRPr="005B0ABB">
              <w:rPr>
                <w:sz w:val="20"/>
                <w:szCs w:val="20"/>
              </w:rPr>
              <w:t>5,940</w:t>
            </w:r>
          </w:p>
        </w:tc>
      </w:tr>
      <w:tr w:rsidR="005B0ABB" w:rsidRPr="005B0ABB" w14:paraId="77DCFAD8" w14:textId="77777777" w:rsidTr="005B0ABB">
        <w:tc>
          <w:tcPr>
            <w:tcW w:w="4361" w:type="dxa"/>
            <w:tcBorders>
              <w:top w:val="nil"/>
              <w:left w:val="nil"/>
              <w:bottom w:val="nil"/>
              <w:right w:val="nil"/>
            </w:tcBorders>
            <w:vAlign w:val="bottom"/>
          </w:tcPr>
          <w:p w14:paraId="791CBC9E" w14:textId="77777777" w:rsidR="005B0ABB" w:rsidRPr="005B0ABB" w:rsidRDefault="005B0ABB" w:rsidP="00F87C2B">
            <w:pPr>
              <w:rPr>
                <w:sz w:val="20"/>
                <w:szCs w:val="20"/>
              </w:rPr>
            </w:pPr>
            <w:r w:rsidRPr="005B0ABB">
              <w:rPr>
                <w:sz w:val="20"/>
                <w:szCs w:val="20"/>
              </w:rPr>
              <w:t>Taxicab</w:t>
            </w:r>
          </w:p>
        </w:tc>
        <w:tc>
          <w:tcPr>
            <w:tcW w:w="850" w:type="dxa"/>
            <w:tcBorders>
              <w:top w:val="nil"/>
              <w:left w:val="nil"/>
              <w:bottom w:val="nil"/>
              <w:right w:val="nil"/>
            </w:tcBorders>
            <w:vAlign w:val="bottom"/>
          </w:tcPr>
          <w:p w14:paraId="5E7CF9AD" w14:textId="77777777" w:rsidR="005B0ABB" w:rsidRPr="005B0ABB" w:rsidRDefault="005B0ABB" w:rsidP="005B0ABB">
            <w:pPr>
              <w:jc w:val="right"/>
              <w:rPr>
                <w:sz w:val="20"/>
                <w:szCs w:val="20"/>
              </w:rPr>
            </w:pPr>
            <w:r w:rsidRPr="005B0ABB">
              <w:rPr>
                <w:sz w:val="20"/>
                <w:szCs w:val="20"/>
              </w:rPr>
              <w:t>0</w:t>
            </w:r>
          </w:p>
        </w:tc>
        <w:tc>
          <w:tcPr>
            <w:tcW w:w="1064" w:type="dxa"/>
            <w:tcBorders>
              <w:top w:val="nil"/>
              <w:left w:val="nil"/>
              <w:bottom w:val="nil"/>
              <w:right w:val="nil"/>
            </w:tcBorders>
            <w:vAlign w:val="bottom"/>
          </w:tcPr>
          <w:p w14:paraId="2D7FA470" w14:textId="67396074" w:rsidR="005B0ABB" w:rsidRPr="005B0ABB" w:rsidRDefault="005B0ABB" w:rsidP="005B0ABB">
            <w:pPr>
              <w:jc w:val="right"/>
              <w:rPr>
                <w:sz w:val="20"/>
                <w:szCs w:val="20"/>
              </w:rPr>
            </w:pPr>
            <w:r w:rsidRPr="005B0ABB">
              <w:rPr>
                <w:rFonts w:eastAsia="Times New Roman" w:cs="Times New Roman"/>
                <w:color w:val="000000"/>
                <w:sz w:val="20"/>
                <w:szCs w:val="20"/>
              </w:rPr>
              <w:t>0.0%</w:t>
            </w:r>
          </w:p>
        </w:tc>
        <w:tc>
          <w:tcPr>
            <w:tcW w:w="878" w:type="dxa"/>
            <w:tcBorders>
              <w:top w:val="nil"/>
              <w:left w:val="nil"/>
              <w:bottom w:val="nil"/>
              <w:right w:val="nil"/>
            </w:tcBorders>
            <w:vAlign w:val="bottom"/>
          </w:tcPr>
          <w:p w14:paraId="4E1A74F9" w14:textId="49E8239F" w:rsidR="005B0ABB" w:rsidRPr="005B0ABB" w:rsidRDefault="005B0ABB" w:rsidP="005B0ABB">
            <w:pPr>
              <w:jc w:val="right"/>
              <w:rPr>
                <w:sz w:val="20"/>
                <w:szCs w:val="20"/>
              </w:rPr>
            </w:pPr>
            <w:r w:rsidRPr="005B0ABB">
              <w:rPr>
                <w:rFonts w:eastAsia="Times New Roman" w:cs="Times New Roman"/>
                <w:color w:val="000000"/>
                <w:sz w:val="20"/>
                <w:szCs w:val="20"/>
              </w:rPr>
              <w:t>0.1%</w:t>
            </w:r>
          </w:p>
        </w:tc>
        <w:tc>
          <w:tcPr>
            <w:tcW w:w="1703" w:type="dxa"/>
            <w:tcBorders>
              <w:top w:val="nil"/>
              <w:left w:val="nil"/>
              <w:bottom w:val="nil"/>
              <w:right w:val="nil"/>
            </w:tcBorders>
            <w:vAlign w:val="bottom"/>
          </w:tcPr>
          <w:p w14:paraId="7B835190" w14:textId="4E131BB3" w:rsidR="005B0ABB" w:rsidRPr="005B0ABB" w:rsidRDefault="005B0ABB" w:rsidP="005B0ABB">
            <w:pPr>
              <w:jc w:val="right"/>
              <w:rPr>
                <w:sz w:val="20"/>
                <w:szCs w:val="20"/>
              </w:rPr>
            </w:pPr>
            <w:r w:rsidRPr="005B0ABB">
              <w:rPr>
                <w:sz w:val="20"/>
                <w:szCs w:val="20"/>
              </w:rPr>
              <w:t>2,295</w:t>
            </w:r>
          </w:p>
        </w:tc>
      </w:tr>
      <w:tr w:rsidR="005B0ABB" w:rsidRPr="005B0ABB" w14:paraId="60D5B1DD" w14:textId="77777777" w:rsidTr="005B0ABB">
        <w:tc>
          <w:tcPr>
            <w:tcW w:w="4361" w:type="dxa"/>
            <w:tcBorders>
              <w:top w:val="nil"/>
              <w:left w:val="nil"/>
              <w:bottom w:val="single" w:sz="8" w:space="0" w:color="auto"/>
              <w:right w:val="nil"/>
            </w:tcBorders>
            <w:vAlign w:val="bottom"/>
          </w:tcPr>
          <w:p w14:paraId="73902248" w14:textId="77777777" w:rsidR="005B0ABB" w:rsidRPr="005B0ABB" w:rsidRDefault="005B0ABB" w:rsidP="00F87C2B">
            <w:pPr>
              <w:rPr>
                <w:sz w:val="20"/>
                <w:szCs w:val="20"/>
              </w:rPr>
            </w:pPr>
            <w:r w:rsidRPr="005B0ABB">
              <w:rPr>
                <w:sz w:val="20"/>
                <w:szCs w:val="20"/>
              </w:rPr>
              <w:t>Other method</w:t>
            </w:r>
          </w:p>
        </w:tc>
        <w:tc>
          <w:tcPr>
            <w:tcW w:w="850" w:type="dxa"/>
            <w:tcBorders>
              <w:top w:val="nil"/>
              <w:left w:val="nil"/>
              <w:bottom w:val="single" w:sz="8" w:space="0" w:color="auto"/>
              <w:right w:val="nil"/>
            </w:tcBorders>
            <w:vAlign w:val="bottom"/>
          </w:tcPr>
          <w:p w14:paraId="7B80210F" w14:textId="77777777" w:rsidR="005B0ABB" w:rsidRPr="005B0ABB" w:rsidRDefault="005B0ABB" w:rsidP="005B0ABB">
            <w:pPr>
              <w:jc w:val="right"/>
              <w:rPr>
                <w:sz w:val="20"/>
                <w:szCs w:val="20"/>
              </w:rPr>
            </w:pPr>
            <w:r w:rsidRPr="005B0ABB">
              <w:rPr>
                <w:sz w:val="20"/>
                <w:szCs w:val="20"/>
              </w:rPr>
              <w:t>35</w:t>
            </w:r>
          </w:p>
        </w:tc>
        <w:tc>
          <w:tcPr>
            <w:tcW w:w="1064" w:type="dxa"/>
            <w:tcBorders>
              <w:top w:val="nil"/>
              <w:left w:val="nil"/>
              <w:bottom w:val="single" w:sz="8" w:space="0" w:color="auto"/>
              <w:right w:val="nil"/>
            </w:tcBorders>
            <w:vAlign w:val="bottom"/>
          </w:tcPr>
          <w:p w14:paraId="2BC3F026" w14:textId="1F361E74" w:rsidR="005B0ABB" w:rsidRPr="005B0ABB" w:rsidRDefault="005B0ABB" w:rsidP="005B0ABB">
            <w:pPr>
              <w:jc w:val="right"/>
              <w:rPr>
                <w:sz w:val="20"/>
                <w:szCs w:val="20"/>
              </w:rPr>
            </w:pPr>
            <w:r w:rsidRPr="005B0ABB">
              <w:rPr>
                <w:rFonts w:eastAsia="Times New Roman" w:cs="Times New Roman"/>
                <w:color w:val="000000"/>
                <w:sz w:val="20"/>
                <w:szCs w:val="20"/>
              </w:rPr>
              <w:t>1.8%</w:t>
            </w:r>
          </w:p>
        </w:tc>
        <w:tc>
          <w:tcPr>
            <w:tcW w:w="878" w:type="dxa"/>
            <w:tcBorders>
              <w:top w:val="nil"/>
              <w:left w:val="nil"/>
              <w:bottom w:val="single" w:sz="8" w:space="0" w:color="auto"/>
              <w:right w:val="nil"/>
            </w:tcBorders>
            <w:vAlign w:val="bottom"/>
          </w:tcPr>
          <w:p w14:paraId="5566A63D" w14:textId="69AB619A" w:rsidR="005B0ABB" w:rsidRPr="005B0ABB" w:rsidRDefault="005B0ABB" w:rsidP="005B0ABB">
            <w:pPr>
              <w:jc w:val="right"/>
              <w:rPr>
                <w:sz w:val="20"/>
                <w:szCs w:val="20"/>
              </w:rPr>
            </w:pPr>
            <w:r w:rsidRPr="005B0ABB">
              <w:rPr>
                <w:rFonts w:eastAsia="Times New Roman" w:cs="Times New Roman"/>
                <w:color w:val="000000"/>
                <w:sz w:val="20"/>
                <w:szCs w:val="20"/>
              </w:rPr>
              <w:t>1.0%</w:t>
            </w:r>
          </w:p>
        </w:tc>
        <w:tc>
          <w:tcPr>
            <w:tcW w:w="1703" w:type="dxa"/>
            <w:tcBorders>
              <w:top w:val="nil"/>
              <w:left w:val="nil"/>
              <w:bottom w:val="single" w:sz="8" w:space="0" w:color="auto"/>
              <w:right w:val="nil"/>
            </w:tcBorders>
            <w:vAlign w:val="bottom"/>
          </w:tcPr>
          <w:p w14:paraId="7D8134DB" w14:textId="68065137" w:rsidR="005B0ABB" w:rsidRPr="005B0ABB" w:rsidRDefault="005B0ABB" w:rsidP="00940173">
            <w:pPr>
              <w:keepNext/>
              <w:jc w:val="right"/>
              <w:rPr>
                <w:sz w:val="20"/>
                <w:szCs w:val="20"/>
              </w:rPr>
            </w:pPr>
            <w:r w:rsidRPr="005B0ABB">
              <w:rPr>
                <w:sz w:val="20"/>
                <w:szCs w:val="20"/>
              </w:rPr>
              <w:t>19,380</w:t>
            </w:r>
          </w:p>
        </w:tc>
      </w:tr>
    </w:tbl>
    <w:p w14:paraId="2A03978A" w14:textId="1AD1B3CA" w:rsidR="00963E81" w:rsidRDefault="00364792" w:rsidP="00963E81">
      <w:pPr>
        <w:rPr>
          <w:rStyle w:val="Hyperlink"/>
        </w:rPr>
      </w:pPr>
      <w:r>
        <w:t>(</w:t>
      </w:r>
      <w:r w:rsidR="00963E81">
        <w:t xml:space="preserve">Statistics Canada, </w:t>
      </w:r>
      <w:hyperlink r:id="rId43" w:history="1">
        <w:r w:rsidR="00963E81" w:rsidRPr="004A1B1F">
          <w:rPr>
            <w:rStyle w:val="Hyperlink"/>
          </w:rPr>
          <w:t>Census 2006</w:t>
        </w:r>
      </w:hyperlink>
      <w:r>
        <w:rPr>
          <w:rStyle w:val="Hyperlink"/>
        </w:rPr>
        <w:t>)</w:t>
      </w:r>
    </w:p>
    <w:p w14:paraId="1EEA98B0" w14:textId="77777777" w:rsidR="00940173" w:rsidRDefault="00940173" w:rsidP="00B02C13"/>
    <w:p w14:paraId="712753D6" w14:textId="22FFD7C9" w:rsidR="00963E81" w:rsidRDefault="00504BF1" w:rsidP="00B02C13">
      <w:r>
        <w:t xml:space="preserve">Compared to the rest of BC, more than twice the </w:t>
      </w:r>
      <w:proofErr w:type="gramStart"/>
      <w:r>
        <w:t>percentage of Golden residents walk</w:t>
      </w:r>
      <w:proofErr w:type="gramEnd"/>
      <w:r>
        <w:t xml:space="preserve"> to work (14.5% vs. 6.9%). This is likely due to </w:t>
      </w:r>
      <w:proofErr w:type="spellStart"/>
      <w:r>
        <w:t>Golden’s</w:t>
      </w:r>
      <w:proofErr w:type="spellEnd"/>
      <w:r>
        <w:t xml:space="preserve"> compact size, the residents’ outdoor and active lifestyle</w:t>
      </w:r>
      <w:r w:rsidR="0045457A">
        <w:t>;</w:t>
      </w:r>
      <w:r>
        <w:t xml:space="preserve"> and facilitated b</w:t>
      </w:r>
      <w:r w:rsidR="00C406B1">
        <w:t>y the 10km Rotary Trail network and other active transportation initiatives.</w:t>
      </w:r>
    </w:p>
    <w:p w14:paraId="6485C776" w14:textId="77777777" w:rsidR="002D47C6" w:rsidRDefault="002D47C6" w:rsidP="00B02C13"/>
    <w:p w14:paraId="1D0CD241" w14:textId="5A30F3A5" w:rsidR="00504BF1" w:rsidRDefault="00504BF1" w:rsidP="00B02C13">
      <w:r>
        <w:t xml:space="preserve">Unfortunately, Golden has a </w:t>
      </w:r>
      <w:r w:rsidR="00AA2C8E">
        <w:t>very small</w:t>
      </w:r>
      <w:r>
        <w:t xml:space="preserve"> percentage of residents that take public transit or a taxi to work, which may impact those less mobile and less affluent workers.</w:t>
      </w:r>
      <w:r w:rsidR="0064269C">
        <w:t xml:space="preserve"> To counter this</w:t>
      </w:r>
      <w:r w:rsidR="0045457A">
        <w:t>,</w:t>
      </w:r>
      <w:r w:rsidR="0064269C">
        <w:t xml:space="preserve"> Golden </w:t>
      </w:r>
      <w:r w:rsidR="0045457A">
        <w:t>has a</w:t>
      </w:r>
      <w:r w:rsidR="0064269C">
        <w:t xml:space="preserve"> culture of hitchhiking and there is even a Facebook group called “Golden Ride Shares” that helps to match drivers and passengers for daily or special trips</w:t>
      </w:r>
      <w:r w:rsidR="0045457A">
        <w:t xml:space="preserve"> from Vancouver, BC to Quebec</w:t>
      </w:r>
      <w:r w:rsidR="0064269C">
        <w:t>.</w:t>
      </w:r>
    </w:p>
    <w:p w14:paraId="7B41E29D" w14:textId="77777777" w:rsidR="002D47C6" w:rsidRDefault="002D47C6" w:rsidP="00B02C13"/>
    <w:p w14:paraId="3868EB04" w14:textId="0B7067D8" w:rsidR="00CF370A" w:rsidRDefault="00CF370A" w:rsidP="00CF370A">
      <w:pPr>
        <w:pStyle w:val="Caption"/>
        <w:keepNext/>
      </w:pPr>
      <w:bookmarkStart w:id="75" w:name="_Toc393887391"/>
      <w:r>
        <w:lastRenderedPageBreak/>
        <w:t xml:space="preserve">Figure </w:t>
      </w:r>
      <w:fldSimple w:instr=" SEQ Figure \* ARABIC ">
        <w:r w:rsidR="00555A0D">
          <w:rPr>
            <w:noProof/>
          </w:rPr>
          <w:t>33</w:t>
        </w:r>
      </w:fldSimple>
      <w:r w:rsidR="00BF5A65">
        <w:t>: Durand Manor and Mountain View are</w:t>
      </w:r>
      <w:r>
        <w:t xml:space="preserve"> centrally located in Golden</w:t>
      </w:r>
      <w:bookmarkEnd w:id="75"/>
    </w:p>
    <w:p w14:paraId="386F2218" w14:textId="6827E61B" w:rsidR="00CF370A" w:rsidRDefault="00CF370A" w:rsidP="00B02C13">
      <w:r>
        <w:rPr>
          <w:noProof/>
        </w:rPr>
        <w:drawing>
          <wp:inline distT="0" distB="0" distL="0" distR="0" wp14:anchorId="1509F5A4" wp14:editId="3DAEBF6F">
            <wp:extent cx="5486400" cy="3657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86400" cy="3657600"/>
                    </a:xfrm>
                    <a:prstGeom prst="rect">
                      <a:avLst/>
                    </a:prstGeom>
                    <a:noFill/>
                    <a:ln>
                      <a:noFill/>
                    </a:ln>
                  </pic:spPr>
                </pic:pic>
              </a:graphicData>
            </a:graphic>
          </wp:inline>
        </w:drawing>
      </w:r>
    </w:p>
    <w:p w14:paraId="5E79CC17" w14:textId="77777777" w:rsidR="00BF5A65" w:rsidRDefault="00BF5A65" w:rsidP="00B02C13"/>
    <w:p w14:paraId="1E7B6410" w14:textId="24E0C888" w:rsidR="00BF5A65" w:rsidRDefault="00BF5A65" w:rsidP="00B02C13">
      <w:r>
        <w:rPr>
          <w:noProof/>
        </w:rPr>
        <w:drawing>
          <wp:inline distT="0" distB="0" distL="0" distR="0" wp14:anchorId="51F9964D" wp14:editId="10AF01B2">
            <wp:extent cx="5486400" cy="3657600"/>
            <wp:effectExtent l="0" t="0" r="0" b="0"/>
            <wp:docPr id="70" name="Picture 70" descr="Macintosh HD:Users:Shared:Documents:Desktop:2006-current files:Consulting:GCRS-NFP Project:PHASE 2:Seniors:Age Friendly Community Plan:Report Files:Images-Medium:bchgol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Shared:Documents:Desktop:2006-current files:Consulting:GCRS-NFP Project:PHASE 2:Seniors:Age Friendly Community Plan:Report Files:Images-Medium:bchgold02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1AAC9666" w14:textId="77777777" w:rsidR="002D47C6" w:rsidRDefault="002D47C6" w:rsidP="00952597">
      <w:pPr>
        <w:pStyle w:val="Heading1"/>
        <w:pageBreakBefore/>
      </w:pPr>
      <w:bookmarkStart w:id="76" w:name="_Toc393887054"/>
      <w:r>
        <w:lastRenderedPageBreak/>
        <w:t>Person-Environment Fit</w:t>
      </w:r>
      <w:bookmarkEnd w:id="76"/>
    </w:p>
    <w:p w14:paraId="55707ADF" w14:textId="29874F45" w:rsidR="00BE68A0" w:rsidRDefault="00BE68A0" w:rsidP="009F6B96">
      <w:r>
        <w:t>While the term person-environment fit has been used for over 30 years</w:t>
      </w:r>
      <w:r w:rsidR="007C314A">
        <w:t xml:space="preserve"> (</w:t>
      </w:r>
      <w:hyperlink r:id="rId46" w:history="1">
        <w:r w:rsidR="007C314A" w:rsidRPr="0047712D">
          <w:rPr>
            <w:rStyle w:val="Hyperlink"/>
          </w:rPr>
          <w:t>http://en.wikipedia.org/wiki/Person%E2%80%93environment_fit</w:t>
        </w:r>
      </w:hyperlink>
      <w:r w:rsidR="007C314A">
        <w:t>, 2014)</w:t>
      </w:r>
      <w:r>
        <w:t xml:space="preserve">, Ontario’s Finding the Right Fit: Age Friendly Community Planning defines it </w:t>
      </w:r>
      <w:r w:rsidR="007C314A">
        <w:t>specifically as</w:t>
      </w:r>
      <w:r>
        <w:t>:</w:t>
      </w:r>
    </w:p>
    <w:p w14:paraId="7E61DBC5" w14:textId="77777777" w:rsidR="00BE68A0" w:rsidRDefault="00BE68A0" w:rsidP="009F6B96"/>
    <w:p w14:paraId="65022171" w14:textId="01A4DDF2" w:rsidR="009F6B96" w:rsidRPr="009F6B96" w:rsidRDefault="00BE68A0" w:rsidP="009F6B96">
      <w:pPr>
        <w:rPr>
          <w:i/>
        </w:rPr>
      </w:pPr>
      <w:r>
        <w:t>“</w:t>
      </w:r>
      <w:r w:rsidR="009F6B96" w:rsidRPr="009F6B96">
        <w:rPr>
          <w:i/>
        </w:rPr>
        <w:t xml:space="preserve">Person-environment fit (p-e fit) means the relationship between a person’s physical and mental capacity and the demands of his or her environment.11 many approaches (for example, universal design, walkability or </w:t>
      </w:r>
      <w:r w:rsidR="00102D4B" w:rsidRPr="009F6B96">
        <w:rPr>
          <w:i/>
        </w:rPr>
        <w:t>livable</w:t>
      </w:r>
      <w:r w:rsidR="009F6B96" w:rsidRPr="009F6B96">
        <w:rPr>
          <w:i/>
        </w:rPr>
        <w:t xml:space="preserve"> communities) based on the p-e fit concept seek to reduce environmental burdens so that older adults can age in place, age well and maintain independence.</w:t>
      </w:r>
    </w:p>
    <w:p w14:paraId="61B3A23F" w14:textId="77777777" w:rsidR="009F6B96" w:rsidRPr="009F6B96" w:rsidRDefault="009F6B96" w:rsidP="009F6B96">
      <w:pPr>
        <w:rPr>
          <w:i/>
        </w:rPr>
      </w:pPr>
    </w:p>
    <w:p w14:paraId="38AF319F" w14:textId="43643D61" w:rsidR="009F6B96" w:rsidRPr="009F6B96" w:rsidRDefault="009F6B96" w:rsidP="009F6B96">
      <w:pPr>
        <w:rPr>
          <w:i/>
        </w:rPr>
      </w:pPr>
      <w:r w:rsidRPr="009F6B96">
        <w:rPr>
          <w:i/>
        </w:rPr>
        <w:t>Most people experience some decline in capacity as they age. Age-friendly communities aim to decrease the environmental demands on an individual, maintain a desirable p-e fit and enhance quality of life.</w:t>
      </w:r>
    </w:p>
    <w:p w14:paraId="77937AB1" w14:textId="77777777" w:rsidR="009F6B96" w:rsidRPr="009F6B96" w:rsidRDefault="009F6B96" w:rsidP="009F6B96">
      <w:pPr>
        <w:rPr>
          <w:i/>
        </w:rPr>
      </w:pPr>
    </w:p>
    <w:p w14:paraId="340F738F" w14:textId="4AB81245" w:rsidR="009F6B96" w:rsidRPr="009F6B96" w:rsidRDefault="009F6B96" w:rsidP="009F6B96">
      <w:pPr>
        <w:rPr>
          <w:i/>
        </w:rPr>
      </w:pPr>
      <w:r w:rsidRPr="009F6B96">
        <w:rPr>
          <w:i/>
        </w:rPr>
        <w:t xml:space="preserve">People with higher ability levels living in environments with lower demand levels create a desirable p e fit and appropriate conditions for aging in place. </w:t>
      </w:r>
      <w:r w:rsidR="00A45E6F" w:rsidRPr="009F6B96">
        <w:rPr>
          <w:i/>
        </w:rPr>
        <w:t>Lower</w:t>
      </w:r>
      <w:r w:rsidRPr="009F6B96">
        <w:rPr>
          <w:i/>
        </w:rPr>
        <w:t xml:space="preserve"> levels of ability in conditions of high environmental demand create an undesirable p-e fit, which contributes to poorer quality of life.</w:t>
      </w:r>
    </w:p>
    <w:p w14:paraId="6FD6CAF0" w14:textId="77777777" w:rsidR="009F6B96" w:rsidRPr="009F6B96" w:rsidRDefault="009F6B96" w:rsidP="009F6B96">
      <w:pPr>
        <w:rPr>
          <w:i/>
        </w:rPr>
      </w:pPr>
    </w:p>
    <w:p w14:paraId="4FD103C6" w14:textId="60E56F74" w:rsidR="009F6B96" w:rsidRPr="009F6B96" w:rsidRDefault="009F6B96" w:rsidP="009F6B96">
      <w:pPr>
        <w:rPr>
          <w:i/>
        </w:rPr>
      </w:pPr>
      <w:r w:rsidRPr="009F6B96">
        <w:rPr>
          <w:i/>
        </w:rPr>
        <w:t xml:space="preserve">Assessing individual needs can help identify tangible opportunities for improving a community’s age-friendliness by highlighting gaps in the community resources that should be supporting older adults’ needs. </w:t>
      </w:r>
      <w:r w:rsidR="00A45E6F" w:rsidRPr="009F6B96">
        <w:rPr>
          <w:i/>
        </w:rPr>
        <w:t>To</w:t>
      </w:r>
      <w:r w:rsidRPr="009F6B96">
        <w:rPr>
          <w:i/>
        </w:rPr>
        <w:t xml:space="preserve"> do this, you have to collect information about:</w:t>
      </w:r>
    </w:p>
    <w:p w14:paraId="208AA011" w14:textId="25974917" w:rsidR="009F6B96" w:rsidRPr="009F6B96" w:rsidRDefault="009F6B96" w:rsidP="009F6B96">
      <w:pPr>
        <w:rPr>
          <w:i/>
        </w:rPr>
      </w:pPr>
      <w:r w:rsidRPr="009F6B96">
        <w:rPr>
          <w:i/>
        </w:rPr>
        <w:t>The person: older adults’ ability to complete activities of daily living and their perceptions of what is relevant for achieving a high Quality of life (</w:t>
      </w:r>
      <w:proofErr w:type="spellStart"/>
      <w:r w:rsidR="00102D4B" w:rsidRPr="009F6B96">
        <w:rPr>
          <w:i/>
        </w:rPr>
        <w:t>QoL</w:t>
      </w:r>
      <w:proofErr w:type="spellEnd"/>
      <w:r w:rsidRPr="009F6B96">
        <w:rPr>
          <w:i/>
        </w:rPr>
        <w:t xml:space="preserve">) (for example, personal relationships, </w:t>
      </w:r>
      <w:proofErr w:type="spellStart"/>
      <w:r w:rsidRPr="009F6B96">
        <w:rPr>
          <w:i/>
        </w:rPr>
        <w:t>walkable</w:t>
      </w:r>
      <w:proofErr w:type="spellEnd"/>
      <w:r w:rsidRPr="009F6B96">
        <w:rPr>
          <w:i/>
        </w:rPr>
        <w:t xml:space="preserve"> </w:t>
      </w:r>
      <w:proofErr w:type="spellStart"/>
      <w:r w:rsidRPr="009F6B96">
        <w:rPr>
          <w:i/>
        </w:rPr>
        <w:t>neighbourhoods</w:t>
      </w:r>
      <w:proofErr w:type="spellEnd"/>
      <w:r w:rsidRPr="009F6B96">
        <w:rPr>
          <w:i/>
        </w:rPr>
        <w:t>, etc.).</w:t>
      </w:r>
    </w:p>
    <w:p w14:paraId="1E345618" w14:textId="77777777" w:rsidR="009F6B96" w:rsidRPr="009F6B96" w:rsidRDefault="009F6B96" w:rsidP="009F6B96">
      <w:pPr>
        <w:rPr>
          <w:i/>
        </w:rPr>
      </w:pPr>
    </w:p>
    <w:p w14:paraId="012B7D8D" w14:textId="0264C169" w:rsidR="009F6B96" w:rsidRPr="009F6B96" w:rsidRDefault="009F6B96" w:rsidP="009F6B96">
      <w:pPr>
        <w:rPr>
          <w:i/>
        </w:rPr>
      </w:pPr>
      <w:r w:rsidRPr="009F6B96">
        <w:rPr>
          <w:i/>
        </w:rPr>
        <w:t xml:space="preserve">The environment: the extent to which your community’s physical and social environments support older adults’ ability to live independently, and whether these resources and the way we treat older adults fosters a high </w:t>
      </w:r>
      <w:proofErr w:type="spellStart"/>
      <w:r w:rsidR="00102D4B" w:rsidRPr="009F6B96">
        <w:rPr>
          <w:i/>
        </w:rPr>
        <w:t>QoL</w:t>
      </w:r>
      <w:proofErr w:type="spellEnd"/>
      <w:r w:rsidRPr="009F6B96">
        <w:rPr>
          <w:i/>
        </w:rPr>
        <w:t>.</w:t>
      </w:r>
    </w:p>
    <w:p w14:paraId="58D7A8C4" w14:textId="77777777" w:rsidR="009F6B96" w:rsidRPr="009F6B96" w:rsidRDefault="009F6B96" w:rsidP="009F6B96">
      <w:pPr>
        <w:rPr>
          <w:i/>
        </w:rPr>
      </w:pPr>
    </w:p>
    <w:p w14:paraId="7B16B14D" w14:textId="7C7C47BC" w:rsidR="00430782" w:rsidRPr="009F6B96" w:rsidRDefault="009F6B96" w:rsidP="009F6B96">
      <w:pPr>
        <w:rPr>
          <w:i/>
        </w:rPr>
      </w:pPr>
      <w:r w:rsidRPr="009F6B96">
        <w:rPr>
          <w:i/>
        </w:rPr>
        <w:t>A needs assessment based on p-e fit can help you accurately and clearly define existing gaps that threaten your community’s age-friendliness and that present opportunities for improvement.</w:t>
      </w:r>
    </w:p>
    <w:p w14:paraId="64723D12" w14:textId="77777777" w:rsidR="009F6B96" w:rsidRDefault="009F6B96" w:rsidP="009F6B96"/>
    <w:p w14:paraId="0D9DBB87" w14:textId="772FD14D" w:rsidR="009F6B96" w:rsidRDefault="009F6B96" w:rsidP="009F6B96">
      <w:r>
        <w:t>(Ontario, Finding the Right Fit: Age Friendly Community Planning, 2011)</w:t>
      </w:r>
    </w:p>
    <w:p w14:paraId="77EF669B" w14:textId="77777777" w:rsidR="00E33201" w:rsidRDefault="00E33201" w:rsidP="006B69D6"/>
    <w:p w14:paraId="36404D28" w14:textId="46F8CBEE" w:rsidR="00E33201" w:rsidRDefault="00D46748" w:rsidP="00BD19D3">
      <w:pPr>
        <w:pStyle w:val="Heading1"/>
      </w:pPr>
      <w:bookmarkStart w:id="77" w:name="_Toc393887055"/>
      <w:r>
        <w:lastRenderedPageBreak/>
        <w:t>8 Dimensions</w:t>
      </w:r>
      <w:r w:rsidR="007C314A">
        <w:t xml:space="preserve"> of AFCP</w:t>
      </w:r>
      <w:bookmarkEnd w:id="77"/>
    </w:p>
    <w:p w14:paraId="5F95446F" w14:textId="4A9FCDA5" w:rsidR="007C314A" w:rsidRPr="007C314A" w:rsidRDefault="007C314A" w:rsidP="007C314A">
      <w:r>
        <w:t xml:space="preserve">For the first iteration of </w:t>
      </w:r>
      <w:proofErr w:type="spellStart"/>
      <w:r>
        <w:t>Golden’s</w:t>
      </w:r>
      <w:proofErr w:type="spellEnd"/>
      <w:r>
        <w:t xml:space="preserve"> AFCP process, the Task Force asked respondents about all 8 standard Dimensions of the WHO’s age friendly community planning.</w:t>
      </w:r>
    </w:p>
    <w:p w14:paraId="629EBB2D" w14:textId="494DAC8E" w:rsidR="007C314A" w:rsidRPr="00861B8F" w:rsidRDefault="007C314A" w:rsidP="000B00BF">
      <w:pPr>
        <w:numPr>
          <w:ilvl w:val="0"/>
          <w:numId w:val="28"/>
        </w:numPr>
        <w:rPr>
          <w:lang w:bidi="en-US"/>
        </w:rPr>
      </w:pPr>
      <w:r w:rsidRPr="00861B8F">
        <w:rPr>
          <w:lang w:bidi="en-US"/>
        </w:rPr>
        <w:t>Outdoor spac</w:t>
      </w:r>
      <w:r>
        <w:rPr>
          <w:lang w:bidi="en-US"/>
        </w:rPr>
        <w:t>es and public buildings</w:t>
      </w:r>
    </w:p>
    <w:p w14:paraId="7E7F9618" w14:textId="17559DEF" w:rsidR="007C314A" w:rsidRPr="00861B8F" w:rsidRDefault="007C314A" w:rsidP="000B00BF">
      <w:pPr>
        <w:numPr>
          <w:ilvl w:val="0"/>
          <w:numId w:val="28"/>
        </w:numPr>
        <w:rPr>
          <w:lang w:bidi="en-US"/>
        </w:rPr>
      </w:pPr>
      <w:r>
        <w:rPr>
          <w:lang w:bidi="en-US"/>
        </w:rPr>
        <w:t>Transportation</w:t>
      </w:r>
    </w:p>
    <w:p w14:paraId="7FAE145F" w14:textId="1593D981" w:rsidR="007C314A" w:rsidRPr="00861B8F" w:rsidRDefault="007C314A" w:rsidP="000B00BF">
      <w:pPr>
        <w:numPr>
          <w:ilvl w:val="0"/>
          <w:numId w:val="28"/>
        </w:numPr>
        <w:rPr>
          <w:lang w:bidi="en-US"/>
        </w:rPr>
      </w:pPr>
      <w:r w:rsidRPr="00861B8F">
        <w:rPr>
          <w:lang w:bidi="en-US"/>
        </w:rPr>
        <w:t>Housing</w:t>
      </w:r>
      <w:r>
        <w:rPr>
          <w:lang w:bidi="en-US"/>
        </w:rPr>
        <w:t xml:space="preserve"> services</w:t>
      </w:r>
    </w:p>
    <w:p w14:paraId="545071E1" w14:textId="6E15CFEA" w:rsidR="007C314A" w:rsidRPr="00861B8F" w:rsidRDefault="007C314A" w:rsidP="000B00BF">
      <w:pPr>
        <w:numPr>
          <w:ilvl w:val="0"/>
          <w:numId w:val="28"/>
        </w:numPr>
        <w:rPr>
          <w:lang w:bidi="en-US"/>
        </w:rPr>
      </w:pPr>
      <w:r>
        <w:rPr>
          <w:lang w:bidi="en-US"/>
        </w:rPr>
        <w:t>Social participation</w:t>
      </w:r>
    </w:p>
    <w:p w14:paraId="2D2D97D6" w14:textId="03B5CA1F" w:rsidR="007C314A" w:rsidRPr="00861B8F" w:rsidRDefault="007C314A" w:rsidP="000B00BF">
      <w:pPr>
        <w:numPr>
          <w:ilvl w:val="0"/>
          <w:numId w:val="28"/>
        </w:numPr>
        <w:rPr>
          <w:lang w:bidi="en-US"/>
        </w:rPr>
      </w:pPr>
      <w:r w:rsidRPr="00861B8F">
        <w:rPr>
          <w:lang w:bidi="en-US"/>
        </w:rPr>
        <w:t>Respect and so</w:t>
      </w:r>
      <w:r>
        <w:rPr>
          <w:lang w:bidi="en-US"/>
        </w:rPr>
        <w:t>cial inclusion</w:t>
      </w:r>
    </w:p>
    <w:p w14:paraId="4926B114" w14:textId="1A705BFC" w:rsidR="007C314A" w:rsidRPr="00861B8F" w:rsidRDefault="007C314A" w:rsidP="000B00BF">
      <w:pPr>
        <w:numPr>
          <w:ilvl w:val="0"/>
          <w:numId w:val="28"/>
        </w:numPr>
        <w:rPr>
          <w:lang w:bidi="en-US"/>
        </w:rPr>
      </w:pPr>
      <w:r w:rsidRPr="00861B8F">
        <w:rPr>
          <w:lang w:bidi="en-US"/>
        </w:rPr>
        <w:t>Civ</w:t>
      </w:r>
      <w:r>
        <w:rPr>
          <w:lang w:bidi="en-US"/>
        </w:rPr>
        <w:t>ic participation and employment</w:t>
      </w:r>
    </w:p>
    <w:p w14:paraId="6C6418EA" w14:textId="221E4E03" w:rsidR="007C314A" w:rsidRPr="00861B8F" w:rsidRDefault="007C314A" w:rsidP="000B00BF">
      <w:pPr>
        <w:numPr>
          <w:ilvl w:val="0"/>
          <w:numId w:val="28"/>
        </w:numPr>
        <w:rPr>
          <w:lang w:bidi="en-US"/>
        </w:rPr>
      </w:pPr>
      <w:r>
        <w:rPr>
          <w:lang w:bidi="en-US"/>
        </w:rPr>
        <w:t>Communication and information</w:t>
      </w:r>
    </w:p>
    <w:p w14:paraId="18D8C4F1" w14:textId="77777777" w:rsidR="007C314A" w:rsidRDefault="007C314A" w:rsidP="000B00BF">
      <w:pPr>
        <w:numPr>
          <w:ilvl w:val="0"/>
          <w:numId w:val="28"/>
        </w:numPr>
        <w:rPr>
          <w:lang w:bidi="en-US"/>
        </w:rPr>
      </w:pPr>
      <w:r w:rsidRPr="00861B8F">
        <w:rPr>
          <w:lang w:bidi="en-US"/>
        </w:rPr>
        <w:t>Commun</w:t>
      </w:r>
      <w:r>
        <w:rPr>
          <w:lang w:bidi="en-US"/>
        </w:rPr>
        <w:t>ity support and health services</w:t>
      </w:r>
    </w:p>
    <w:p w14:paraId="01EC4CC3" w14:textId="77777777" w:rsidR="007C314A" w:rsidRDefault="007C314A" w:rsidP="007C314A">
      <w:pPr>
        <w:rPr>
          <w:lang w:bidi="en-US"/>
        </w:rPr>
      </w:pPr>
    </w:p>
    <w:p w14:paraId="1D5DA89E" w14:textId="2D1A7457" w:rsidR="00CA1C83" w:rsidRDefault="00CA1C83" w:rsidP="00CA1C83">
      <w:pPr>
        <w:pStyle w:val="Heading2"/>
        <w:rPr>
          <w:lang w:bidi="en-US"/>
        </w:rPr>
      </w:pPr>
      <w:bookmarkStart w:id="78" w:name="_Toc393887056"/>
      <w:r>
        <w:rPr>
          <w:lang w:bidi="en-US"/>
        </w:rPr>
        <w:t>AFCP Survey Analysis</w:t>
      </w:r>
      <w:bookmarkEnd w:id="78"/>
    </w:p>
    <w:p w14:paraId="07B9A7B6" w14:textId="0CDA6E0B" w:rsidR="00562488" w:rsidRDefault="007C314A" w:rsidP="007C314A">
      <w:pPr>
        <w:rPr>
          <w:lang w:bidi="en-US"/>
        </w:rPr>
      </w:pPr>
      <w:r>
        <w:rPr>
          <w:lang w:bidi="en-US"/>
        </w:rPr>
        <w:t xml:space="preserve">The following sections outline the results and conclusions of </w:t>
      </w:r>
      <w:proofErr w:type="spellStart"/>
      <w:r>
        <w:rPr>
          <w:lang w:bidi="en-US"/>
        </w:rPr>
        <w:t>Golden’s</w:t>
      </w:r>
      <w:proofErr w:type="spellEnd"/>
      <w:r>
        <w:rPr>
          <w:lang w:bidi="en-US"/>
        </w:rPr>
        <w:t xml:space="preserve"> AFCP survey and findings.</w:t>
      </w:r>
      <w:r w:rsidR="00F829CB">
        <w:rPr>
          <w:lang w:bidi="en-US"/>
        </w:rPr>
        <w:t xml:space="preserve"> First, the question, as written in the AFCP survey, is listed in </w:t>
      </w:r>
      <w:r w:rsidR="00F829CB" w:rsidRPr="00F829CB">
        <w:rPr>
          <w:b/>
          <w:lang w:bidi="en-US"/>
        </w:rPr>
        <w:t>bold</w:t>
      </w:r>
      <w:r w:rsidR="00F829CB">
        <w:rPr>
          <w:lang w:bidi="en-US"/>
        </w:rPr>
        <w:t xml:space="preserve"> type and follows the question numbering format. Consolidated responses to each question (referred to as Q1.1, Q1.2, and so on) are illustrated in a table or chart. </w:t>
      </w:r>
      <w:r w:rsidR="00562488">
        <w:rPr>
          <w:lang w:bidi="en-US"/>
        </w:rPr>
        <w:t>Sometimes, when the data allowe</w:t>
      </w:r>
      <w:r w:rsidR="00F829CB">
        <w:rPr>
          <w:lang w:bidi="en-US"/>
        </w:rPr>
        <w:t>d, a gap analysis was performed and the resulting data explained.</w:t>
      </w:r>
    </w:p>
    <w:p w14:paraId="6AEDF742" w14:textId="77777777" w:rsidR="00CA1C83" w:rsidRDefault="00CA1C83" w:rsidP="007C314A">
      <w:pPr>
        <w:rPr>
          <w:lang w:bidi="en-US"/>
        </w:rPr>
      </w:pPr>
    </w:p>
    <w:p w14:paraId="20061454" w14:textId="46338E05" w:rsidR="00C86F61" w:rsidRDefault="00CA1C83" w:rsidP="00CA1C83">
      <w:pPr>
        <w:pStyle w:val="Heading3"/>
        <w:rPr>
          <w:lang w:bidi="en-US"/>
        </w:rPr>
      </w:pPr>
      <w:bookmarkStart w:id="79" w:name="_Toc393887057"/>
      <w:r>
        <w:rPr>
          <w:lang w:bidi="en-US"/>
        </w:rPr>
        <w:t xml:space="preserve">Application of </w:t>
      </w:r>
      <w:proofErr w:type="spellStart"/>
      <w:r>
        <w:rPr>
          <w:lang w:bidi="en-US"/>
        </w:rPr>
        <w:t>Likert</w:t>
      </w:r>
      <w:proofErr w:type="spellEnd"/>
      <w:r>
        <w:rPr>
          <w:lang w:bidi="en-US"/>
        </w:rPr>
        <w:t>-Type Scale</w:t>
      </w:r>
      <w:bookmarkEnd w:id="79"/>
    </w:p>
    <w:p w14:paraId="2446ABF7" w14:textId="491B8F68" w:rsidR="00C86F61" w:rsidRDefault="00C86F61" w:rsidP="007C314A">
      <w:pPr>
        <w:rPr>
          <w:lang w:bidi="en-US"/>
        </w:rPr>
      </w:pPr>
      <w:r>
        <w:rPr>
          <w:lang w:bidi="en-US"/>
        </w:rPr>
        <w:t xml:space="preserve">But in order to perform a gap analysis, first the data needed to be transposed into a </w:t>
      </w:r>
      <w:proofErr w:type="spellStart"/>
      <w:r>
        <w:rPr>
          <w:lang w:bidi="en-US"/>
        </w:rPr>
        <w:t>Likert</w:t>
      </w:r>
      <w:proofErr w:type="spellEnd"/>
      <w:r w:rsidR="001F635F">
        <w:rPr>
          <w:lang w:bidi="en-US"/>
        </w:rPr>
        <w:t>-type s</w:t>
      </w:r>
      <w:r>
        <w:rPr>
          <w:lang w:bidi="en-US"/>
        </w:rPr>
        <w:t>cale.</w:t>
      </w:r>
      <w:r w:rsidR="001F635F">
        <w:rPr>
          <w:lang w:bidi="en-US"/>
        </w:rPr>
        <w:t xml:space="preserve"> To do that, the attitudinal responses to importance, satisfaction, and frequency questions were assigned scores from 1 to 5.</w:t>
      </w:r>
    </w:p>
    <w:p w14:paraId="1ABC692C" w14:textId="77777777" w:rsidR="001F635F" w:rsidRDefault="001F635F" w:rsidP="007C314A">
      <w:pPr>
        <w:rPr>
          <w:lang w:bidi="en-US"/>
        </w:rPr>
      </w:pPr>
    </w:p>
    <w:p w14:paraId="56BFDCF9" w14:textId="01F31918" w:rsidR="000E420F" w:rsidRDefault="000E420F" w:rsidP="000E420F">
      <w:pPr>
        <w:pStyle w:val="Caption"/>
        <w:keepNext/>
      </w:pPr>
      <w:r>
        <w:t xml:space="preserve">Table </w:t>
      </w:r>
      <w:fldSimple w:instr=" SEQ Table \* ARABIC ">
        <w:r w:rsidR="00555A0D">
          <w:rPr>
            <w:noProof/>
          </w:rPr>
          <w:t>1</w:t>
        </w:r>
      </w:fldSimple>
      <w:r>
        <w:t xml:space="preserve">: </w:t>
      </w:r>
      <w:proofErr w:type="spellStart"/>
      <w:r>
        <w:t>Likert</w:t>
      </w:r>
      <w:proofErr w:type="spellEnd"/>
      <w:r>
        <w:t>-type values for importance, satisfaction and frequency</w:t>
      </w:r>
    </w:p>
    <w:tbl>
      <w:tblPr>
        <w:tblStyle w:val="MediumList2-Accent1"/>
        <w:tblW w:w="8755" w:type="dxa"/>
        <w:tblLayout w:type="fixed"/>
        <w:tblLook w:val="04A0" w:firstRow="1" w:lastRow="0" w:firstColumn="1" w:lastColumn="0" w:noHBand="0" w:noVBand="1"/>
      </w:tblPr>
      <w:tblGrid>
        <w:gridCol w:w="1291"/>
        <w:gridCol w:w="1511"/>
        <w:gridCol w:w="1123"/>
        <w:gridCol w:w="1239"/>
        <w:gridCol w:w="1181"/>
        <w:gridCol w:w="1134"/>
        <w:gridCol w:w="1276"/>
      </w:tblGrid>
      <w:tr w:rsidR="00787C60" w:rsidRPr="00DC2A4B" w14:paraId="5119B7A5" w14:textId="77777777" w:rsidTr="00B331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1" w:type="dxa"/>
          </w:tcPr>
          <w:p w14:paraId="271F1480" w14:textId="77777777" w:rsidR="00787C60" w:rsidRDefault="00787C60" w:rsidP="00DC2A4B">
            <w:pPr>
              <w:jc w:val="center"/>
              <w:rPr>
                <w:b/>
                <w:sz w:val="20"/>
                <w:szCs w:val="20"/>
                <w:lang w:bidi="en-US"/>
              </w:rPr>
            </w:pPr>
          </w:p>
        </w:tc>
        <w:tc>
          <w:tcPr>
            <w:tcW w:w="6188" w:type="dxa"/>
            <w:gridSpan w:val="5"/>
          </w:tcPr>
          <w:p w14:paraId="047548E7" w14:textId="0CBFB453" w:rsidR="00787C60" w:rsidRPr="00DC2A4B" w:rsidRDefault="00B331D7" w:rsidP="00DC2A4B">
            <w:pPr>
              <w:jc w:val="center"/>
              <w:cnfStyle w:val="100000000000" w:firstRow="1" w:lastRow="0" w:firstColumn="0" w:lastColumn="0" w:oddVBand="0" w:evenVBand="0" w:oddHBand="0" w:evenHBand="0" w:firstRowFirstColumn="0" w:firstRowLastColumn="0" w:lastRowFirstColumn="0" w:lastRowLastColumn="0"/>
              <w:rPr>
                <w:b/>
                <w:sz w:val="20"/>
                <w:szCs w:val="20"/>
                <w:lang w:bidi="en-US"/>
              </w:rPr>
            </w:pPr>
            <w:proofErr w:type="spellStart"/>
            <w:r>
              <w:rPr>
                <w:b/>
                <w:sz w:val="20"/>
                <w:szCs w:val="20"/>
                <w:lang w:bidi="en-US"/>
              </w:rPr>
              <w:t>Golden’s</w:t>
            </w:r>
            <w:proofErr w:type="spellEnd"/>
            <w:r>
              <w:rPr>
                <w:b/>
                <w:sz w:val="20"/>
                <w:szCs w:val="20"/>
                <w:lang w:bidi="en-US"/>
              </w:rPr>
              <w:t xml:space="preserve"> AFCP </w:t>
            </w:r>
            <w:proofErr w:type="spellStart"/>
            <w:r w:rsidR="00787C60">
              <w:rPr>
                <w:b/>
                <w:sz w:val="20"/>
                <w:szCs w:val="20"/>
                <w:lang w:bidi="en-US"/>
              </w:rPr>
              <w:t>Likert</w:t>
            </w:r>
            <w:proofErr w:type="spellEnd"/>
            <w:r w:rsidR="00787C60">
              <w:rPr>
                <w:b/>
                <w:sz w:val="20"/>
                <w:szCs w:val="20"/>
                <w:lang w:bidi="en-US"/>
              </w:rPr>
              <w:t xml:space="preserve"> Values</w:t>
            </w:r>
          </w:p>
        </w:tc>
        <w:tc>
          <w:tcPr>
            <w:tcW w:w="1276" w:type="dxa"/>
          </w:tcPr>
          <w:p w14:paraId="227A83A9" w14:textId="77777777" w:rsidR="00787C60" w:rsidRPr="00DC2A4B" w:rsidRDefault="00787C60" w:rsidP="00DC2A4B">
            <w:pPr>
              <w:jc w:val="center"/>
              <w:cnfStyle w:val="100000000000" w:firstRow="1" w:lastRow="0" w:firstColumn="0" w:lastColumn="0" w:oddVBand="0" w:evenVBand="0" w:oddHBand="0" w:evenHBand="0" w:firstRowFirstColumn="0" w:firstRowLastColumn="0" w:lastRowFirstColumn="0" w:lastRowLastColumn="0"/>
              <w:rPr>
                <w:b/>
                <w:sz w:val="20"/>
                <w:szCs w:val="20"/>
                <w:lang w:bidi="en-US"/>
              </w:rPr>
            </w:pPr>
          </w:p>
        </w:tc>
      </w:tr>
      <w:tr w:rsidR="00DC2A4B" w:rsidRPr="00DC2A4B" w14:paraId="2394ED59" w14:textId="77777777" w:rsidTr="00B33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23640EF3" w14:textId="3C1C0189" w:rsidR="00625C47" w:rsidRPr="00DC2A4B" w:rsidRDefault="00DC2A4B" w:rsidP="00DC2A4B">
            <w:pPr>
              <w:jc w:val="center"/>
              <w:rPr>
                <w:b/>
                <w:sz w:val="20"/>
                <w:szCs w:val="20"/>
                <w:lang w:bidi="en-US"/>
              </w:rPr>
            </w:pPr>
            <w:r>
              <w:rPr>
                <w:b/>
                <w:sz w:val="20"/>
                <w:szCs w:val="20"/>
                <w:lang w:bidi="en-US"/>
              </w:rPr>
              <w:t>Scale</w:t>
            </w:r>
          </w:p>
        </w:tc>
        <w:tc>
          <w:tcPr>
            <w:tcW w:w="1511" w:type="dxa"/>
          </w:tcPr>
          <w:p w14:paraId="0A2ECA55" w14:textId="61660F41" w:rsidR="00625C47" w:rsidRPr="00DC2A4B" w:rsidRDefault="00625C47" w:rsidP="00DC2A4B">
            <w:pPr>
              <w:jc w:val="center"/>
              <w:cnfStyle w:val="000000100000" w:firstRow="0" w:lastRow="0" w:firstColumn="0" w:lastColumn="0" w:oddVBand="0" w:evenVBand="0" w:oddHBand="1" w:evenHBand="0" w:firstRowFirstColumn="0" w:firstRowLastColumn="0" w:lastRowFirstColumn="0" w:lastRowLastColumn="0"/>
              <w:rPr>
                <w:b/>
                <w:sz w:val="20"/>
                <w:szCs w:val="20"/>
                <w:lang w:bidi="en-US"/>
              </w:rPr>
            </w:pPr>
            <w:r w:rsidRPr="00DC2A4B">
              <w:rPr>
                <w:b/>
                <w:sz w:val="20"/>
                <w:szCs w:val="20"/>
                <w:lang w:bidi="en-US"/>
              </w:rPr>
              <w:t>1</w:t>
            </w:r>
          </w:p>
        </w:tc>
        <w:tc>
          <w:tcPr>
            <w:tcW w:w="1123" w:type="dxa"/>
          </w:tcPr>
          <w:p w14:paraId="4014C924" w14:textId="28EA6D62" w:rsidR="00625C47" w:rsidRPr="00DC2A4B" w:rsidRDefault="00625C47" w:rsidP="00DC2A4B">
            <w:pPr>
              <w:jc w:val="center"/>
              <w:cnfStyle w:val="000000100000" w:firstRow="0" w:lastRow="0" w:firstColumn="0" w:lastColumn="0" w:oddVBand="0" w:evenVBand="0" w:oddHBand="1" w:evenHBand="0" w:firstRowFirstColumn="0" w:firstRowLastColumn="0" w:lastRowFirstColumn="0" w:lastRowLastColumn="0"/>
              <w:rPr>
                <w:b/>
                <w:sz w:val="20"/>
                <w:szCs w:val="20"/>
                <w:lang w:bidi="en-US"/>
              </w:rPr>
            </w:pPr>
            <w:r w:rsidRPr="00DC2A4B">
              <w:rPr>
                <w:b/>
                <w:sz w:val="20"/>
                <w:szCs w:val="20"/>
                <w:lang w:bidi="en-US"/>
              </w:rPr>
              <w:t>2</w:t>
            </w:r>
          </w:p>
        </w:tc>
        <w:tc>
          <w:tcPr>
            <w:tcW w:w="1239" w:type="dxa"/>
          </w:tcPr>
          <w:p w14:paraId="78752EA2" w14:textId="44730AB0" w:rsidR="00625C47" w:rsidRPr="00DC2A4B" w:rsidRDefault="00625C47" w:rsidP="00DC2A4B">
            <w:pPr>
              <w:jc w:val="center"/>
              <w:cnfStyle w:val="000000100000" w:firstRow="0" w:lastRow="0" w:firstColumn="0" w:lastColumn="0" w:oddVBand="0" w:evenVBand="0" w:oddHBand="1" w:evenHBand="0" w:firstRowFirstColumn="0" w:firstRowLastColumn="0" w:lastRowFirstColumn="0" w:lastRowLastColumn="0"/>
              <w:rPr>
                <w:b/>
                <w:sz w:val="20"/>
                <w:szCs w:val="20"/>
                <w:lang w:bidi="en-US"/>
              </w:rPr>
            </w:pPr>
            <w:r w:rsidRPr="00DC2A4B">
              <w:rPr>
                <w:b/>
                <w:sz w:val="20"/>
                <w:szCs w:val="20"/>
                <w:lang w:bidi="en-US"/>
              </w:rPr>
              <w:t>3</w:t>
            </w:r>
          </w:p>
        </w:tc>
        <w:tc>
          <w:tcPr>
            <w:tcW w:w="1181" w:type="dxa"/>
          </w:tcPr>
          <w:p w14:paraId="428B04C6" w14:textId="0C6DE3B9" w:rsidR="00625C47" w:rsidRPr="00DC2A4B" w:rsidRDefault="00625C47" w:rsidP="00DC2A4B">
            <w:pPr>
              <w:jc w:val="center"/>
              <w:cnfStyle w:val="000000100000" w:firstRow="0" w:lastRow="0" w:firstColumn="0" w:lastColumn="0" w:oddVBand="0" w:evenVBand="0" w:oddHBand="1" w:evenHBand="0" w:firstRowFirstColumn="0" w:firstRowLastColumn="0" w:lastRowFirstColumn="0" w:lastRowLastColumn="0"/>
              <w:rPr>
                <w:b/>
                <w:sz w:val="20"/>
                <w:szCs w:val="20"/>
                <w:lang w:bidi="en-US"/>
              </w:rPr>
            </w:pPr>
            <w:r w:rsidRPr="00DC2A4B">
              <w:rPr>
                <w:b/>
                <w:sz w:val="20"/>
                <w:szCs w:val="20"/>
                <w:lang w:bidi="en-US"/>
              </w:rPr>
              <w:t>4</w:t>
            </w:r>
          </w:p>
        </w:tc>
        <w:tc>
          <w:tcPr>
            <w:tcW w:w="1134" w:type="dxa"/>
          </w:tcPr>
          <w:p w14:paraId="5120FABA" w14:textId="0735CA8C" w:rsidR="00625C47" w:rsidRPr="00DC2A4B" w:rsidRDefault="00625C47" w:rsidP="00DC2A4B">
            <w:pPr>
              <w:jc w:val="center"/>
              <w:cnfStyle w:val="000000100000" w:firstRow="0" w:lastRow="0" w:firstColumn="0" w:lastColumn="0" w:oddVBand="0" w:evenVBand="0" w:oddHBand="1" w:evenHBand="0" w:firstRowFirstColumn="0" w:firstRowLastColumn="0" w:lastRowFirstColumn="0" w:lastRowLastColumn="0"/>
              <w:rPr>
                <w:b/>
                <w:sz w:val="20"/>
                <w:szCs w:val="20"/>
                <w:lang w:bidi="en-US"/>
              </w:rPr>
            </w:pPr>
            <w:r w:rsidRPr="00DC2A4B">
              <w:rPr>
                <w:b/>
                <w:sz w:val="20"/>
                <w:szCs w:val="20"/>
                <w:lang w:bidi="en-US"/>
              </w:rPr>
              <w:t>5</w:t>
            </w:r>
          </w:p>
        </w:tc>
        <w:tc>
          <w:tcPr>
            <w:tcW w:w="1276" w:type="dxa"/>
          </w:tcPr>
          <w:p w14:paraId="6A42E696" w14:textId="0B4B27A2" w:rsidR="00625C47" w:rsidRPr="00DC2A4B" w:rsidRDefault="00625C47" w:rsidP="00DC2A4B">
            <w:pPr>
              <w:jc w:val="center"/>
              <w:cnfStyle w:val="000000100000" w:firstRow="0" w:lastRow="0" w:firstColumn="0" w:lastColumn="0" w:oddVBand="0" w:evenVBand="0" w:oddHBand="1" w:evenHBand="0" w:firstRowFirstColumn="0" w:firstRowLastColumn="0" w:lastRowFirstColumn="0" w:lastRowLastColumn="0"/>
              <w:rPr>
                <w:b/>
                <w:sz w:val="20"/>
                <w:szCs w:val="20"/>
                <w:lang w:bidi="en-US"/>
              </w:rPr>
            </w:pPr>
            <w:r w:rsidRPr="00DC2A4B">
              <w:rPr>
                <w:b/>
                <w:sz w:val="20"/>
                <w:szCs w:val="20"/>
                <w:lang w:bidi="en-US"/>
              </w:rPr>
              <w:t>No Opinion</w:t>
            </w:r>
          </w:p>
        </w:tc>
      </w:tr>
      <w:tr w:rsidR="00DC2A4B" w:rsidRPr="00DC2A4B" w14:paraId="1C558941" w14:textId="77777777" w:rsidTr="00B331D7">
        <w:tc>
          <w:tcPr>
            <w:cnfStyle w:val="001000000000" w:firstRow="0" w:lastRow="0" w:firstColumn="1" w:lastColumn="0" w:oddVBand="0" w:evenVBand="0" w:oddHBand="0" w:evenHBand="0" w:firstRowFirstColumn="0" w:firstRowLastColumn="0" w:lastRowFirstColumn="0" w:lastRowLastColumn="0"/>
            <w:tcW w:w="1291" w:type="dxa"/>
          </w:tcPr>
          <w:p w14:paraId="64253764" w14:textId="097DD49C" w:rsidR="00625C47" w:rsidRPr="00DC2A4B" w:rsidRDefault="00625C47" w:rsidP="007C314A">
            <w:pPr>
              <w:rPr>
                <w:b/>
                <w:sz w:val="20"/>
                <w:szCs w:val="20"/>
                <w:lang w:bidi="en-US"/>
              </w:rPr>
            </w:pPr>
            <w:r w:rsidRPr="00DC2A4B">
              <w:rPr>
                <w:b/>
                <w:sz w:val="20"/>
                <w:szCs w:val="20"/>
                <w:lang w:bidi="en-US"/>
              </w:rPr>
              <w:t>Importance</w:t>
            </w:r>
          </w:p>
        </w:tc>
        <w:tc>
          <w:tcPr>
            <w:tcW w:w="1511" w:type="dxa"/>
          </w:tcPr>
          <w:p w14:paraId="2362358B" w14:textId="6DB01CE0"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Not important at all</w:t>
            </w:r>
          </w:p>
        </w:tc>
        <w:tc>
          <w:tcPr>
            <w:tcW w:w="1123" w:type="dxa"/>
          </w:tcPr>
          <w:p w14:paraId="09ACD08B" w14:textId="1850BF01"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Somewhat important</w:t>
            </w:r>
          </w:p>
        </w:tc>
        <w:tc>
          <w:tcPr>
            <w:tcW w:w="1239" w:type="dxa"/>
          </w:tcPr>
          <w:p w14:paraId="45C91D11" w14:textId="6CBC4621"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Neutral</w:t>
            </w:r>
          </w:p>
        </w:tc>
        <w:tc>
          <w:tcPr>
            <w:tcW w:w="1181" w:type="dxa"/>
          </w:tcPr>
          <w:p w14:paraId="4F6CF456" w14:textId="0DDB45BF"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Important</w:t>
            </w:r>
          </w:p>
        </w:tc>
        <w:tc>
          <w:tcPr>
            <w:tcW w:w="1134" w:type="dxa"/>
          </w:tcPr>
          <w:p w14:paraId="189CECBF" w14:textId="300F5747"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Very important</w:t>
            </w:r>
          </w:p>
        </w:tc>
        <w:tc>
          <w:tcPr>
            <w:tcW w:w="1276" w:type="dxa"/>
          </w:tcPr>
          <w:p w14:paraId="21E654F2" w14:textId="68D82905" w:rsidR="00625C47" w:rsidRPr="00DC2A4B" w:rsidRDefault="00625C47"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No Opinion</w:t>
            </w:r>
          </w:p>
        </w:tc>
      </w:tr>
      <w:tr w:rsidR="00DC2A4B" w:rsidRPr="00DC2A4B" w14:paraId="216031AA" w14:textId="77777777" w:rsidTr="00B331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14:paraId="3B67FD8B" w14:textId="3B520FAE" w:rsidR="00625C47" w:rsidRPr="00DC2A4B" w:rsidRDefault="00625C47" w:rsidP="007C314A">
            <w:pPr>
              <w:rPr>
                <w:b/>
                <w:sz w:val="20"/>
                <w:szCs w:val="20"/>
                <w:lang w:bidi="en-US"/>
              </w:rPr>
            </w:pPr>
            <w:r w:rsidRPr="00DC2A4B">
              <w:rPr>
                <w:b/>
                <w:sz w:val="20"/>
                <w:szCs w:val="20"/>
                <w:lang w:bidi="en-US"/>
              </w:rPr>
              <w:t>Satisfaction</w:t>
            </w:r>
          </w:p>
        </w:tc>
        <w:tc>
          <w:tcPr>
            <w:tcW w:w="1511" w:type="dxa"/>
          </w:tcPr>
          <w:p w14:paraId="187F4514" w14:textId="6351A0C3" w:rsidR="00625C47" w:rsidRPr="00DC2A4B" w:rsidRDefault="00DC2A4B" w:rsidP="007C314A">
            <w:pPr>
              <w:cnfStyle w:val="000000100000" w:firstRow="0" w:lastRow="0" w:firstColumn="0" w:lastColumn="0" w:oddVBand="0" w:evenVBand="0" w:oddHBand="1" w:evenHBand="0" w:firstRowFirstColumn="0" w:firstRowLastColumn="0" w:lastRowFirstColumn="0" w:lastRowLastColumn="0"/>
              <w:rPr>
                <w:sz w:val="20"/>
                <w:szCs w:val="20"/>
                <w:lang w:bidi="en-US"/>
              </w:rPr>
            </w:pPr>
            <w:r w:rsidRPr="00DC2A4B">
              <w:rPr>
                <w:sz w:val="20"/>
                <w:szCs w:val="20"/>
                <w:lang w:bidi="en-US"/>
              </w:rPr>
              <w:t>Very dissatisfied</w:t>
            </w:r>
          </w:p>
        </w:tc>
        <w:tc>
          <w:tcPr>
            <w:tcW w:w="1123" w:type="dxa"/>
          </w:tcPr>
          <w:p w14:paraId="6589C829" w14:textId="230BCC53" w:rsidR="00625C47" w:rsidRPr="00DC2A4B" w:rsidRDefault="00DC2A4B" w:rsidP="007C314A">
            <w:pPr>
              <w:cnfStyle w:val="000000100000" w:firstRow="0" w:lastRow="0" w:firstColumn="0" w:lastColumn="0" w:oddVBand="0" w:evenVBand="0" w:oddHBand="1" w:evenHBand="0" w:firstRowFirstColumn="0" w:firstRowLastColumn="0" w:lastRowFirstColumn="0" w:lastRowLastColumn="0"/>
              <w:rPr>
                <w:sz w:val="20"/>
                <w:szCs w:val="20"/>
                <w:lang w:bidi="en-US"/>
              </w:rPr>
            </w:pPr>
            <w:r w:rsidRPr="00DC2A4B">
              <w:rPr>
                <w:sz w:val="20"/>
                <w:szCs w:val="20"/>
                <w:lang w:bidi="en-US"/>
              </w:rPr>
              <w:t>Dissatisfied</w:t>
            </w:r>
          </w:p>
        </w:tc>
        <w:tc>
          <w:tcPr>
            <w:tcW w:w="1239" w:type="dxa"/>
          </w:tcPr>
          <w:p w14:paraId="71D0BA10" w14:textId="56A56B22" w:rsidR="00625C47" w:rsidRPr="00DC2A4B" w:rsidRDefault="00DC2A4B" w:rsidP="007C314A">
            <w:pPr>
              <w:cnfStyle w:val="000000100000" w:firstRow="0" w:lastRow="0" w:firstColumn="0" w:lastColumn="0" w:oddVBand="0" w:evenVBand="0" w:oddHBand="1" w:evenHBand="0" w:firstRowFirstColumn="0" w:firstRowLastColumn="0" w:lastRowFirstColumn="0" w:lastRowLastColumn="0"/>
              <w:rPr>
                <w:sz w:val="20"/>
                <w:szCs w:val="20"/>
                <w:lang w:bidi="en-US"/>
              </w:rPr>
            </w:pPr>
            <w:r w:rsidRPr="00DC2A4B">
              <w:rPr>
                <w:sz w:val="20"/>
                <w:szCs w:val="20"/>
                <w:lang w:bidi="en-US"/>
              </w:rPr>
              <w:t>Neutral</w:t>
            </w:r>
          </w:p>
        </w:tc>
        <w:tc>
          <w:tcPr>
            <w:tcW w:w="1181" w:type="dxa"/>
          </w:tcPr>
          <w:p w14:paraId="6F7EEA9A" w14:textId="7F24A6B2" w:rsidR="00625C47" w:rsidRPr="00DC2A4B" w:rsidRDefault="00DC2A4B" w:rsidP="007C314A">
            <w:pPr>
              <w:cnfStyle w:val="000000100000" w:firstRow="0" w:lastRow="0" w:firstColumn="0" w:lastColumn="0" w:oddVBand="0" w:evenVBand="0" w:oddHBand="1" w:evenHBand="0" w:firstRowFirstColumn="0" w:firstRowLastColumn="0" w:lastRowFirstColumn="0" w:lastRowLastColumn="0"/>
              <w:rPr>
                <w:sz w:val="20"/>
                <w:szCs w:val="20"/>
                <w:lang w:bidi="en-US"/>
              </w:rPr>
            </w:pPr>
            <w:r w:rsidRPr="00DC2A4B">
              <w:rPr>
                <w:sz w:val="20"/>
                <w:szCs w:val="20"/>
                <w:lang w:bidi="en-US"/>
              </w:rPr>
              <w:t>Sati</w:t>
            </w:r>
            <w:r>
              <w:rPr>
                <w:sz w:val="20"/>
                <w:szCs w:val="20"/>
                <w:lang w:bidi="en-US"/>
              </w:rPr>
              <w:t>s</w:t>
            </w:r>
            <w:r w:rsidRPr="00DC2A4B">
              <w:rPr>
                <w:sz w:val="20"/>
                <w:szCs w:val="20"/>
                <w:lang w:bidi="en-US"/>
              </w:rPr>
              <w:t>fied</w:t>
            </w:r>
          </w:p>
        </w:tc>
        <w:tc>
          <w:tcPr>
            <w:tcW w:w="1134" w:type="dxa"/>
          </w:tcPr>
          <w:p w14:paraId="5ED36EAD" w14:textId="5793FCAF" w:rsidR="00625C47" w:rsidRPr="00DC2A4B" w:rsidRDefault="00DC2A4B" w:rsidP="007C314A">
            <w:pPr>
              <w:cnfStyle w:val="000000100000" w:firstRow="0" w:lastRow="0" w:firstColumn="0" w:lastColumn="0" w:oddVBand="0" w:evenVBand="0" w:oddHBand="1" w:evenHBand="0" w:firstRowFirstColumn="0" w:firstRowLastColumn="0" w:lastRowFirstColumn="0" w:lastRowLastColumn="0"/>
              <w:rPr>
                <w:sz w:val="20"/>
                <w:szCs w:val="20"/>
                <w:lang w:bidi="en-US"/>
              </w:rPr>
            </w:pPr>
            <w:r w:rsidRPr="00DC2A4B">
              <w:rPr>
                <w:sz w:val="20"/>
                <w:szCs w:val="20"/>
                <w:lang w:bidi="en-US"/>
              </w:rPr>
              <w:t>Very satisfied</w:t>
            </w:r>
          </w:p>
        </w:tc>
        <w:tc>
          <w:tcPr>
            <w:tcW w:w="1276" w:type="dxa"/>
          </w:tcPr>
          <w:p w14:paraId="72FAFA46" w14:textId="47AA9429" w:rsidR="00625C47" w:rsidRPr="00DC2A4B" w:rsidRDefault="00625C47" w:rsidP="007C314A">
            <w:pPr>
              <w:cnfStyle w:val="000000100000" w:firstRow="0" w:lastRow="0" w:firstColumn="0" w:lastColumn="0" w:oddVBand="0" w:evenVBand="0" w:oddHBand="1" w:evenHBand="0" w:firstRowFirstColumn="0" w:firstRowLastColumn="0" w:lastRowFirstColumn="0" w:lastRowLastColumn="0"/>
              <w:rPr>
                <w:sz w:val="20"/>
                <w:szCs w:val="20"/>
                <w:lang w:bidi="en-US"/>
              </w:rPr>
            </w:pPr>
            <w:r w:rsidRPr="00DC2A4B">
              <w:rPr>
                <w:sz w:val="20"/>
                <w:szCs w:val="20"/>
                <w:lang w:bidi="en-US"/>
              </w:rPr>
              <w:t>No Opinion</w:t>
            </w:r>
          </w:p>
        </w:tc>
      </w:tr>
      <w:tr w:rsidR="00DC2A4B" w:rsidRPr="00DC2A4B" w14:paraId="5C83709F" w14:textId="77777777" w:rsidTr="00B331D7">
        <w:tc>
          <w:tcPr>
            <w:cnfStyle w:val="001000000000" w:firstRow="0" w:lastRow="0" w:firstColumn="1" w:lastColumn="0" w:oddVBand="0" w:evenVBand="0" w:oddHBand="0" w:evenHBand="0" w:firstRowFirstColumn="0" w:firstRowLastColumn="0" w:lastRowFirstColumn="0" w:lastRowLastColumn="0"/>
            <w:tcW w:w="1291" w:type="dxa"/>
          </w:tcPr>
          <w:p w14:paraId="20376DD9" w14:textId="56306A17" w:rsidR="00625C47" w:rsidRPr="00DC2A4B" w:rsidRDefault="00625C47" w:rsidP="007C314A">
            <w:pPr>
              <w:rPr>
                <w:b/>
                <w:sz w:val="20"/>
                <w:szCs w:val="20"/>
                <w:lang w:bidi="en-US"/>
              </w:rPr>
            </w:pPr>
            <w:r w:rsidRPr="00DC2A4B">
              <w:rPr>
                <w:b/>
                <w:sz w:val="20"/>
                <w:szCs w:val="20"/>
                <w:lang w:bidi="en-US"/>
              </w:rPr>
              <w:t>Frequency</w:t>
            </w:r>
          </w:p>
        </w:tc>
        <w:tc>
          <w:tcPr>
            <w:tcW w:w="1511" w:type="dxa"/>
          </w:tcPr>
          <w:p w14:paraId="025DFF55" w14:textId="1C3B1675"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Never</w:t>
            </w:r>
          </w:p>
        </w:tc>
        <w:tc>
          <w:tcPr>
            <w:tcW w:w="1123" w:type="dxa"/>
          </w:tcPr>
          <w:p w14:paraId="6B1918AC" w14:textId="21D93C61"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Rarely</w:t>
            </w:r>
          </w:p>
        </w:tc>
        <w:tc>
          <w:tcPr>
            <w:tcW w:w="1239" w:type="dxa"/>
          </w:tcPr>
          <w:p w14:paraId="3CD4728D" w14:textId="25EE1FB8"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Sometimes</w:t>
            </w:r>
          </w:p>
        </w:tc>
        <w:tc>
          <w:tcPr>
            <w:tcW w:w="1181" w:type="dxa"/>
          </w:tcPr>
          <w:p w14:paraId="3D3B6390" w14:textId="3B439E73"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Often</w:t>
            </w:r>
          </w:p>
        </w:tc>
        <w:tc>
          <w:tcPr>
            <w:tcW w:w="1134" w:type="dxa"/>
          </w:tcPr>
          <w:p w14:paraId="5B98926A" w14:textId="2C227BFE" w:rsidR="00625C47" w:rsidRPr="00DC2A4B" w:rsidRDefault="00DC2A4B"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r w:rsidRPr="00DC2A4B">
              <w:rPr>
                <w:sz w:val="20"/>
                <w:szCs w:val="20"/>
                <w:lang w:bidi="en-US"/>
              </w:rPr>
              <w:t>Always</w:t>
            </w:r>
          </w:p>
        </w:tc>
        <w:tc>
          <w:tcPr>
            <w:tcW w:w="1276" w:type="dxa"/>
          </w:tcPr>
          <w:p w14:paraId="2A676B13" w14:textId="7049D5B6" w:rsidR="00625C47" w:rsidRPr="00DC2A4B" w:rsidRDefault="00625C47" w:rsidP="007C314A">
            <w:pPr>
              <w:cnfStyle w:val="000000000000" w:firstRow="0" w:lastRow="0" w:firstColumn="0" w:lastColumn="0" w:oddVBand="0" w:evenVBand="0" w:oddHBand="0" w:evenHBand="0" w:firstRowFirstColumn="0" w:firstRowLastColumn="0" w:lastRowFirstColumn="0" w:lastRowLastColumn="0"/>
              <w:rPr>
                <w:sz w:val="20"/>
                <w:szCs w:val="20"/>
                <w:lang w:bidi="en-US"/>
              </w:rPr>
            </w:pPr>
          </w:p>
        </w:tc>
      </w:tr>
    </w:tbl>
    <w:p w14:paraId="41595B21" w14:textId="77777777" w:rsidR="001F635F" w:rsidRDefault="001F635F" w:rsidP="007C314A">
      <w:pPr>
        <w:rPr>
          <w:lang w:bidi="en-US"/>
        </w:rPr>
      </w:pPr>
    </w:p>
    <w:p w14:paraId="463FE737" w14:textId="081F3B74" w:rsidR="00C86F61" w:rsidRDefault="00625C47" w:rsidP="007C314A">
      <w:pPr>
        <w:rPr>
          <w:lang w:bidi="en-US"/>
        </w:rPr>
      </w:pPr>
      <w:r>
        <w:rPr>
          <w:lang w:bidi="en-US"/>
        </w:rPr>
        <w:t xml:space="preserve">This assignment of numerical values assumes that the range of responses is linear. Another popular </w:t>
      </w:r>
      <w:proofErr w:type="spellStart"/>
      <w:r>
        <w:rPr>
          <w:lang w:bidi="en-US"/>
        </w:rPr>
        <w:t>Likert</w:t>
      </w:r>
      <w:proofErr w:type="spellEnd"/>
      <w:r>
        <w:rPr>
          <w:lang w:bidi="en-US"/>
        </w:rPr>
        <w:t xml:space="preserve">-type scale of 1 to 7 could be used, but that would require </w:t>
      </w:r>
      <w:r w:rsidR="00DC2A4B">
        <w:rPr>
          <w:lang w:bidi="en-US"/>
        </w:rPr>
        <w:t>seven response options, which would overly complicate the process.</w:t>
      </w:r>
    </w:p>
    <w:p w14:paraId="7602BF95" w14:textId="77777777" w:rsidR="00625C47" w:rsidRDefault="00625C47" w:rsidP="007C314A">
      <w:pPr>
        <w:rPr>
          <w:lang w:bidi="en-US"/>
        </w:rPr>
      </w:pPr>
    </w:p>
    <w:p w14:paraId="667ADF13" w14:textId="46A3C127" w:rsidR="00625C47" w:rsidRDefault="00625C47" w:rsidP="007C314A">
      <w:pPr>
        <w:rPr>
          <w:lang w:bidi="en-US"/>
        </w:rPr>
      </w:pPr>
      <w:r>
        <w:rPr>
          <w:lang w:bidi="en-US"/>
        </w:rPr>
        <w:t xml:space="preserve">It is important to note that the AFCP survey offered the ‘No opinion’ response, which allows respondents without any experience or feelings about each variable to opt out of answering. By opting out with ‘No opinion’ their response will not be assigned a </w:t>
      </w:r>
      <w:proofErr w:type="spellStart"/>
      <w:r>
        <w:rPr>
          <w:lang w:bidi="en-US"/>
        </w:rPr>
        <w:t>Likert</w:t>
      </w:r>
      <w:proofErr w:type="spellEnd"/>
      <w:r>
        <w:rPr>
          <w:lang w:bidi="en-US"/>
        </w:rPr>
        <w:t>-type scale value and will not skew the consolidated response values.</w:t>
      </w:r>
    </w:p>
    <w:p w14:paraId="506F3F3F" w14:textId="77777777" w:rsidR="00CA1C83" w:rsidRDefault="00CA1C83" w:rsidP="007C314A">
      <w:pPr>
        <w:rPr>
          <w:lang w:bidi="en-US"/>
        </w:rPr>
      </w:pPr>
    </w:p>
    <w:p w14:paraId="56DA3A3D" w14:textId="4A99D9A7" w:rsidR="00CA1C83" w:rsidRDefault="00CA1C83" w:rsidP="007C314A">
      <w:pPr>
        <w:rPr>
          <w:lang w:bidi="en-US"/>
        </w:rPr>
      </w:pPr>
      <w:r>
        <w:rPr>
          <w:lang w:bidi="en-US"/>
        </w:rPr>
        <w:lastRenderedPageBreak/>
        <w:t xml:space="preserve">For each question using the </w:t>
      </w:r>
      <w:proofErr w:type="spellStart"/>
      <w:r>
        <w:rPr>
          <w:lang w:bidi="en-US"/>
        </w:rPr>
        <w:t>Likert</w:t>
      </w:r>
      <w:proofErr w:type="spellEnd"/>
      <w:r>
        <w:rPr>
          <w:lang w:bidi="en-US"/>
        </w:rPr>
        <w:t>-type scale, the cumulative values were summed and divided by the number of responses to that question in order to get a mean or average value.</w:t>
      </w:r>
    </w:p>
    <w:p w14:paraId="0CF914A6" w14:textId="77777777" w:rsidR="00CA1C83" w:rsidRDefault="00CA1C83" w:rsidP="007C314A">
      <w:pPr>
        <w:rPr>
          <w:lang w:bidi="en-US"/>
        </w:rPr>
      </w:pPr>
    </w:p>
    <w:p w14:paraId="246FCAA9" w14:textId="18B84572" w:rsidR="00F95D31" w:rsidRDefault="00F95D31" w:rsidP="00F95D31">
      <w:pPr>
        <w:pStyle w:val="Caption"/>
        <w:keepNext/>
      </w:pPr>
      <w:bookmarkStart w:id="80" w:name="_Toc393887186"/>
      <w:r>
        <w:t xml:space="preserve">Equation </w:t>
      </w:r>
      <w:fldSimple w:instr=" SEQ Equation \* ARABIC ">
        <w:r w:rsidR="00555A0D">
          <w:rPr>
            <w:noProof/>
          </w:rPr>
          <w:t>1</w:t>
        </w:r>
      </w:fldSimple>
      <w:r>
        <w:t>: Arithmetic mean</w:t>
      </w:r>
      <w:bookmarkEnd w:id="80"/>
    </w:p>
    <w:p w14:paraId="680C2F7E" w14:textId="45AA454F" w:rsidR="00F95D31" w:rsidRDefault="00F95D31" w:rsidP="00F95D31">
      <w:pPr>
        <w:ind w:left="720"/>
        <w:rPr>
          <w:rFonts w:eastAsia="Times New Roman" w:cs="Times New Roman"/>
        </w:rPr>
      </w:pPr>
      <w:r>
        <w:rPr>
          <w:rFonts w:eastAsia="Times New Roman" w:cs="Times New Roman"/>
          <w:noProof/>
        </w:rPr>
        <w:drawing>
          <wp:inline distT="0" distB="0" distL="0" distR="0" wp14:anchorId="707F8B34" wp14:editId="6221CC5F">
            <wp:extent cx="4233545" cy="609600"/>
            <wp:effectExtent l="0" t="0" r="8255" b="0"/>
            <wp:docPr id="38" name="Picture 22" descr="M = \frac{1}{n}\sum_{i=1}^na_i = \frac{1}{n}\left(a_1 + a_2 + \cdots + a_n\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 = \frac{1}{n}\sum_{i=1}^na_i = \frac{1}{n}\left(a_1 + a_2 + \cdots + a_n\righ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233545" cy="609600"/>
                    </a:xfrm>
                    <a:prstGeom prst="rect">
                      <a:avLst/>
                    </a:prstGeom>
                    <a:noFill/>
                    <a:ln>
                      <a:noFill/>
                    </a:ln>
                  </pic:spPr>
                </pic:pic>
              </a:graphicData>
            </a:graphic>
          </wp:inline>
        </w:drawing>
      </w:r>
    </w:p>
    <w:p w14:paraId="495653ED" w14:textId="77777777" w:rsidR="00311735" w:rsidRDefault="00311735" w:rsidP="007C314A">
      <w:pPr>
        <w:rPr>
          <w:lang w:bidi="en-US"/>
        </w:rPr>
      </w:pPr>
    </w:p>
    <w:p w14:paraId="2805F82C" w14:textId="149F9651" w:rsidR="00CA1C83" w:rsidRDefault="00311735" w:rsidP="007C314A">
      <w:pPr>
        <w:rPr>
          <w:lang w:bidi="en-US"/>
        </w:rPr>
      </w:pPr>
      <w:r>
        <w:rPr>
          <w:lang w:bidi="en-US"/>
        </w:rPr>
        <w:t>(Wikipedia, 2014)</w:t>
      </w:r>
    </w:p>
    <w:p w14:paraId="194DA6B0" w14:textId="77777777" w:rsidR="00F95D31" w:rsidRDefault="00F95D31" w:rsidP="007C314A">
      <w:pPr>
        <w:rPr>
          <w:lang w:bidi="en-US"/>
        </w:rPr>
      </w:pPr>
    </w:p>
    <w:p w14:paraId="0B3FC219" w14:textId="536351A0" w:rsidR="00CA1C83" w:rsidRDefault="00F95D31" w:rsidP="00F95D31">
      <w:pPr>
        <w:jc w:val="center"/>
        <w:rPr>
          <w:lang w:bidi="en-US"/>
        </w:rPr>
      </w:pPr>
      <w:proofErr w:type="spellStart"/>
      <w:r>
        <w:rPr>
          <w:lang w:bidi="en-US"/>
        </w:rPr>
        <w:t>Mean</w:t>
      </w:r>
      <w:r w:rsidRPr="00F95D31">
        <w:rPr>
          <w:vertAlign w:val="subscript"/>
          <w:lang w:bidi="en-US"/>
        </w:rPr>
        <w:t>AFCP</w:t>
      </w:r>
      <w:proofErr w:type="spellEnd"/>
      <w:r w:rsidRPr="00F95D31">
        <w:rPr>
          <w:vertAlign w:val="subscript"/>
          <w:lang w:bidi="en-US"/>
        </w:rPr>
        <w:t xml:space="preserve"> Variable</w:t>
      </w:r>
      <w:r>
        <w:rPr>
          <w:lang w:bidi="en-US"/>
        </w:rPr>
        <w:t xml:space="preserve"> = 1/</w:t>
      </w:r>
      <w:proofErr w:type="gramStart"/>
      <w:r w:rsidRPr="00F95D31">
        <w:rPr>
          <w:i/>
          <w:lang w:bidi="en-US"/>
        </w:rPr>
        <w:t>n</w:t>
      </w:r>
      <w:r>
        <w:rPr>
          <w:lang w:bidi="en-US"/>
        </w:rPr>
        <w:t xml:space="preserve">  *</w:t>
      </w:r>
      <w:proofErr w:type="gramEnd"/>
      <w:r>
        <w:rPr>
          <w:lang w:bidi="en-US"/>
        </w:rPr>
        <w:t xml:space="preserve"> (score</w:t>
      </w:r>
      <w:r w:rsidRPr="00F95D31">
        <w:rPr>
          <w:vertAlign w:val="subscript"/>
          <w:lang w:bidi="en-US"/>
        </w:rPr>
        <w:t>1</w:t>
      </w:r>
      <w:r>
        <w:rPr>
          <w:lang w:bidi="en-US"/>
        </w:rPr>
        <w:t xml:space="preserve"> + score</w:t>
      </w:r>
      <w:r w:rsidRPr="00F95D31">
        <w:rPr>
          <w:vertAlign w:val="subscript"/>
          <w:lang w:bidi="en-US"/>
        </w:rPr>
        <w:t>2</w:t>
      </w:r>
      <w:r>
        <w:rPr>
          <w:lang w:bidi="en-US"/>
        </w:rPr>
        <w:t xml:space="preserve"> + … + </w:t>
      </w:r>
      <w:proofErr w:type="spellStart"/>
      <w:r>
        <w:rPr>
          <w:lang w:bidi="en-US"/>
        </w:rPr>
        <w:t>score</w:t>
      </w:r>
      <w:r w:rsidRPr="00F95D31">
        <w:rPr>
          <w:i/>
          <w:vertAlign w:val="subscript"/>
          <w:lang w:bidi="en-US"/>
        </w:rPr>
        <w:t>n</w:t>
      </w:r>
      <w:proofErr w:type="spellEnd"/>
      <w:r>
        <w:rPr>
          <w:lang w:bidi="en-US"/>
        </w:rPr>
        <w:t>)</w:t>
      </w:r>
    </w:p>
    <w:p w14:paraId="704CEB92" w14:textId="77777777" w:rsidR="00F95D31" w:rsidRDefault="00F95D31" w:rsidP="007C314A">
      <w:pPr>
        <w:rPr>
          <w:lang w:bidi="en-US"/>
        </w:rPr>
      </w:pPr>
    </w:p>
    <w:p w14:paraId="122DF1DA" w14:textId="77777777" w:rsidR="00787C60" w:rsidRDefault="00787C60" w:rsidP="007C314A">
      <w:pPr>
        <w:rPr>
          <w:lang w:bidi="en-US"/>
        </w:rPr>
      </w:pPr>
    </w:p>
    <w:p w14:paraId="07E3FA93" w14:textId="283936BD" w:rsidR="00787C60" w:rsidRDefault="00787C60" w:rsidP="00787C60">
      <w:pPr>
        <w:pStyle w:val="Caption"/>
        <w:keepNext/>
      </w:pPr>
      <w:bookmarkStart w:id="81" w:name="_Toc393887187"/>
      <w:r>
        <w:t xml:space="preserve">Equation </w:t>
      </w:r>
      <w:fldSimple w:instr=" SEQ Equation \* ARABIC ">
        <w:r w:rsidR="00555A0D">
          <w:rPr>
            <w:noProof/>
          </w:rPr>
          <w:t>2</w:t>
        </w:r>
      </w:fldSimple>
      <w:r w:rsidR="005B779C">
        <w:t>: Gap analysis f</w:t>
      </w:r>
      <w:r>
        <w:t>ormula</w:t>
      </w:r>
      <w:bookmarkEnd w:id="81"/>
    </w:p>
    <w:p w14:paraId="3724B0B1" w14:textId="77777777" w:rsidR="00787C60" w:rsidRDefault="00787C60" w:rsidP="00787C60">
      <w:pPr>
        <w:jc w:val="center"/>
        <w:rPr>
          <w:b/>
          <w:i/>
          <w:vertAlign w:val="subscript"/>
          <w:lang w:bidi="en-US"/>
        </w:rPr>
      </w:pPr>
      <w:r w:rsidRPr="00011D50">
        <w:rPr>
          <w:b/>
          <w:i/>
          <w:lang w:bidi="en-US"/>
        </w:rPr>
        <w:t>Gap</w:t>
      </w:r>
      <w:r>
        <w:rPr>
          <w:b/>
          <w:i/>
          <w:lang w:bidi="en-US"/>
        </w:rPr>
        <w:t xml:space="preserve"> </w:t>
      </w:r>
      <w:r w:rsidRPr="00011D50">
        <w:rPr>
          <w:b/>
          <w:i/>
          <w:vertAlign w:val="subscript"/>
          <w:lang w:bidi="en-US"/>
        </w:rPr>
        <w:t>AFCP Variable</w:t>
      </w:r>
      <w:r w:rsidRPr="00011D50">
        <w:rPr>
          <w:b/>
          <w:i/>
          <w:lang w:bidi="en-US"/>
        </w:rPr>
        <w:t xml:space="preserve"> = Importance </w:t>
      </w:r>
      <w:r w:rsidRPr="00011D50">
        <w:rPr>
          <w:b/>
          <w:i/>
          <w:vertAlign w:val="subscript"/>
          <w:lang w:bidi="en-US"/>
        </w:rPr>
        <w:t xml:space="preserve">AFCP </w:t>
      </w:r>
      <w:proofErr w:type="gramStart"/>
      <w:r w:rsidRPr="00011D50">
        <w:rPr>
          <w:b/>
          <w:i/>
          <w:vertAlign w:val="subscript"/>
          <w:lang w:bidi="en-US"/>
        </w:rPr>
        <w:t>Variable</w:t>
      </w:r>
      <w:r w:rsidRPr="00011D50">
        <w:rPr>
          <w:b/>
          <w:i/>
          <w:lang w:bidi="en-US"/>
        </w:rPr>
        <w:t xml:space="preserve">  -</w:t>
      </w:r>
      <w:proofErr w:type="gramEnd"/>
      <w:r w:rsidRPr="00011D50">
        <w:rPr>
          <w:b/>
          <w:i/>
          <w:lang w:bidi="en-US"/>
        </w:rPr>
        <w:t xml:space="preserve"> Satisfaction </w:t>
      </w:r>
      <w:r w:rsidRPr="00011D50">
        <w:rPr>
          <w:b/>
          <w:i/>
          <w:vertAlign w:val="subscript"/>
          <w:lang w:bidi="en-US"/>
        </w:rPr>
        <w:t>AFCP Variable</w:t>
      </w:r>
    </w:p>
    <w:p w14:paraId="51539709" w14:textId="77777777" w:rsidR="00562488" w:rsidRDefault="00562488" w:rsidP="007C314A">
      <w:pPr>
        <w:rPr>
          <w:lang w:bidi="en-US"/>
        </w:rPr>
      </w:pPr>
    </w:p>
    <w:p w14:paraId="78639E25" w14:textId="2E676DBB" w:rsidR="00562488" w:rsidRDefault="00562488" w:rsidP="00562488">
      <w:pPr>
        <w:pStyle w:val="Caption"/>
        <w:rPr>
          <w:lang w:bidi="en-US"/>
        </w:rPr>
      </w:pPr>
      <w:bookmarkStart w:id="82" w:name="_Toc393887188"/>
      <w:r>
        <w:t xml:space="preserve">Equation </w:t>
      </w:r>
      <w:fldSimple w:instr=" SEQ Equation \* ARABIC ">
        <w:r w:rsidR="00555A0D">
          <w:rPr>
            <w:noProof/>
          </w:rPr>
          <w:t>3</w:t>
        </w:r>
      </w:fldSimple>
      <w:r w:rsidR="005B779C">
        <w:t>: Gap a</w:t>
      </w:r>
      <w:r>
        <w:t>nalysis</w:t>
      </w:r>
      <w:r w:rsidR="00DC2A4B">
        <w:t xml:space="preserve"> </w:t>
      </w:r>
      <w:r w:rsidR="005B779C">
        <w:t>e</w:t>
      </w:r>
      <w:r w:rsidR="00787C60">
        <w:t>xample</w:t>
      </w:r>
      <w:bookmarkEnd w:id="82"/>
    </w:p>
    <w:p w14:paraId="0E297672" w14:textId="2563968B" w:rsidR="00562488" w:rsidRDefault="00562488" w:rsidP="00562488">
      <w:pPr>
        <w:jc w:val="center"/>
        <w:rPr>
          <w:b/>
          <w:i/>
          <w:vertAlign w:val="subscript"/>
          <w:lang w:bidi="en-US"/>
        </w:rPr>
      </w:pPr>
      <w:r w:rsidRPr="00011D50">
        <w:rPr>
          <w:b/>
          <w:i/>
          <w:lang w:bidi="en-US"/>
        </w:rPr>
        <w:t>Gap</w:t>
      </w:r>
      <w:r w:rsidR="004E0270">
        <w:rPr>
          <w:b/>
          <w:i/>
          <w:lang w:bidi="en-US"/>
        </w:rPr>
        <w:t xml:space="preserve"> </w:t>
      </w:r>
      <w:r w:rsidR="004E0270" w:rsidRPr="00011D50">
        <w:rPr>
          <w:b/>
          <w:i/>
          <w:vertAlign w:val="subscript"/>
          <w:lang w:bidi="en-US"/>
        </w:rPr>
        <w:t>AFCP Variable</w:t>
      </w:r>
      <w:r w:rsidRPr="00011D50">
        <w:rPr>
          <w:b/>
          <w:i/>
          <w:lang w:bidi="en-US"/>
        </w:rPr>
        <w:t xml:space="preserve"> = Importance </w:t>
      </w:r>
      <w:r w:rsidRPr="00011D50">
        <w:rPr>
          <w:b/>
          <w:i/>
          <w:vertAlign w:val="subscript"/>
          <w:lang w:bidi="en-US"/>
        </w:rPr>
        <w:t xml:space="preserve">AFCP </w:t>
      </w:r>
      <w:proofErr w:type="gramStart"/>
      <w:r w:rsidRPr="00011D50">
        <w:rPr>
          <w:b/>
          <w:i/>
          <w:vertAlign w:val="subscript"/>
          <w:lang w:bidi="en-US"/>
        </w:rPr>
        <w:t>Variable</w:t>
      </w:r>
      <w:r w:rsidRPr="00011D50">
        <w:rPr>
          <w:b/>
          <w:i/>
          <w:lang w:bidi="en-US"/>
        </w:rPr>
        <w:t xml:space="preserve">  -</w:t>
      </w:r>
      <w:proofErr w:type="gramEnd"/>
      <w:r w:rsidRPr="00011D50">
        <w:rPr>
          <w:b/>
          <w:i/>
          <w:lang w:bidi="en-US"/>
        </w:rPr>
        <w:t xml:space="preserve"> Satisfaction </w:t>
      </w:r>
      <w:r w:rsidRPr="00011D50">
        <w:rPr>
          <w:b/>
          <w:i/>
          <w:vertAlign w:val="subscript"/>
          <w:lang w:bidi="en-US"/>
        </w:rPr>
        <w:t>AFCP Variable</w:t>
      </w:r>
    </w:p>
    <w:p w14:paraId="31AE7EAE" w14:textId="77777777" w:rsidR="00DC2A4B" w:rsidRPr="00011D50" w:rsidRDefault="00DC2A4B" w:rsidP="007C314A">
      <w:pPr>
        <w:rPr>
          <w:b/>
          <w:i/>
          <w:lang w:bidi="en-US"/>
        </w:rPr>
      </w:pPr>
    </w:p>
    <w:p w14:paraId="1FB4D441" w14:textId="0754B245" w:rsidR="00DC2A4B" w:rsidRPr="00011D50" w:rsidRDefault="00DC2A4B" w:rsidP="000B00BF">
      <w:pPr>
        <w:pStyle w:val="ListParagraph"/>
        <w:numPr>
          <w:ilvl w:val="0"/>
          <w:numId w:val="29"/>
        </w:numPr>
        <w:rPr>
          <w:b/>
          <w:i/>
          <w:lang w:bidi="en-US"/>
        </w:rPr>
      </w:pPr>
      <w:r w:rsidRPr="00011D50">
        <w:rPr>
          <w:b/>
          <w:i/>
          <w:lang w:bidi="en-US"/>
        </w:rPr>
        <w:t>Sidewalk condition and availability</w:t>
      </w:r>
    </w:p>
    <w:p w14:paraId="14F1479B" w14:textId="74B3C47A" w:rsidR="00DC2A4B" w:rsidRPr="00011D50" w:rsidRDefault="00DC2A4B" w:rsidP="00DC2A4B">
      <w:pPr>
        <w:rPr>
          <w:b/>
          <w:i/>
          <w:lang w:bidi="en-US"/>
        </w:rPr>
      </w:pPr>
      <w:r w:rsidRPr="00011D50">
        <w:rPr>
          <w:b/>
          <w:i/>
          <w:lang w:bidi="en-US"/>
        </w:rPr>
        <w:t>Gap</w:t>
      </w:r>
      <w:r w:rsidR="00011D50" w:rsidRPr="00011D50">
        <w:rPr>
          <w:b/>
          <w:i/>
          <w:vertAlign w:val="subscript"/>
          <w:lang w:bidi="en-US"/>
        </w:rPr>
        <w:t>1</w:t>
      </w:r>
      <w:r w:rsidRPr="00011D50">
        <w:rPr>
          <w:b/>
          <w:i/>
          <w:lang w:bidi="en-US"/>
        </w:rPr>
        <w:t xml:space="preserve"> = Importance </w:t>
      </w:r>
      <w:r w:rsidR="00011D50" w:rsidRPr="00011D50">
        <w:rPr>
          <w:b/>
          <w:i/>
          <w:vertAlign w:val="subscript"/>
          <w:lang w:bidi="en-US"/>
        </w:rPr>
        <w:t>S</w:t>
      </w:r>
      <w:r w:rsidRPr="00011D50">
        <w:rPr>
          <w:b/>
          <w:i/>
          <w:vertAlign w:val="subscript"/>
          <w:lang w:bidi="en-US"/>
        </w:rPr>
        <w:t>idewalk condition and availability</w:t>
      </w:r>
      <w:r w:rsidRPr="00011D50">
        <w:rPr>
          <w:b/>
          <w:i/>
          <w:lang w:bidi="en-US"/>
        </w:rPr>
        <w:t xml:space="preserve"> – Satisfaction </w:t>
      </w:r>
      <w:r w:rsidRPr="00011D50">
        <w:rPr>
          <w:b/>
          <w:i/>
          <w:vertAlign w:val="subscript"/>
          <w:lang w:bidi="en-US"/>
        </w:rPr>
        <w:t>Sidewalk condition and availability</w:t>
      </w:r>
    </w:p>
    <w:p w14:paraId="7FE28053" w14:textId="43848A79" w:rsidR="00DC2A4B" w:rsidRPr="00011D50" w:rsidRDefault="00011D50" w:rsidP="00DC2A4B">
      <w:pPr>
        <w:rPr>
          <w:b/>
          <w:i/>
          <w:lang w:bidi="en-US"/>
        </w:rPr>
      </w:pPr>
      <w:r w:rsidRPr="00011D50">
        <w:rPr>
          <w:b/>
          <w:i/>
          <w:lang w:bidi="en-US"/>
        </w:rPr>
        <w:t>Gap</w:t>
      </w:r>
      <w:r w:rsidRPr="00011D50">
        <w:rPr>
          <w:b/>
          <w:i/>
          <w:vertAlign w:val="subscript"/>
          <w:lang w:bidi="en-US"/>
        </w:rPr>
        <w:t>1</w:t>
      </w:r>
      <w:r w:rsidRPr="00011D50">
        <w:rPr>
          <w:b/>
          <w:i/>
          <w:lang w:bidi="en-US"/>
        </w:rPr>
        <w:t xml:space="preserve"> = 4.4 – 3.2</w:t>
      </w:r>
    </w:p>
    <w:p w14:paraId="77CFC5F4" w14:textId="62BAA01B" w:rsidR="00011D50" w:rsidRPr="00011D50" w:rsidRDefault="00011D50" w:rsidP="00DC2A4B">
      <w:pPr>
        <w:rPr>
          <w:b/>
          <w:i/>
          <w:lang w:bidi="en-US"/>
        </w:rPr>
      </w:pPr>
      <w:r w:rsidRPr="00011D50">
        <w:rPr>
          <w:b/>
          <w:i/>
          <w:lang w:bidi="en-US"/>
        </w:rPr>
        <w:t>Gap</w:t>
      </w:r>
      <w:r w:rsidRPr="00011D50">
        <w:rPr>
          <w:b/>
          <w:i/>
          <w:vertAlign w:val="subscript"/>
          <w:lang w:bidi="en-US"/>
        </w:rPr>
        <w:t>1</w:t>
      </w:r>
      <w:r w:rsidRPr="00011D50">
        <w:rPr>
          <w:b/>
          <w:i/>
          <w:lang w:bidi="en-US"/>
        </w:rPr>
        <w:t xml:space="preserve"> = 1.2</w:t>
      </w:r>
    </w:p>
    <w:p w14:paraId="32D7913D" w14:textId="77777777" w:rsidR="00011D50" w:rsidRPr="00011D50" w:rsidRDefault="00011D50" w:rsidP="00DC2A4B">
      <w:pPr>
        <w:rPr>
          <w:b/>
          <w:i/>
          <w:lang w:bidi="en-US"/>
        </w:rPr>
      </w:pPr>
    </w:p>
    <w:p w14:paraId="39986D15" w14:textId="5A2C20E3" w:rsidR="00DC2A4B" w:rsidRPr="00011D50" w:rsidRDefault="00011D50" w:rsidP="000B00BF">
      <w:pPr>
        <w:pStyle w:val="ListParagraph"/>
        <w:numPr>
          <w:ilvl w:val="0"/>
          <w:numId w:val="29"/>
        </w:numPr>
        <w:rPr>
          <w:b/>
          <w:i/>
          <w:lang w:bidi="en-US"/>
        </w:rPr>
      </w:pPr>
      <w:r w:rsidRPr="00011D50">
        <w:rPr>
          <w:b/>
          <w:i/>
          <w:lang w:bidi="en-US"/>
        </w:rPr>
        <w:t>Public Washrooms</w:t>
      </w:r>
    </w:p>
    <w:p w14:paraId="0E3EAA36" w14:textId="77777777" w:rsidR="00DC2A4B" w:rsidRPr="00011D50" w:rsidRDefault="00DC2A4B" w:rsidP="007C314A">
      <w:pPr>
        <w:rPr>
          <w:b/>
          <w:i/>
          <w:lang w:bidi="en-US"/>
        </w:rPr>
      </w:pPr>
    </w:p>
    <w:p w14:paraId="67B1B5B9" w14:textId="2194E475" w:rsidR="00562488" w:rsidRPr="00011D50" w:rsidRDefault="00DC2A4B" w:rsidP="007C314A">
      <w:pPr>
        <w:rPr>
          <w:b/>
          <w:i/>
          <w:lang w:bidi="en-US"/>
        </w:rPr>
      </w:pPr>
      <w:r w:rsidRPr="00011D50">
        <w:rPr>
          <w:b/>
          <w:i/>
          <w:lang w:bidi="en-US"/>
        </w:rPr>
        <w:t>Gap</w:t>
      </w:r>
      <w:r w:rsidR="00011D50" w:rsidRPr="00011D50">
        <w:rPr>
          <w:b/>
          <w:i/>
          <w:vertAlign w:val="subscript"/>
          <w:lang w:bidi="en-US"/>
        </w:rPr>
        <w:t>2</w:t>
      </w:r>
      <w:r w:rsidRPr="00011D50">
        <w:rPr>
          <w:b/>
          <w:i/>
          <w:lang w:bidi="en-US"/>
        </w:rPr>
        <w:t xml:space="preserve"> = Importance </w:t>
      </w:r>
      <w:r w:rsidRPr="00011D50">
        <w:rPr>
          <w:b/>
          <w:i/>
          <w:vertAlign w:val="subscript"/>
          <w:lang w:bidi="en-US"/>
        </w:rPr>
        <w:t>Public Washrooms</w:t>
      </w:r>
      <w:r w:rsidRPr="00011D50">
        <w:rPr>
          <w:b/>
          <w:i/>
          <w:lang w:bidi="en-US"/>
        </w:rPr>
        <w:t xml:space="preserve"> – Satisfaction </w:t>
      </w:r>
      <w:r w:rsidRPr="00011D50">
        <w:rPr>
          <w:b/>
          <w:i/>
          <w:vertAlign w:val="subscript"/>
          <w:lang w:bidi="en-US"/>
        </w:rPr>
        <w:t>Public Washrooms</w:t>
      </w:r>
    </w:p>
    <w:p w14:paraId="68C8BE0C" w14:textId="5529D73E" w:rsidR="00DC2A4B" w:rsidRPr="00011D50" w:rsidRDefault="00011D50" w:rsidP="007C314A">
      <w:pPr>
        <w:rPr>
          <w:b/>
          <w:i/>
          <w:lang w:bidi="en-US"/>
        </w:rPr>
      </w:pPr>
      <w:r w:rsidRPr="00011D50">
        <w:rPr>
          <w:b/>
          <w:i/>
          <w:lang w:bidi="en-US"/>
        </w:rPr>
        <w:t>Gap</w:t>
      </w:r>
      <w:r w:rsidRPr="00011D50">
        <w:rPr>
          <w:b/>
          <w:i/>
          <w:vertAlign w:val="subscript"/>
          <w:lang w:bidi="en-US"/>
        </w:rPr>
        <w:t>2</w:t>
      </w:r>
      <w:r w:rsidR="00DC2A4B" w:rsidRPr="00011D50">
        <w:rPr>
          <w:b/>
          <w:i/>
          <w:lang w:bidi="en-US"/>
        </w:rPr>
        <w:t xml:space="preserve"> = 3.8 – 3.3</w:t>
      </w:r>
    </w:p>
    <w:p w14:paraId="55DAF562" w14:textId="68D8A483" w:rsidR="00DC2A4B" w:rsidRDefault="00011D50" w:rsidP="007C314A">
      <w:pPr>
        <w:rPr>
          <w:lang w:bidi="en-US"/>
        </w:rPr>
      </w:pPr>
      <w:r w:rsidRPr="00011D50">
        <w:rPr>
          <w:b/>
          <w:i/>
          <w:lang w:bidi="en-US"/>
        </w:rPr>
        <w:t>Gap</w:t>
      </w:r>
      <w:r w:rsidRPr="00011D50">
        <w:rPr>
          <w:b/>
          <w:i/>
          <w:vertAlign w:val="subscript"/>
          <w:lang w:bidi="en-US"/>
        </w:rPr>
        <w:t>2</w:t>
      </w:r>
      <w:r w:rsidR="00DC2A4B" w:rsidRPr="00011D50">
        <w:rPr>
          <w:b/>
          <w:i/>
          <w:lang w:bidi="en-US"/>
        </w:rPr>
        <w:t xml:space="preserve"> = 0.5</w:t>
      </w:r>
    </w:p>
    <w:p w14:paraId="650F04EB" w14:textId="77777777" w:rsidR="00DC2A4B" w:rsidRDefault="00DC2A4B" w:rsidP="007C314A">
      <w:pPr>
        <w:rPr>
          <w:lang w:bidi="en-US"/>
        </w:rPr>
      </w:pPr>
    </w:p>
    <w:p w14:paraId="3E7C17E4" w14:textId="1FC7422D" w:rsidR="00011D50" w:rsidRDefault="00011D50" w:rsidP="007C314A">
      <w:pPr>
        <w:rPr>
          <w:lang w:bidi="en-US"/>
        </w:rPr>
      </w:pPr>
      <w:r>
        <w:rPr>
          <w:lang w:bidi="en-US"/>
        </w:rPr>
        <w:t>Once the gap between perceived importance and satisfaction has been calculated, the Task Force prioritized the gaps by comparing them against each other.</w:t>
      </w:r>
    </w:p>
    <w:p w14:paraId="1717AE65" w14:textId="77777777" w:rsidR="00011D50" w:rsidRDefault="00011D50" w:rsidP="007C314A">
      <w:pPr>
        <w:rPr>
          <w:lang w:bidi="en-US"/>
        </w:rPr>
      </w:pPr>
    </w:p>
    <w:p w14:paraId="027AF27F" w14:textId="4439C00C" w:rsidR="00011D50" w:rsidRPr="00011D50" w:rsidRDefault="00011D50" w:rsidP="007C314A">
      <w:pPr>
        <w:rPr>
          <w:b/>
          <w:i/>
          <w:lang w:bidi="en-US"/>
        </w:rPr>
      </w:pPr>
      <w:r w:rsidRPr="00011D50">
        <w:rPr>
          <w:b/>
          <w:i/>
          <w:lang w:bidi="en-US"/>
        </w:rPr>
        <w:t>Where Sidewalk condition and availability = Gap</w:t>
      </w:r>
      <w:r w:rsidRPr="00011D50">
        <w:rPr>
          <w:b/>
          <w:i/>
          <w:vertAlign w:val="subscript"/>
          <w:lang w:bidi="en-US"/>
        </w:rPr>
        <w:t>1</w:t>
      </w:r>
      <w:r w:rsidRPr="00011D50">
        <w:rPr>
          <w:b/>
          <w:i/>
          <w:lang w:bidi="en-US"/>
        </w:rPr>
        <w:t xml:space="preserve"> = 1.2</w:t>
      </w:r>
      <w:r w:rsidR="004E0270">
        <w:rPr>
          <w:b/>
          <w:i/>
          <w:lang w:bidi="en-US"/>
        </w:rPr>
        <w:t>,</w:t>
      </w:r>
    </w:p>
    <w:p w14:paraId="59D41EBC" w14:textId="11984A65" w:rsidR="00011D50" w:rsidRPr="00011D50" w:rsidRDefault="004E0270" w:rsidP="00011D50">
      <w:pPr>
        <w:rPr>
          <w:b/>
          <w:i/>
          <w:lang w:bidi="en-US"/>
        </w:rPr>
      </w:pPr>
      <w:proofErr w:type="gramStart"/>
      <w:r>
        <w:rPr>
          <w:b/>
          <w:i/>
          <w:lang w:bidi="en-US"/>
        </w:rPr>
        <w:t>a</w:t>
      </w:r>
      <w:r w:rsidR="00011D50" w:rsidRPr="00011D50">
        <w:rPr>
          <w:b/>
          <w:i/>
          <w:lang w:bidi="en-US"/>
        </w:rPr>
        <w:t>nd</w:t>
      </w:r>
      <w:proofErr w:type="gramEnd"/>
      <w:r w:rsidR="00011D50" w:rsidRPr="00011D50">
        <w:rPr>
          <w:b/>
          <w:i/>
          <w:lang w:bidi="en-US"/>
        </w:rPr>
        <w:t xml:space="preserve"> Public Washrooms = Gap</w:t>
      </w:r>
      <w:r w:rsidR="00011D50" w:rsidRPr="00011D50">
        <w:rPr>
          <w:b/>
          <w:i/>
          <w:vertAlign w:val="subscript"/>
          <w:lang w:bidi="en-US"/>
        </w:rPr>
        <w:t>2</w:t>
      </w:r>
      <w:r w:rsidR="00011D50" w:rsidRPr="00011D50">
        <w:rPr>
          <w:b/>
          <w:i/>
          <w:lang w:bidi="en-US"/>
        </w:rPr>
        <w:t xml:space="preserve"> = 0.5</w:t>
      </w:r>
    </w:p>
    <w:p w14:paraId="2B500484" w14:textId="6F6ACB16" w:rsidR="00011D50" w:rsidRPr="00011D50" w:rsidRDefault="00011D50" w:rsidP="007C314A">
      <w:pPr>
        <w:rPr>
          <w:b/>
          <w:i/>
          <w:lang w:bidi="en-US"/>
        </w:rPr>
      </w:pPr>
    </w:p>
    <w:p w14:paraId="1E85239B" w14:textId="1AD6F078" w:rsidR="00011D50" w:rsidRDefault="00011D50" w:rsidP="004E0270">
      <w:pPr>
        <w:jc w:val="center"/>
        <w:rPr>
          <w:lang w:bidi="en-US"/>
        </w:rPr>
      </w:pPr>
      <w:r w:rsidRPr="00011D50">
        <w:rPr>
          <w:b/>
          <w:i/>
          <w:lang w:bidi="en-US"/>
        </w:rPr>
        <w:t>Gap</w:t>
      </w:r>
      <w:r w:rsidRPr="00011D50">
        <w:rPr>
          <w:b/>
          <w:i/>
          <w:vertAlign w:val="subscript"/>
          <w:lang w:bidi="en-US"/>
        </w:rPr>
        <w:t>1</w:t>
      </w:r>
      <w:r w:rsidRPr="00011D50">
        <w:rPr>
          <w:b/>
          <w:i/>
          <w:lang w:bidi="en-US"/>
        </w:rPr>
        <w:t xml:space="preserve"> = 1.2 &gt; Gap</w:t>
      </w:r>
      <w:r w:rsidRPr="00011D50">
        <w:rPr>
          <w:b/>
          <w:i/>
          <w:vertAlign w:val="subscript"/>
          <w:lang w:bidi="en-US"/>
        </w:rPr>
        <w:t>2</w:t>
      </w:r>
      <w:r w:rsidRPr="00011D50">
        <w:rPr>
          <w:b/>
          <w:i/>
          <w:lang w:bidi="en-US"/>
        </w:rPr>
        <w:t xml:space="preserve"> = 0.5</w:t>
      </w:r>
    </w:p>
    <w:p w14:paraId="08393E4C" w14:textId="77777777" w:rsidR="00011D50" w:rsidRPr="00011D50" w:rsidRDefault="00011D50" w:rsidP="007C314A">
      <w:pPr>
        <w:rPr>
          <w:lang w:bidi="en-US"/>
        </w:rPr>
      </w:pPr>
    </w:p>
    <w:p w14:paraId="0D7DE45D" w14:textId="42D3F09A" w:rsidR="00DC2A4B" w:rsidRDefault="00011D50" w:rsidP="007C314A">
      <w:pPr>
        <w:rPr>
          <w:lang w:bidi="en-US"/>
        </w:rPr>
      </w:pPr>
      <w:r>
        <w:rPr>
          <w:lang w:bidi="en-US"/>
        </w:rPr>
        <w:t>Therefore, addressing sidewalk condition and availability should be a more immediate community priority than public washrooms.</w:t>
      </w:r>
    </w:p>
    <w:p w14:paraId="2AFCE120" w14:textId="77777777" w:rsidR="004E0270" w:rsidRDefault="004E0270" w:rsidP="007C314A">
      <w:pPr>
        <w:rPr>
          <w:lang w:bidi="en-US"/>
        </w:rPr>
      </w:pPr>
    </w:p>
    <w:p w14:paraId="1C515B9C" w14:textId="6EFE9FA8" w:rsidR="007C314A" w:rsidRDefault="007C314A" w:rsidP="007C314A">
      <w:pPr>
        <w:rPr>
          <w:lang w:bidi="en-US"/>
        </w:rPr>
      </w:pPr>
      <w:r>
        <w:rPr>
          <w:lang w:bidi="en-US"/>
        </w:rPr>
        <w:lastRenderedPageBreak/>
        <w:t xml:space="preserve">A later section will outline recommendations for </w:t>
      </w:r>
      <w:r w:rsidR="00911E63">
        <w:rPr>
          <w:lang w:bidi="en-US"/>
        </w:rPr>
        <w:t>prioritizing and addressing these gaps.</w:t>
      </w:r>
    </w:p>
    <w:p w14:paraId="517E7620" w14:textId="77777777" w:rsidR="00BC7F89" w:rsidRDefault="00BC7F89" w:rsidP="006B69D6"/>
    <w:p w14:paraId="25C25974" w14:textId="4EB660B5" w:rsidR="003D01C0" w:rsidRDefault="003D01C0" w:rsidP="00BD19D3">
      <w:pPr>
        <w:pStyle w:val="Heading2"/>
      </w:pPr>
      <w:bookmarkStart w:id="83" w:name="_Toc393887058"/>
      <w:r>
        <w:t>Outdoor Spaces and Public Buildings</w:t>
      </w:r>
      <w:bookmarkEnd w:id="83"/>
    </w:p>
    <w:p w14:paraId="2A1FDAFB" w14:textId="276DFEA3" w:rsidR="003D01C0" w:rsidRPr="003D01C0" w:rsidRDefault="003D01C0" w:rsidP="003D01C0">
      <w:pPr>
        <w:rPr>
          <w:i/>
        </w:rPr>
      </w:pPr>
      <w:r w:rsidRPr="003D01C0">
        <w:rPr>
          <w:i/>
        </w:rPr>
        <w:t>“The outside environment and public buildings have a major impact on the mobility, independence and quality of life of older people and affect their ability to ‘age in place.’ … The recurring themes in cities around the world are quality of life, access and safety. (WHO, global Age-friendly cities: A guide, 2007: 12)</w:t>
      </w:r>
    </w:p>
    <w:p w14:paraId="5977AA9A" w14:textId="77777777" w:rsidR="003D01C0" w:rsidRPr="003D01C0" w:rsidRDefault="003D01C0" w:rsidP="003D01C0">
      <w:pPr>
        <w:rPr>
          <w:i/>
        </w:rPr>
      </w:pPr>
    </w:p>
    <w:p w14:paraId="2320965E" w14:textId="77777777" w:rsidR="003D01C0" w:rsidRPr="003D01C0" w:rsidRDefault="003D01C0" w:rsidP="003D01C0">
      <w:pPr>
        <w:rPr>
          <w:i/>
        </w:rPr>
      </w:pPr>
      <w:r w:rsidRPr="003D01C0">
        <w:rPr>
          <w:i/>
        </w:rPr>
        <w:t>An accessible community is one where people of all abilities, including older adults, have the opportunity to participate in everyday life fully and in safety. Accessibility includes:</w:t>
      </w:r>
    </w:p>
    <w:p w14:paraId="7E3FB1CE" w14:textId="7410FD72" w:rsidR="003D01C0" w:rsidRPr="003D01C0" w:rsidRDefault="00BE68A0" w:rsidP="00753CC4">
      <w:pPr>
        <w:pStyle w:val="ListParagraph"/>
        <w:numPr>
          <w:ilvl w:val="0"/>
          <w:numId w:val="6"/>
        </w:numPr>
        <w:rPr>
          <w:i/>
        </w:rPr>
      </w:pPr>
      <w:r>
        <w:rPr>
          <w:i/>
        </w:rPr>
        <w:t>I</w:t>
      </w:r>
      <w:r w:rsidR="003D01C0" w:rsidRPr="003D01C0">
        <w:rPr>
          <w:i/>
        </w:rPr>
        <w:t>ndoor and outdoor spaces, both publicly and privately owned, that an individual might use as part of their daily activities, such as streetscapes, parks, grocery stores and pharmacies;</w:t>
      </w:r>
    </w:p>
    <w:p w14:paraId="334E3BCB" w14:textId="5BB180BF" w:rsidR="003D01C0" w:rsidRPr="003D01C0" w:rsidRDefault="00BE68A0" w:rsidP="00753CC4">
      <w:pPr>
        <w:pStyle w:val="ListParagraph"/>
        <w:numPr>
          <w:ilvl w:val="0"/>
          <w:numId w:val="6"/>
        </w:numPr>
        <w:rPr>
          <w:i/>
        </w:rPr>
      </w:pPr>
      <w:r>
        <w:rPr>
          <w:i/>
        </w:rPr>
        <w:t>T</w:t>
      </w:r>
      <w:r w:rsidR="003D01C0" w:rsidRPr="003D01C0">
        <w:rPr>
          <w:i/>
        </w:rPr>
        <w:t>he removal of barriers that limit opportunities for individuals with disabilities to participate actively in society or to access vital health and social services.</w:t>
      </w:r>
    </w:p>
    <w:p w14:paraId="6B31D939" w14:textId="77777777" w:rsidR="003D01C0" w:rsidRPr="003D01C0" w:rsidRDefault="003D01C0" w:rsidP="003D01C0">
      <w:pPr>
        <w:rPr>
          <w:i/>
        </w:rPr>
      </w:pPr>
    </w:p>
    <w:p w14:paraId="45A8D04D" w14:textId="2DF3B579" w:rsidR="003D01C0" w:rsidRDefault="003D01C0" w:rsidP="003D01C0">
      <w:pPr>
        <w:rPr>
          <w:i/>
        </w:rPr>
      </w:pPr>
      <w:r w:rsidRPr="003D01C0">
        <w:rPr>
          <w:i/>
        </w:rPr>
        <w:t xml:space="preserve">Accessibility requires a much broader shift in awareness and attitudes and extends to questions of safety and perceptions of safety. How safe older adults feel in their communities can affect almost every aspect of their daily lives. A </w:t>
      </w:r>
      <w:proofErr w:type="spellStart"/>
      <w:r w:rsidRPr="003D01C0">
        <w:rPr>
          <w:i/>
        </w:rPr>
        <w:t>neighbourhood</w:t>
      </w:r>
      <w:proofErr w:type="spellEnd"/>
      <w:r w:rsidRPr="003D01C0">
        <w:rPr>
          <w:i/>
        </w:rPr>
        <w:t xml:space="preserve"> that people consider unsafe does not encourage outdoor activities or engagement with the community, limiting opportunities for physical fit</w:t>
      </w:r>
      <w:r w:rsidR="00BE68A0">
        <w:rPr>
          <w:i/>
        </w:rPr>
        <w:t>ness and social participation. C</w:t>
      </w:r>
      <w:r w:rsidRPr="003D01C0">
        <w:rPr>
          <w:i/>
        </w:rPr>
        <w:t xml:space="preserve">rime, traffic, noise and poor lighting are all safety factors, as well as social issues such as the extent of social interaction and mutual respect among citizens living in a </w:t>
      </w:r>
      <w:proofErr w:type="spellStart"/>
      <w:r w:rsidRPr="003D01C0">
        <w:rPr>
          <w:i/>
        </w:rPr>
        <w:t>neighbourhood</w:t>
      </w:r>
      <w:proofErr w:type="spellEnd"/>
      <w:r w:rsidRPr="003D01C0">
        <w:rPr>
          <w:i/>
        </w:rPr>
        <w:t>. Improved community connections and awareness can enhance safety and security.</w:t>
      </w:r>
      <w:r>
        <w:rPr>
          <w:i/>
        </w:rPr>
        <w:t>”</w:t>
      </w:r>
    </w:p>
    <w:p w14:paraId="393FD795" w14:textId="77777777" w:rsidR="00911E63" w:rsidRDefault="00911E63" w:rsidP="003D01C0">
      <w:pPr>
        <w:rPr>
          <w:i/>
        </w:rPr>
      </w:pPr>
    </w:p>
    <w:p w14:paraId="613E4A2A" w14:textId="59098DD8" w:rsidR="00911E63" w:rsidRDefault="00911E63" w:rsidP="003D01C0">
      <w:r>
        <w:t>(Ontario, Finding the Right Fit: Age Friendly Community Planning, 2011)</w:t>
      </w:r>
    </w:p>
    <w:p w14:paraId="05691371" w14:textId="77777777" w:rsidR="00D46748" w:rsidRDefault="00D46748" w:rsidP="006B69D6"/>
    <w:p w14:paraId="1D747048" w14:textId="77777777" w:rsidR="0045457A" w:rsidRDefault="0045457A">
      <w:pPr>
        <w:rPr>
          <w:b/>
        </w:rPr>
      </w:pPr>
      <w:r>
        <w:rPr>
          <w:b/>
        </w:rPr>
        <w:br w:type="page"/>
      </w:r>
    </w:p>
    <w:p w14:paraId="7F091E4A" w14:textId="4C060180" w:rsidR="003D01C0" w:rsidRPr="00CF7F8E" w:rsidRDefault="00CF7F8E" w:rsidP="00CF7F8E">
      <w:pPr>
        <w:rPr>
          <w:b/>
        </w:rPr>
      </w:pPr>
      <w:r>
        <w:rPr>
          <w:b/>
        </w:rPr>
        <w:lastRenderedPageBreak/>
        <w:t xml:space="preserve">Q1.1. </w:t>
      </w:r>
      <w:r w:rsidR="0013330D" w:rsidRPr="00CF7F8E">
        <w:rPr>
          <w:b/>
        </w:rPr>
        <w:t xml:space="preserve">Please </w:t>
      </w:r>
      <w:proofErr w:type="gramStart"/>
      <w:r w:rsidR="0013330D" w:rsidRPr="00CF7F8E">
        <w:rPr>
          <w:b/>
        </w:rPr>
        <w:t>rate</w:t>
      </w:r>
      <w:proofErr w:type="gramEnd"/>
      <w:r w:rsidR="0013330D" w:rsidRPr="00CF7F8E">
        <w:rPr>
          <w:b/>
        </w:rPr>
        <w:t xml:space="preserve"> your satisfaction with the availability, accessibility and convenience of the following outdoor spaces and public facilities in Golden and/or Area A for older adults (aged 50+):</w:t>
      </w:r>
    </w:p>
    <w:p w14:paraId="6A2E05F3" w14:textId="77777777" w:rsidR="00C77882" w:rsidRDefault="00C77882" w:rsidP="00C77882"/>
    <w:p w14:paraId="3ABD631A" w14:textId="39B2CA05" w:rsidR="00C77882" w:rsidRDefault="004F12BB" w:rsidP="00C77882">
      <w:r>
        <w:rPr>
          <w:noProof/>
        </w:rPr>
        <w:drawing>
          <wp:inline distT="0" distB="0" distL="0" distR="0" wp14:anchorId="1AFCE8DA" wp14:editId="00BA0D54">
            <wp:extent cx="5486400" cy="6161649"/>
            <wp:effectExtent l="0" t="0" r="0" b="1079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5486400" cy="6161649"/>
                    </a:xfrm>
                    <a:prstGeom prst="rect">
                      <a:avLst/>
                    </a:prstGeom>
                  </pic:spPr>
                </pic:pic>
              </a:graphicData>
            </a:graphic>
          </wp:inline>
        </w:drawing>
      </w:r>
    </w:p>
    <w:p w14:paraId="1650ED78" w14:textId="77777777" w:rsidR="004F12BB" w:rsidRDefault="004F12BB" w:rsidP="00C77882"/>
    <w:p w14:paraId="02A0E16C" w14:textId="7DD10823" w:rsidR="00AA2C8E" w:rsidRDefault="00AA2C8E" w:rsidP="00C77882">
      <w:r>
        <w:t>The satisfaction results above are quite complex. While “Public washrooms” were rated relatively poorly, there are in fact, 7 public washrooms found thro</w:t>
      </w:r>
      <w:r w:rsidR="00CC1524">
        <w:t xml:space="preserve">ughout the Town of Golden. </w:t>
      </w:r>
      <w:proofErr w:type="spellStart"/>
      <w:r w:rsidR="00CC1524">
        <w:t>Golden’s</w:t>
      </w:r>
      <w:proofErr w:type="spellEnd"/>
      <w:r w:rsidR="00CC1524">
        <w:t xml:space="preserve"> public</w:t>
      </w:r>
      <w:r>
        <w:t xml:space="preserve"> washrooms are maintained by Town staff and contractors (as in the case of the Municipal Campground washrooms). </w:t>
      </w:r>
      <w:r w:rsidR="00CC1524">
        <w:t xml:space="preserve"> The Rotary Club will be installing another public washroom at Confluence Park in summer 2014. While we were unable to drive deeper in the AFCP survey, the Task Force </w:t>
      </w:r>
      <w:r w:rsidR="00CC1524">
        <w:lastRenderedPageBreak/>
        <w:t>wondered if the source of dissatisfaction was with a lack of awareness of the public washrooms available, a lack of signage (on the buildings or maps) or assumption of poor availability or accessibility of public washrooms. However, the Task Force needs to accept the AFCP survey results as they are and encourage those responsible for public washrooms (and all other variables) to review the data and determine how and when they can make improvements.</w:t>
      </w:r>
    </w:p>
    <w:p w14:paraId="7C6E998E" w14:textId="77777777" w:rsidR="00F1745E" w:rsidRDefault="00F1745E" w:rsidP="00C77882"/>
    <w:p w14:paraId="2AA1276F" w14:textId="3E58A17F" w:rsidR="00A85EF7" w:rsidRDefault="00A85EF7" w:rsidP="00A85EF7">
      <w:pPr>
        <w:pStyle w:val="Caption"/>
        <w:keepNext/>
      </w:pPr>
      <w:bookmarkStart w:id="84" w:name="_Toc393887392"/>
      <w:r>
        <w:t xml:space="preserve">Figure </w:t>
      </w:r>
      <w:fldSimple w:instr=" SEQ Figure \* ARABIC ">
        <w:r w:rsidR="00555A0D">
          <w:rPr>
            <w:noProof/>
          </w:rPr>
          <w:t>34</w:t>
        </w:r>
      </w:fldSimple>
      <w:r>
        <w:t>: Public washrooms in Spirit Square</w:t>
      </w:r>
      <w:bookmarkEnd w:id="84"/>
    </w:p>
    <w:p w14:paraId="3A05E82E" w14:textId="57323527" w:rsidR="00F1745E" w:rsidRDefault="00A85EF7" w:rsidP="00C77882">
      <w:r>
        <w:rPr>
          <w:noProof/>
        </w:rPr>
        <w:drawing>
          <wp:inline distT="0" distB="0" distL="0" distR="0" wp14:anchorId="3C2DFE8C" wp14:editId="2C50AC20">
            <wp:extent cx="5486400"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ryanwatmough:Pictures:iPhoto Library.photolibrary:Previews:2014:06:09:20140609-231346:oqHv5YuoSBSGb9Sq3v4NIA:IMG_2966-SpiritSquare-PublicWashrooms.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86400" cy="3657600"/>
                    </a:xfrm>
                    <a:prstGeom prst="rect">
                      <a:avLst/>
                    </a:prstGeom>
                    <a:noFill/>
                    <a:ln>
                      <a:noFill/>
                    </a:ln>
                  </pic:spPr>
                </pic:pic>
              </a:graphicData>
            </a:graphic>
          </wp:inline>
        </w:drawing>
      </w:r>
    </w:p>
    <w:p w14:paraId="4279663B" w14:textId="77777777" w:rsidR="00A85EF7" w:rsidRDefault="00A85EF7" w:rsidP="00A85EF7"/>
    <w:p w14:paraId="1AB28D06" w14:textId="7E776318" w:rsidR="0013330D" w:rsidRPr="00CF7F8E" w:rsidRDefault="00CF7F8E" w:rsidP="00B13D34">
      <w:pPr>
        <w:pageBreakBefore/>
        <w:rPr>
          <w:b/>
        </w:rPr>
      </w:pPr>
      <w:r>
        <w:rPr>
          <w:b/>
        </w:rPr>
        <w:lastRenderedPageBreak/>
        <w:t xml:space="preserve">Q1.2. </w:t>
      </w:r>
      <w:r w:rsidR="0013330D" w:rsidRPr="00CF7F8E">
        <w:rPr>
          <w:b/>
        </w:rPr>
        <w:t>Please rate how important the availability, accessibility and convenience of the following outdoor spaces and public facilities in Golden and/or Area A for older adults (aged 50+) is to you:</w:t>
      </w:r>
    </w:p>
    <w:p w14:paraId="545D2729" w14:textId="77777777" w:rsidR="00562488" w:rsidRPr="00562488" w:rsidRDefault="00562488" w:rsidP="00562488">
      <w:pPr>
        <w:rPr>
          <w:b/>
        </w:rPr>
      </w:pPr>
    </w:p>
    <w:p w14:paraId="55096CB1" w14:textId="77777777" w:rsidR="0013330D" w:rsidRDefault="0013330D" w:rsidP="0013330D"/>
    <w:p w14:paraId="4CE06987" w14:textId="0A7976F9" w:rsidR="004F12BB" w:rsidRDefault="004F12BB" w:rsidP="0013330D">
      <w:r>
        <w:rPr>
          <w:noProof/>
        </w:rPr>
        <w:drawing>
          <wp:inline distT="0" distB="0" distL="0" distR="0" wp14:anchorId="70D5D6FE" wp14:editId="5A697AED">
            <wp:extent cx="5486400" cy="527538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486400" cy="5275385"/>
                    </a:xfrm>
                    <a:prstGeom prst="rect">
                      <a:avLst/>
                    </a:prstGeom>
                  </pic:spPr>
                </pic:pic>
              </a:graphicData>
            </a:graphic>
          </wp:inline>
        </w:drawing>
      </w:r>
    </w:p>
    <w:p w14:paraId="64E830EE" w14:textId="77777777" w:rsidR="0013330D" w:rsidRDefault="0013330D" w:rsidP="0013330D"/>
    <w:p w14:paraId="1BC60E1E" w14:textId="071129BA" w:rsidR="00A85EF7" w:rsidRDefault="0018789E" w:rsidP="0013330D">
      <w:r>
        <w:t xml:space="preserve">The importance of being able to get around </w:t>
      </w:r>
      <w:r w:rsidR="002B7B16">
        <w:t xml:space="preserve">safely </w:t>
      </w:r>
      <w:r>
        <w:t>from one’s home to outdoor spaces and public buildings cannot be overstated.</w:t>
      </w:r>
      <w:r w:rsidR="002B7B16">
        <w:t xml:space="preserve"> Older adults need to negotiate sidewalks, pathways, pedestrian crossings in the winter and summer. </w:t>
      </w:r>
      <w:proofErr w:type="spellStart"/>
      <w:r w:rsidR="002B7B16">
        <w:t>Golden’s</w:t>
      </w:r>
      <w:proofErr w:type="spellEnd"/>
      <w:r w:rsidR="002B7B16">
        <w:t xml:space="preserve"> climate and precipitation can make this particularly challenging for those that are less mobile or confident.</w:t>
      </w:r>
    </w:p>
    <w:p w14:paraId="1818AF3C" w14:textId="734B753F" w:rsidR="00631CE1" w:rsidRDefault="0003118D" w:rsidP="00B13D34">
      <w:pPr>
        <w:pStyle w:val="Heading3"/>
        <w:pageBreakBefore/>
      </w:pPr>
      <w:bookmarkStart w:id="85" w:name="_Toc393887059"/>
      <w:r>
        <w:lastRenderedPageBreak/>
        <w:t>Gap</w:t>
      </w:r>
      <w:r w:rsidR="004F12BB">
        <w:t xml:space="preserve"> </w:t>
      </w:r>
      <w:r>
        <w:t>Analysis</w:t>
      </w:r>
      <w:r w:rsidR="00562488">
        <w:t>: Importance - Satisfaction</w:t>
      </w:r>
      <w:bookmarkEnd w:id="85"/>
    </w:p>
    <w:p w14:paraId="62795002" w14:textId="77777777" w:rsidR="00631CE1" w:rsidRDefault="00631CE1" w:rsidP="0013330D"/>
    <w:p w14:paraId="62FF4506" w14:textId="1E7C6A57" w:rsidR="00631CE1" w:rsidRDefault="0003118D" w:rsidP="0013330D">
      <w:r>
        <w:rPr>
          <w:noProof/>
        </w:rPr>
        <w:drawing>
          <wp:inline distT="0" distB="0" distL="0" distR="0" wp14:anchorId="26085B68" wp14:editId="3D453351">
            <wp:extent cx="5717357" cy="39751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6074F11" w14:textId="77777777" w:rsidR="00631CE1" w:rsidRDefault="00631CE1" w:rsidP="0013330D"/>
    <w:p w14:paraId="1E6EC6F8" w14:textId="29C13C49" w:rsidR="00631CE1" w:rsidRDefault="00BF75A9" w:rsidP="00631CE1">
      <w:r>
        <w:t>Therefore, if all other factors were equal, outdoor spaces and public buildings a</w:t>
      </w:r>
      <w:r w:rsidR="00631CE1">
        <w:t xml:space="preserve">ction items and resources should be prioritized </w:t>
      </w:r>
      <w:r>
        <w:t>in</w:t>
      </w:r>
      <w:r w:rsidR="00631CE1">
        <w:t xml:space="preserve"> the following</w:t>
      </w:r>
      <w:r>
        <w:t xml:space="preserve"> order</w:t>
      </w:r>
      <w:r w:rsidR="00631CE1">
        <w:t>:</w:t>
      </w:r>
    </w:p>
    <w:p w14:paraId="1AD3E499" w14:textId="77777777" w:rsidR="00631CE1" w:rsidRPr="00D26287" w:rsidRDefault="00631CE1" w:rsidP="00D024B7">
      <w:pPr>
        <w:pStyle w:val="ListParagraph"/>
        <w:numPr>
          <w:ilvl w:val="0"/>
          <w:numId w:val="7"/>
        </w:numPr>
        <w:rPr>
          <w:color w:val="FF0000"/>
        </w:rPr>
      </w:pPr>
      <w:r w:rsidRPr="00D26287">
        <w:rPr>
          <w:color w:val="FF0000"/>
        </w:rPr>
        <w:t>Sidewalk condition and availability</w:t>
      </w:r>
    </w:p>
    <w:p w14:paraId="4DF58684" w14:textId="77777777" w:rsidR="00631CE1" w:rsidRPr="00D26287" w:rsidRDefault="00631CE1" w:rsidP="00D024B7">
      <w:pPr>
        <w:pStyle w:val="ListParagraph"/>
        <w:numPr>
          <w:ilvl w:val="0"/>
          <w:numId w:val="7"/>
        </w:numPr>
        <w:rPr>
          <w:color w:val="FF0000"/>
        </w:rPr>
      </w:pPr>
      <w:r w:rsidRPr="00D26287">
        <w:rPr>
          <w:color w:val="FF0000"/>
        </w:rPr>
        <w:t>Pedestrian crossings</w:t>
      </w:r>
    </w:p>
    <w:p w14:paraId="5F3653FD" w14:textId="77777777" w:rsidR="00631CE1" w:rsidRPr="00D26287" w:rsidRDefault="00631CE1" w:rsidP="00D024B7">
      <w:pPr>
        <w:pStyle w:val="ListParagraph"/>
        <w:numPr>
          <w:ilvl w:val="0"/>
          <w:numId w:val="7"/>
        </w:numPr>
        <w:rPr>
          <w:color w:val="FF0000"/>
        </w:rPr>
      </w:pPr>
      <w:r w:rsidRPr="00D26287">
        <w:rPr>
          <w:color w:val="FF0000"/>
        </w:rPr>
        <w:t>Snow &amp; ice clearing</w:t>
      </w:r>
    </w:p>
    <w:p w14:paraId="4240E92D" w14:textId="77777777" w:rsidR="00631CE1" w:rsidRPr="00D26287" w:rsidRDefault="00631CE1" w:rsidP="00D024B7">
      <w:pPr>
        <w:pStyle w:val="ListParagraph"/>
        <w:numPr>
          <w:ilvl w:val="0"/>
          <w:numId w:val="7"/>
        </w:numPr>
        <w:rPr>
          <w:color w:val="FF0000"/>
        </w:rPr>
      </w:pPr>
      <w:r w:rsidRPr="00D26287">
        <w:rPr>
          <w:color w:val="FF0000"/>
        </w:rPr>
        <w:t>Public washrooms</w:t>
      </w:r>
    </w:p>
    <w:p w14:paraId="4F3E3C23" w14:textId="77777777" w:rsidR="00631CE1" w:rsidRPr="00D26287" w:rsidRDefault="00631CE1" w:rsidP="00D024B7">
      <w:pPr>
        <w:pStyle w:val="ListParagraph"/>
        <w:numPr>
          <w:ilvl w:val="0"/>
          <w:numId w:val="7"/>
        </w:numPr>
        <w:rPr>
          <w:color w:val="FF0000"/>
        </w:rPr>
      </w:pPr>
      <w:r w:rsidRPr="00D26287">
        <w:rPr>
          <w:color w:val="FF0000"/>
        </w:rPr>
        <w:t>Benches</w:t>
      </w:r>
    </w:p>
    <w:p w14:paraId="0765B4B6" w14:textId="77777777" w:rsidR="00631CE1" w:rsidRDefault="00631CE1" w:rsidP="00D024B7">
      <w:pPr>
        <w:pStyle w:val="ListParagraph"/>
        <w:numPr>
          <w:ilvl w:val="0"/>
          <w:numId w:val="7"/>
        </w:numPr>
        <w:rPr>
          <w:color w:val="FF6600"/>
        </w:rPr>
      </w:pPr>
      <w:r w:rsidRPr="00D26287">
        <w:rPr>
          <w:color w:val="FF6600"/>
        </w:rPr>
        <w:t>Local Parks and trails</w:t>
      </w:r>
    </w:p>
    <w:p w14:paraId="44C66617" w14:textId="63D25BB8" w:rsidR="00631CE1" w:rsidRPr="00BF75A9" w:rsidRDefault="00631CE1" w:rsidP="00D024B7">
      <w:pPr>
        <w:pStyle w:val="ListParagraph"/>
        <w:numPr>
          <w:ilvl w:val="0"/>
          <w:numId w:val="7"/>
        </w:numPr>
        <w:rPr>
          <w:color w:val="3366FF"/>
        </w:rPr>
      </w:pPr>
      <w:r w:rsidRPr="00BF75A9">
        <w:rPr>
          <w:color w:val="3366FF"/>
        </w:rPr>
        <w:t>Shade trees along paths</w:t>
      </w:r>
    </w:p>
    <w:p w14:paraId="0E8FB22B" w14:textId="77777777" w:rsidR="00C77882" w:rsidRDefault="00C77882" w:rsidP="00C77882">
      <w:pPr>
        <w:rPr>
          <w:color w:val="FF6600"/>
        </w:rPr>
      </w:pPr>
    </w:p>
    <w:p w14:paraId="15852139" w14:textId="3B48F65F" w:rsidR="0013330D" w:rsidRPr="00CF7F8E" w:rsidRDefault="00CF7F8E" w:rsidP="00B13D34">
      <w:pPr>
        <w:pageBreakBefore/>
        <w:rPr>
          <w:b/>
        </w:rPr>
      </w:pPr>
      <w:r w:rsidRPr="00CF7F8E">
        <w:rPr>
          <w:b/>
        </w:rPr>
        <w:lastRenderedPageBreak/>
        <w:t xml:space="preserve">Q1.3. </w:t>
      </w:r>
      <w:r w:rsidR="00631CE1" w:rsidRPr="00CF7F8E">
        <w:rPr>
          <w:b/>
        </w:rPr>
        <w:t xml:space="preserve">Thinking back over the past 12 months, how often did you use each of the following facilities or </w:t>
      </w:r>
      <w:r w:rsidR="00A45E6F" w:rsidRPr="00CF7F8E">
        <w:rPr>
          <w:b/>
        </w:rPr>
        <w:t>amenities?</w:t>
      </w:r>
    </w:p>
    <w:p w14:paraId="1538AFB7" w14:textId="77777777" w:rsidR="00B5106A" w:rsidRDefault="00B5106A" w:rsidP="00631CE1"/>
    <w:p w14:paraId="1DCF7A07" w14:textId="2E23E24B" w:rsidR="00CC5F77" w:rsidRDefault="00CC5F77" w:rsidP="00F8488F">
      <w:r>
        <w:rPr>
          <w:noProof/>
        </w:rPr>
        <w:drawing>
          <wp:inline distT="0" distB="0" distL="0" distR="0" wp14:anchorId="31AD24CC" wp14:editId="1D0667B6">
            <wp:extent cx="5477933" cy="6248400"/>
            <wp:effectExtent l="0" t="0" r="889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B89292C" w14:textId="77777777" w:rsidR="00CC5F77" w:rsidRDefault="00CC5F77" w:rsidP="00F8488F"/>
    <w:p w14:paraId="04EF7750" w14:textId="2B7FD433" w:rsidR="00F8488F" w:rsidRDefault="00F8488F" w:rsidP="00F8488F">
      <w:r>
        <w:t xml:space="preserve">Q1.3 was transposed into a </w:t>
      </w:r>
      <w:proofErr w:type="spellStart"/>
      <w:r>
        <w:t>Likert</w:t>
      </w:r>
      <w:proofErr w:type="spellEnd"/>
      <w:r>
        <w:t xml:space="preserve"> Scale for analysis. It comes as no surpri</w:t>
      </w:r>
      <w:r w:rsidR="009B1925">
        <w:t>se that the most commonly used o</w:t>
      </w:r>
      <w:r>
        <w:t xml:space="preserve">utdoor spaces and public buildings are the walking and cycling areas of the community. Nearly everyone </w:t>
      </w:r>
      <w:r w:rsidR="009B1925">
        <w:t xml:space="preserve">surveyed </w:t>
      </w:r>
      <w:r>
        <w:t>uses sidewalks, pedestrian crossings, and most use the Rotary Trails.</w:t>
      </w:r>
    </w:p>
    <w:p w14:paraId="71C0F1AF" w14:textId="77777777" w:rsidR="00F8488F" w:rsidRDefault="00F8488F" w:rsidP="00F8488F"/>
    <w:p w14:paraId="1204AB32" w14:textId="77777777" w:rsidR="00F8488F" w:rsidRDefault="00F8488F" w:rsidP="00F8488F">
      <w:r>
        <w:t>Respondents reported to use the Horseshoe Pits, Motorized Trails and Tennis Courts the least.</w:t>
      </w:r>
    </w:p>
    <w:p w14:paraId="5828659E" w14:textId="77777777" w:rsidR="00F8488F" w:rsidRDefault="00F8488F" w:rsidP="00F8488F"/>
    <w:p w14:paraId="20CF510A" w14:textId="77777777" w:rsidR="00F8488F" w:rsidRDefault="00F8488F" w:rsidP="00F8488F">
      <w:r>
        <w:t xml:space="preserve">The Okanagan Regional Library in Golden was the most frequented Public Building, with Civic Centre, Seniors Centre, Mount 7 Rec </w:t>
      </w:r>
      <w:proofErr w:type="spellStart"/>
      <w:r>
        <w:t>Plex</w:t>
      </w:r>
      <w:proofErr w:type="spellEnd"/>
      <w:r>
        <w:t xml:space="preserve"> and Faith-Based Buildings trailing.</w:t>
      </w:r>
    </w:p>
    <w:p w14:paraId="4C64C306" w14:textId="77777777" w:rsidR="00F8488F" w:rsidRDefault="00F8488F" w:rsidP="00F8488F"/>
    <w:p w14:paraId="509AA794" w14:textId="77777777" w:rsidR="00F8488F" w:rsidRDefault="00F8488F" w:rsidP="00F8488F">
      <w:r>
        <w:t>The least used public building was the Curling Club, followed closely by the Pool. While these facilities are quite seasonal in nature, this may cue the Clubs and the building owners to find ways to increase utilization.</w:t>
      </w:r>
    </w:p>
    <w:p w14:paraId="53D0132E" w14:textId="77777777" w:rsidR="00864F48" w:rsidRDefault="00864F48" w:rsidP="00F8488F"/>
    <w:p w14:paraId="7B769DFD" w14:textId="77777777" w:rsidR="00864F48" w:rsidRPr="00864F48" w:rsidRDefault="00864F48" w:rsidP="00864F48">
      <w:r w:rsidRPr="00864F48">
        <w:rPr>
          <w:b/>
          <w:bCs/>
        </w:rPr>
        <w:t>Most frequently used:</w:t>
      </w:r>
    </w:p>
    <w:p w14:paraId="1097FF7B" w14:textId="77777777" w:rsidR="00F87C2B" w:rsidRPr="00864F48" w:rsidRDefault="00F87C2B" w:rsidP="00D024B7">
      <w:pPr>
        <w:numPr>
          <w:ilvl w:val="0"/>
          <w:numId w:val="11"/>
        </w:numPr>
      </w:pPr>
      <w:r w:rsidRPr="00864F48">
        <w:t>Sidewalks</w:t>
      </w:r>
    </w:p>
    <w:p w14:paraId="3230BBDF" w14:textId="77777777" w:rsidR="00F87C2B" w:rsidRPr="00864F48" w:rsidRDefault="00F87C2B" w:rsidP="00D024B7">
      <w:pPr>
        <w:numPr>
          <w:ilvl w:val="0"/>
          <w:numId w:val="11"/>
        </w:numPr>
      </w:pPr>
      <w:r w:rsidRPr="00864F48">
        <w:t>Pedestrian crossings</w:t>
      </w:r>
    </w:p>
    <w:p w14:paraId="12A4179B" w14:textId="77777777" w:rsidR="00F87C2B" w:rsidRPr="00864F48" w:rsidRDefault="00F87C2B" w:rsidP="00D024B7">
      <w:pPr>
        <w:numPr>
          <w:ilvl w:val="0"/>
          <w:numId w:val="11"/>
        </w:numPr>
      </w:pPr>
      <w:r w:rsidRPr="00864F48">
        <w:t>Rotary Trails</w:t>
      </w:r>
    </w:p>
    <w:p w14:paraId="3C2A54A0" w14:textId="77777777" w:rsidR="00864F48" w:rsidRPr="00864F48" w:rsidRDefault="00864F48" w:rsidP="00864F48">
      <w:r w:rsidRPr="00864F48">
        <w:rPr>
          <w:b/>
          <w:bCs/>
        </w:rPr>
        <w:t>Least frequently used:</w:t>
      </w:r>
    </w:p>
    <w:p w14:paraId="3EFD4442" w14:textId="77777777" w:rsidR="00F87C2B" w:rsidRPr="00864F48" w:rsidRDefault="00F87C2B" w:rsidP="00D024B7">
      <w:pPr>
        <w:numPr>
          <w:ilvl w:val="0"/>
          <w:numId w:val="12"/>
        </w:numPr>
      </w:pPr>
      <w:r w:rsidRPr="00864F48">
        <w:t xml:space="preserve">Horseshoe Pits </w:t>
      </w:r>
    </w:p>
    <w:p w14:paraId="1530726B" w14:textId="77777777" w:rsidR="00F87C2B" w:rsidRPr="00864F48" w:rsidRDefault="00F87C2B" w:rsidP="00D024B7">
      <w:pPr>
        <w:numPr>
          <w:ilvl w:val="0"/>
          <w:numId w:val="12"/>
        </w:numPr>
      </w:pPr>
      <w:r w:rsidRPr="00864F48">
        <w:t xml:space="preserve">Motorized Trails </w:t>
      </w:r>
    </w:p>
    <w:p w14:paraId="7EA22F8F" w14:textId="77777777" w:rsidR="00F87C2B" w:rsidRPr="00864F48" w:rsidRDefault="00F87C2B" w:rsidP="00D024B7">
      <w:pPr>
        <w:numPr>
          <w:ilvl w:val="0"/>
          <w:numId w:val="12"/>
        </w:numPr>
      </w:pPr>
      <w:r w:rsidRPr="00864F48">
        <w:t xml:space="preserve">Tennis Courts </w:t>
      </w:r>
    </w:p>
    <w:p w14:paraId="2F078619" w14:textId="77777777" w:rsidR="00864F48" w:rsidRPr="00864F48" w:rsidRDefault="00864F48" w:rsidP="00864F48">
      <w:r w:rsidRPr="00864F48">
        <w:rPr>
          <w:b/>
          <w:bCs/>
        </w:rPr>
        <w:t>Most frequently used buildings:</w:t>
      </w:r>
    </w:p>
    <w:p w14:paraId="4EB03E61" w14:textId="77777777" w:rsidR="00F87C2B" w:rsidRPr="00864F48" w:rsidRDefault="00F87C2B" w:rsidP="00D024B7">
      <w:pPr>
        <w:numPr>
          <w:ilvl w:val="0"/>
          <w:numId w:val="13"/>
        </w:numPr>
      </w:pPr>
      <w:r w:rsidRPr="00864F48">
        <w:t xml:space="preserve">Okanagan Regional Library in Golden </w:t>
      </w:r>
    </w:p>
    <w:p w14:paraId="5A55EC26" w14:textId="77777777" w:rsidR="00F87C2B" w:rsidRPr="00864F48" w:rsidRDefault="00F87C2B" w:rsidP="00D024B7">
      <w:pPr>
        <w:numPr>
          <w:ilvl w:val="0"/>
          <w:numId w:val="13"/>
        </w:numPr>
      </w:pPr>
      <w:r w:rsidRPr="00864F48">
        <w:t>Civic Centre</w:t>
      </w:r>
    </w:p>
    <w:p w14:paraId="2D5150A3" w14:textId="77777777" w:rsidR="00F87C2B" w:rsidRPr="00864F48" w:rsidRDefault="00F87C2B" w:rsidP="00D024B7">
      <w:pPr>
        <w:numPr>
          <w:ilvl w:val="0"/>
          <w:numId w:val="13"/>
        </w:numPr>
      </w:pPr>
      <w:r w:rsidRPr="00864F48">
        <w:t xml:space="preserve">Seniors Centre </w:t>
      </w:r>
    </w:p>
    <w:p w14:paraId="238F4719" w14:textId="77777777" w:rsidR="00F87C2B" w:rsidRPr="00864F48" w:rsidRDefault="00F87C2B" w:rsidP="00D024B7">
      <w:pPr>
        <w:numPr>
          <w:ilvl w:val="0"/>
          <w:numId w:val="13"/>
        </w:numPr>
      </w:pPr>
      <w:r w:rsidRPr="00864F48">
        <w:t xml:space="preserve">Mount 7 Rec </w:t>
      </w:r>
      <w:proofErr w:type="spellStart"/>
      <w:r w:rsidRPr="00864F48">
        <w:t>Plex</w:t>
      </w:r>
      <w:proofErr w:type="spellEnd"/>
    </w:p>
    <w:p w14:paraId="4AA7414E" w14:textId="77777777" w:rsidR="00F87C2B" w:rsidRPr="00864F48" w:rsidRDefault="00F87C2B" w:rsidP="00D024B7">
      <w:pPr>
        <w:numPr>
          <w:ilvl w:val="0"/>
          <w:numId w:val="13"/>
        </w:numPr>
      </w:pPr>
      <w:r w:rsidRPr="00864F48">
        <w:t xml:space="preserve">Faith-Based Buildings </w:t>
      </w:r>
    </w:p>
    <w:p w14:paraId="707C9C55" w14:textId="77777777" w:rsidR="00864F48" w:rsidRDefault="00864F48" w:rsidP="00F8488F"/>
    <w:p w14:paraId="77AC9646" w14:textId="44199F17" w:rsidR="00584236" w:rsidRDefault="00584236" w:rsidP="00F8488F">
      <w:r>
        <w:t xml:space="preserve">To show these collected responses geographically, </w:t>
      </w:r>
      <w:r w:rsidR="00884BF2">
        <w:t xml:space="preserve">the consolidated usage scores for each space were assigned </w:t>
      </w:r>
      <w:proofErr w:type="spellStart"/>
      <w:r w:rsidR="00884BF2">
        <w:t>colours</w:t>
      </w:r>
      <w:proofErr w:type="spellEnd"/>
      <w:r w:rsidR="00884BF2">
        <w:t xml:space="preserve"> based on survey response usage. A </w:t>
      </w:r>
      <w:proofErr w:type="spellStart"/>
      <w:r w:rsidR="00884BF2">
        <w:t>coloured</w:t>
      </w:r>
      <w:proofErr w:type="spellEnd"/>
      <w:r w:rsidR="00884BF2">
        <w:t xml:space="preserve"> circle representing each space was then placed on the map of Golden shown below. Together, the frequency of usage of each space can reveal traffic patterns. </w:t>
      </w:r>
    </w:p>
    <w:p w14:paraId="25F90202" w14:textId="77777777" w:rsidR="00884BF2" w:rsidRDefault="00884BF2" w:rsidP="00F8488F"/>
    <w:p w14:paraId="5CCED999" w14:textId="36DB7A01" w:rsidR="00884BF2" w:rsidRDefault="00884BF2" w:rsidP="00F8488F">
      <w:r>
        <w:t>The Recommendation section will outline opportunities for integrating this information into other proposed infrastructure projects, community-driven projects and programming.</w:t>
      </w:r>
    </w:p>
    <w:p w14:paraId="12F53BE0" w14:textId="33EFB821" w:rsidR="00584236" w:rsidRDefault="00584236" w:rsidP="00584236">
      <w:pPr>
        <w:pStyle w:val="Caption"/>
        <w:keepNext/>
      </w:pPr>
      <w:bookmarkStart w:id="86" w:name="_Toc393887393"/>
      <w:r>
        <w:lastRenderedPageBreak/>
        <w:t xml:space="preserve">Figure </w:t>
      </w:r>
      <w:fldSimple w:instr=" SEQ Figure \* ARABIC ">
        <w:r w:rsidR="00555A0D">
          <w:rPr>
            <w:noProof/>
          </w:rPr>
          <w:t>35</w:t>
        </w:r>
      </w:fldSimple>
      <w:r>
        <w:t xml:space="preserve">: Heat Map using Q1.3 </w:t>
      </w:r>
      <w:r w:rsidR="007D0FBE">
        <w:t xml:space="preserve">frequency of use </w:t>
      </w:r>
      <w:r>
        <w:t>responses</w:t>
      </w:r>
      <w:bookmarkEnd w:id="86"/>
    </w:p>
    <w:p w14:paraId="5A9CF315" w14:textId="4495B946" w:rsidR="00F8488F" w:rsidRDefault="00584236" w:rsidP="0013330D">
      <w:r>
        <w:rPr>
          <w:noProof/>
        </w:rPr>
        <w:drawing>
          <wp:inline distT="0" distB="0" distL="0" distR="0" wp14:anchorId="15435DEC" wp14:editId="0DE81066">
            <wp:extent cx="5486400" cy="5126355"/>
            <wp:effectExtent l="0" t="0" r="0" b="4445"/>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86400" cy="5126355"/>
                    </a:xfrm>
                    <a:prstGeom prst="rect">
                      <a:avLst/>
                    </a:prstGeom>
                    <a:noFill/>
                    <a:ln>
                      <a:noFill/>
                    </a:ln>
                  </pic:spPr>
                </pic:pic>
              </a:graphicData>
            </a:graphic>
          </wp:inline>
        </w:drawing>
      </w:r>
    </w:p>
    <w:p w14:paraId="08062E2B" w14:textId="7034545E" w:rsidR="00F8488F" w:rsidRDefault="00F8488F" w:rsidP="00F8488F"/>
    <w:p w14:paraId="69EDC292" w14:textId="2BD23566" w:rsidR="00C72E05" w:rsidRDefault="00C72E05" w:rsidP="00F8488F">
      <w:r>
        <w:t>Connecting the dots between the more frequently used outdoor spaces and public buildings, one must think about the active transportation routes. If one tries to connect the high use locations via sidewalks, the same map above may look like this.</w:t>
      </w:r>
    </w:p>
    <w:p w14:paraId="15C46E90" w14:textId="77777777" w:rsidR="00C72E05" w:rsidRDefault="00C72E05" w:rsidP="00F8488F"/>
    <w:p w14:paraId="7B31C1BB" w14:textId="584DE83D" w:rsidR="0060249C" w:rsidRDefault="0060249C" w:rsidP="0060249C">
      <w:pPr>
        <w:pStyle w:val="Caption"/>
        <w:keepNext/>
      </w:pPr>
      <w:bookmarkStart w:id="87" w:name="_Toc393887394"/>
      <w:r>
        <w:lastRenderedPageBreak/>
        <w:t xml:space="preserve">Figure </w:t>
      </w:r>
      <w:fldSimple w:instr=" SEQ Figure \* ARABIC ">
        <w:r w:rsidR="00555A0D">
          <w:rPr>
            <w:noProof/>
          </w:rPr>
          <w:t>36</w:t>
        </w:r>
      </w:fldSimple>
      <w:r>
        <w:t>: Heat Map and proposed AFCP sidewalk corridors</w:t>
      </w:r>
      <w:bookmarkEnd w:id="87"/>
    </w:p>
    <w:p w14:paraId="25B6CD49" w14:textId="7F4D6E13" w:rsidR="00C72E05" w:rsidRDefault="0060249C" w:rsidP="00F8488F">
      <w:r>
        <w:rPr>
          <w:noProof/>
        </w:rPr>
        <w:drawing>
          <wp:inline distT="0" distB="0" distL="0" distR="0" wp14:anchorId="3F8E0155" wp14:editId="4505812C">
            <wp:extent cx="5486400" cy="51263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ryanwatmough:Pictures:iPhoto Library.photolibrary:Masters:2014:06:09:20140609-222424:AFCP_Basic2-CorridorSidewalks-Screen Shot 2014-06-09.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486400" cy="5126355"/>
                    </a:xfrm>
                    <a:prstGeom prst="rect">
                      <a:avLst/>
                    </a:prstGeom>
                    <a:noFill/>
                    <a:ln>
                      <a:noFill/>
                    </a:ln>
                  </pic:spPr>
                </pic:pic>
              </a:graphicData>
            </a:graphic>
          </wp:inline>
        </w:drawing>
      </w:r>
    </w:p>
    <w:p w14:paraId="70EE3B7D" w14:textId="77777777" w:rsidR="00C72E05" w:rsidRDefault="00C72E05" w:rsidP="00F8488F"/>
    <w:p w14:paraId="426CDEB9" w14:textId="47912A18" w:rsidR="00C72E05" w:rsidRDefault="00C72E05" w:rsidP="00F8488F">
      <w:r>
        <w:t xml:space="preserve">As the Rotary Trails often follow more direct human flow patterns, </w:t>
      </w:r>
      <w:r w:rsidR="006429FE">
        <w:t>and are frequented often by the AFCP survey respondents, special attention could be paid to them in order to make the age-friendly.</w:t>
      </w:r>
    </w:p>
    <w:p w14:paraId="47AACB34" w14:textId="77777777" w:rsidR="0060249C" w:rsidRDefault="0060249C" w:rsidP="00F8488F"/>
    <w:p w14:paraId="3F90632E" w14:textId="58FD203E" w:rsidR="0060249C" w:rsidRDefault="0060249C" w:rsidP="0060249C">
      <w:pPr>
        <w:pStyle w:val="Caption"/>
        <w:keepNext/>
      </w:pPr>
      <w:bookmarkStart w:id="88" w:name="_Toc393887395"/>
      <w:r>
        <w:lastRenderedPageBreak/>
        <w:t xml:space="preserve">Figure </w:t>
      </w:r>
      <w:fldSimple w:instr=" SEQ Figure \* ARABIC ">
        <w:r w:rsidR="00555A0D">
          <w:rPr>
            <w:noProof/>
          </w:rPr>
          <w:t>37</w:t>
        </w:r>
      </w:fldSimple>
      <w:r>
        <w:t>: Heat Map and proposed AFCP sidewalk and trail corridors</w:t>
      </w:r>
      <w:bookmarkEnd w:id="88"/>
    </w:p>
    <w:p w14:paraId="1A2EF744" w14:textId="547B3D00" w:rsidR="0060249C" w:rsidRDefault="0060249C" w:rsidP="00F8488F">
      <w:r>
        <w:rPr>
          <w:noProof/>
        </w:rPr>
        <w:drawing>
          <wp:inline distT="0" distB="0" distL="0" distR="0" wp14:anchorId="3D1DD063" wp14:editId="0132E614">
            <wp:extent cx="5486400" cy="51263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ryanwatmough:Pictures:iPhoto Library.photolibrary:Masters:2014:06:09:20140609-222709:AFCP_Basic3-CorridorTrails-Screen Shot 2014-06-09.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86400" cy="5126355"/>
                    </a:xfrm>
                    <a:prstGeom prst="rect">
                      <a:avLst/>
                    </a:prstGeom>
                    <a:noFill/>
                    <a:ln>
                      <a:noFill/>
                    </a:ln>
                  </pic:spPr>
                </pic:pic>
              </a:graphicData>
            </a:graphic>
          </wp:inline>
        </w:drawing>
      </w:r>
    </w:p>
    <w:p w14:paraId="6DD20743" w14:textId="77777777" w:rsidR="00405932" w:rsidRDefault="00405932" w:rsidP="00F8488F"/>
    <w:p w14:paraId="2CDC4EFD" w14:textId="1F660E96" w:rsidR="00494004" w:rsidRDefault="006429FE" w:rsidP="00F8488F">
      <w:r>
        <w:t xml:space="preserve">Combined, Golden can become more age-friendly by focusing efforts at improving both the sidewalks and trails between the highest frequented public buildings. As those areas are built up, </w:t>
      </w:r>
      <w:r w:rsidR="00494004">
        <w:t>improvements can be made which radiate outward.</w:t>
      </w:r>
      <w:r w:rsidR="0060249C">
        <w:t xml:space="preserve"> </w:t>
      </w:r>
      <w:proofErr w:type="gramStart"/>
      <w:r w:rsidR="0060249C">
        <w:t>Focused improvements like these benefit not just older adults but residents and visitors of all ages.</w:t>
      </w:r>
      <w:proofErr w:type="gramEnd"/>
    </w:p>
    <w:p w14:paraId="1ACF0453" w14:textId="77777777" w:rsidR="00494004" w:rsidRDefault="00494004" w:rsidP="00F8488F"/>
    <w:p w14:paraId="7C40C951" w14:textId="77777777" w:rsidR="0087257E" w:rsidRDefault="0087257E" w:rsidP="0013330D"/>
    <w:p w14:paraId="0FD72E07" w14:textId="2E304562" w:rsidR="00B36433" w:rsidRPr="00CF7F8E" w:rsidRDefault="00CF7F8E" w:rsidP="00A0616F">
      <w:pPr>
        <w:pageBreakBefore/>
        <w:rPr>
          <w:b/>
        </w:rPr>
      </w:pPr>
      <w:r>
        <w:rPr>
          <w:b/>
        </w:rPr>
        <w:lastRenderedPageBreak/>
        <w:t xml:space="preserve">Q1.4. </w:t>
      </w:r>
      <w:r w:rsidR="00B36433" w:rsidRPr="00CF7F8E">
        <w:rPr>
          <w:b/>
        </w:rPr>
        <w:t xml:space="preserve">Please </w:t>
      </w:r>
      <w:proofErr w:type="gramStart"/>
      <w:r w:rsidR="00B36433" w:rsidRPr="00CF7F8E">
        <w:rPr>
          <w:b/>
        </w:rPr>
        <w:t>feel</w:t>
      </w:r>
      <w:proofErr w:type="gramEnd"/>
      <w:r w:rsidR="00B36433" w:rsidRPr="00CF7F8E">
        <w:rPr>
          <w:b/>
        </w:rPr>
        <w:t xml:space="preserve"> free to provide any other comments about Outdoor Spaces and Public Buildings for older adults in Golden:</w:t>
      </w:r>
    </w:p>
    <w:p w14:paraId="5822B9DE" w14:textId="77777777" w:rsidR="00F8488F" w:rsidRDefault="00F8488F" w:rsidP="0013330D"/>
    <w:tbl>
      <w:tblPr>
        <w:tblStyle w:val="MediumList2-Accent1"/>
        <w:tblW w:w="9360" w:type="dxa"/>
        <w:tblLook w:val="04A0" w:firstRow="1" w:lastRow="0" w:firstColumn="1" w:lastColumn="0" w:noHBand="0" w:noVBand="1"/>
      </w:tblPr>
      <w:tblGrid>
        <w:gridCol w:w="3329"/>
        <w:gridCol w:w="163"/>
        <w:gridCol w:w="98"/>
        <w:gridCol w:w="130"/>
        <w:gridCol w:w="225"/>
        <w:gridCol w:w="570"/>
        <w:gridCol w:w="1414"/>
        <w:gridCol w:w="1753"/>
        <w:gridCol w:w="1678"/>
      </w:tblGrid>
      <w:tr w:rsidR="00B36433" w:rsidRPr="00B36433" w14:paraId="1B12996D" w14:textId="77777777" w:rsidTr="00F87C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234F390F" w14:textId="77777777" w:rsidR="00B36433" w:rsidRPr="00B36433" w:rsidRDefault="00B36433" w:rsidP="00B36433">
            <w:pPr>
              <w:rPr>
                <w:lang w:bidi="en-US"/>
              </w:rPr>
            </w:pPr>
            <w:r w:rsidRPr="00B36433">
              <w:rPr>
                <w:lang w:bidi="en-US"/>
              </w:rPr>
              <w:t>Response</w:t>
            </w:r>
          </w:p>
        </w:tc>
        <w:tc>
          <w:tcPr>
            <w:tcW w:w="2880" w:type="dxa"/>
            <w:gridSpan w:val="6"/>
            <w:tcMar>
              <w:top w:w="72" w:type="dxa"/>
              <w:left w:w="28" w:type="dxa"/>
              <w:bottom w:w="72" w:type="dxa"/>
              <w:right w:w="28" w:type="dxa"/>
            </w:tcMar>
          </w:tcPr>
          <w:p w14:paraId="314CAD2C" w14:textId="77777777" w:rsidR="00B36433" w:rsidRPr="00B36433" w:rsidRDefault="00B36433" w:rsidP="00B36433">
            <w:pPr>
              <w:cnfStyle w:val="100000000000" w:firstRow="1" w:lastRow="0" w:firstColumn="0" w:lastColumn="0" w:oddVBand="0" w:evenVBand="0" w:oddHBand="0" w:evenHBand="0" w:firstRowFirstColumn="0" w:firstRowLastColumn="0" w:lastRowFirstColumn="0" w:lastRowLastColumn="0"/>
              <w:rPr>
                <w:lang w:bidi="en-US"/>
              </w:rPr>
            </w:pPr>
            <w:r w:rsidRPr="00B36433">
              <w:rPr>
                <w:lang w:bidi="en-US"/>
              </w:rPr>
              <w:t>Chart</w:t>
            </w:r>
          </w:p>
        </w:tc>
        <w:tc>
          <w:tcPr>
            <w:tcW w:w="1800" w:type="dxa"/>
          </w:tcPr>
          <w:p w14:paraId="659C37B7" w14:textId="77777777" w:rsidR="00B36433" w:rsidRPr="00B36433" w:rsidRDefault="00B36433" w:rsidP="00B36433">
            <w:pPr>
              <w:cnfStyle w:val="100000000000" w:firstRow="1" w:lastRow="0" w:firstColumn="0" w:lastColumn="0" w:oddVBand="0" w:evenVBand="0" w:oddHBand="0" w:evenHBand="0" w:firstRowFirstColumn="0" w:firstRowLastColumn="0" w:lastRowFirstColumn="0" w:lastRowLastColumn="0"/>
              <w:rPr>
                <w:lang w:bidi="en-US"/>
              </w:rPr>
            </w:pPr>
            <w:r w:rsidRPr="00B36433">
              <w:rPr>
                <w:lang w:bidi="en-US"/>
              </w:rPr>
              <w:t>Percentages</w:t>
            </w:r>
          </w:p>
        </w:tc>
        <w:tc>
          <w:tcPr>
            <w:tcW w:w="1800" w:type="dxa"/>
          </w:tcPr>
          <w:p w14:paraId="3512534E" w14:textId="77777777" w:rsidR="00B36433" w:rsidRPr="00B36433" w:rsidRDefault="00B36433" w:rsidP="00B36433">
            <w:pPr>
              <w:cnfStyle w:val="100000000000" w:firstRow="1" w:lastRow="0" w:firstColumn="0" w:lastColumn="0" w:oddVBand="0" w:evenVBand="0" w:oddHBand="0" w:evenHBand="0" w:firstRowFirstColumn="0" w:firstRowLastColumn="0" w:lastRowFirstColumn="0" w:lastRowLastColumn="0"/>
              <w:rPr>
                <w:lang w:bidi="en-US"/>
              </w:rPr>
            </w:pPr>
            <w:r w:rsidRPr="00B36433">
              <w:rPr>
                <w:lang w:bidi="en-US"/>
              </w:rPr>
              <w:t>Count</w:t>
            </w:r>
          </w:p>
        </w:tc>
      </w:tr>
      <w:tr w:rsidR="00B36433" w:rsidRPr="00B36433" w14:paraId="0049F4C2" w14:textId="77777777" w:rsidTr="00F87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94A604" w14:textId="77777777" w:rsidR="00B36433" w:rsidRPr="00B36433" w:rsidRDefault="00B36433" w:rsidP="00B36433">
            <w:pPr>
              <w:rPr>
                <w:lang w:bidi="en-US"/>
              </w:rPr>
            </w:pPr>
            <w:r w:rsidRPr="00B36433">
              <w:rPr>
                <w:lang w:bidi="en-US"/>
              </w:rPr>
              <w:t>General Buildings &amp; Facilities</w:t>
            </w:r>
          </w:p>
        </w:tc>
        <w:tc>
          <w:tcPr>
            <w:tcW w:w="667" w:type="dxa"/>
            <w:gridSpan w:val="4"/>
            <w:shd w:val="clear" w:color="auto" w:fill="80C65A"/>
            <w:tcMar>
              <w:top w:w="0" w:type="dxa"/>
              <w:left w:w="0" w:type="dxa"/>
              <w:bottom w:w="0" w:type="dxa"/>
              <w:right w:w="0" w:type="dxa"/>
            </w:tcMar>
          </w:tcPr>
          <w:p w14:paraId="68B1C2DD"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p>
        </w:tc>
        <w:tc>
          <w:tcPr>
            <w:tcW w:w="2212" w:type="dxa"/>
            <w:gridSpan w:val="2"/>
            <w:tcMar>
              <w:top w:w="0" w:type="dxa"/>
              <w:left w:w="0" w:type="dxa"/>
              <w:bottom w:w="0" w:type="dxa"/>
              <w:right w:w="0" w:type="dxa"/>
            </w:tcMar>
          </w:tcPr>
          <w:p w14:paraId="068D8935"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7ED55F76"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r w:rsidRPr="00B36433">
              <w:rPr>
                <w:lang w:bidi="en-US"/>
              </w:rPr>
              <w:t>23%</w:t>
            </w:r>
          </w:p>
        </w:tc>
        <w:tc>
          <w:tcPr>
            <w:tcW w:w="0" w:type="auto"/>
          </w:tcPr>
          <w:p w14:paraId="5ABC2E52"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r w:rsidRPr="00B36433">
              <w:rPr>
                <w:lang w:bidi="en-US"/>
              </w:rPr>
              <w:t>19</w:t>
            </w:r>
          </w:p>
        </w:tc>
      </w:tr>
      <w:tr w:rsidR="00B36433" w:rsidRPr="00B36433" w14:paraId="1514F7D1" w14:textId="77777777" w:rsidTr="00F87C2B">
        <w:tc>
          <w:tcPr>
            <w:cnfStyle w:val="001000000000" w:firstRow="0" w:lastRow="0" w:firstColumn="1" w:lastColumn="0" w:oddVBand="0" w:evenVBand="0" w:oddHBand="0" w:evenHBand="0" w:firstRowFirstColumn="0" w:firstRowLastColumn="0" w:lastRowFirstColumn="0" w:lastRowLastColumn="0"/>
            <w:tcW w:w="0" w:type="auto"/>
          </w:tcPr>
          <w:p w14:paraId="303F5858" w14:textId="77777777" w:rsidR="00B36433" w:rsidRPr="00B36433" w:rsidRDefault="00B36433" w:rsidP="00B36433">
            <w:pPr>
              <w:rPr>
                <w:lang w:bidi="en-US"/>
              </w:rPr>
            </w:pPr>
            <w:r w:rsidRPr="00B36433">
              <w:rPr>
                <w:lang w:bidi="en-US"/>
              </w:rPr>
              <w:t>Getting Around</w:t>
            </w:r>
          </w:p>
        </w:tc>
        <w:tc>
          <w:tcPr>
            <w:tcW w:w="1299" w:type="dxa"/>
            <w:gridSpan w:val="5"/>
            <w:shd w:val="clear" w:color="auto" w:fill="FF0000"/>
            <w:tcMar>
              <w:top w:w="0" w:type="dxa"/>
              <w:left w:w="0" w:type="dxa"/>
              <w:bottom w:w="0" w:type="dxa"/>
              <w:right w:w="0" w:type="dxa"/>
            </w:tcMar>
          </w:tcPr>
          <w:p w14:paraId="092D05B6"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p>
        </w:tc>
        <w:tc>
          <w:tcPr>
            <w:tcW w:w="1580" w:type="dxa"/>
            <w:tcMar>
              <w:top w:w="0" w:type="dxa"/>
              <w:left w:w="0" w:type="dxa"/>
              <w:bottom w:w="0" w:type="dxa"/>
              <w:right w:w="0" w:type="dxa"/>
            </w:tcMar>
          </w:tcPr>
          <w:p w14:paraId="1F40BB89"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p>
        </w:tc>
        <w:tc>
          <w:tcPr>
            <w:tcW w:w="0" w:type="auto"/>
          </w:tcPr>
          <w:p w14:paraId="116734E3"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r w:rsidRPr="00B36433">
              <w:rPr>
                <w:lang w:bidi="en-US"/>
              </w:rPr>
              <w:t>45%</w:t>
            </w:r>
          </w:p>
        </w:tc>
        <w:tc>
          <w:tcPr>
            <w:tcW w:w="0" w:type="auto"/>
          </w:tcPr>
          <w:p w14:paraId="3F64B232"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r w:rsidRPr="00B36433">
              <w:rPr>
                <w:lang w:bidi="en-US"/>
              </w:rPr>
              <w:t>37</w:t>
            </w:r>
          </w:p>
        </w:tc>
      </w:tr>
      <w:tr w:rsidR="00B36433" w:rsidRPr="00B36433" w14:paraId="3FFFF556" w14:textId="77777777" w:rsidTr="00F87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73C39F" w14:textId="77777777" w:rsidR="00B36433" w:rsidRPr="00B36433" w:rsidRDefault="00B36433" w:rsidP="00B36433">
            <w:pPr>
              <w:rPr>
                <w:lang w:bidi="en-US"/>
              </w:rPr>
            </w:pPr>
            <w:r w:rsidRPr="00B36433">
              <w:rPr>
                <w:lang w:bidi="en-US"/>
              </w:rPr>
              <w:t>Parks</w:t>
            </w:r>
          </w:p>
        </w:tc>
        <w:tc>
          <w:tcPr>
            <w:tcW w:w="421" w:type="dxa"/>
            <w:gridSpan w:val="3"/>
            <w:shd w:val="clear" w:color="auto" w:fill="3399CC"/>
            <w:tcMar>
              <w:top w:w="0" w:type="dxa"/>
              <w:left w:w="0" w:type="dxa"/>
              <w:bottom w:w="0" w:type="dxa"/>
              <w:right w:w="0" w:type="dxa"/>
            </w:tcMar>
          </w:tcPr>
          <w:p w14:paraId="54249B87"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p>
        </w:tc>
        <w:tc>
          <w:tcPr>
            <w:tcW w:w="2458" w:type="dxa"/>
            <w:gridSpan w:val="3"/>
            <w:tcMar>
              <w:top w:w="0" w:type="dxa"/>
              <w:left w:w="0" w:type="dxa"/>
              <w:bottom w:w="0" w:type="dxa"/>
              <w:right w:w="0" w:type="dxa"/>
            </w:tcMar>
          </w:tcPr>
          <w:p w14:paraId="1B6F720C"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1D76EE55"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r w:rsidRPr="00B36433">
              <w:rPr>
                <w:lang w:bidi="en-US"/>
              </w:rPr>
              <w:t>14%</w:t>
            </w:r>
          </w:p>
        </w:tc>
        <w:tc>
          <w:tcPr>
            <w:tcW w:w="0" w:type="auto"/>
          </w:tcPr>
          <w:p w14:paraId="76A200A7"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r w:rsidRPr="00B36433">
              <w:rPr>
                <w:lang w:bidi="en-US"/>
              </w:rPr>
              <w:t>12</w:t>
            </w:r>
          </w:p>
        </w:tc>
      </w:tr>
      <w:tr w:rsidR="00B36433" w:rsidRPr="00B36433" w14:paraId="7EB282C8" w14:textId="77777777" w:rsidTr="00F87C2B">
        <w:tc>
          <w:tcPr>
            <w:cnfStyle w:val="001000000000" w:firstRow="0" w:lastRow="0" w:firstColumn="1" w:lastColumn="0" w:oddVBand="0" w:evenVBand="0" w:oddHBand="0" w:evenHBand="0" w:firstRowFirstColumn="0" w:firstRowLastColumn="0" w:lastRowFirstColumn="0" w:lastRowLastColumn="0"/>
            <w:tcW w:w="0" w:type="auto"/>
          </w:tcPr>
          <w:p w14:paraId="5973C905" w14:textId="77777777" w:rsidR="00B36433" w:rsidRPr="00B36433" w:rsidRDefault="00B36433" w:rsidP="00B36433">
            <w:pPr>
              <w:rPr>
                <w:lang w:bidi="en-US"/>
              </w:rPr>
            </w:pPr>
            <w:r w:rsidRPr="00B36433">
              <w:rPr>
                <w:lang w:bidi="en-US"/>
              </w:rPr>
              <w:t>Pool</w:t>
            </w:r>
          </w:p>
        </w:tc>
        <w:tc>
          <w:tcPr>
            <w:tcW w:w="175" w:type="dxa"/>
            <w:shd w:val="clear" w:color="auto" w:fill="FFCC33"/>
            <w:tcMar>
              <w:top w:w="0" w:type="dxa"/>
              <w:left w:w="0" w:type="dxa"/>
              <w:bottom w:w="0" w:type="dxa"/>
              <w:right w:w="0" w:type="dxa"/>
            </w:tcMar>
          </w:tcPr>
          <w:p w14:paraId="49F3AA6B"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p>
        </w:tc>
        <w:tc>
          <w:tcPr>
            <w:tcW w:w="2704" w:type="dxa"/>
            <w:gridSpan w:val="5"/>
            <w:tcMar>
              <w:top w:w="0" w:type="dxa"/>
              <w:left w:w="0" w:type="dxa"/>
              <w:bottom w:w="0" w:type="dxa"/>
              <w:right w:w="0" w:type="dxa"/>
            </w:tcMar>
          </w:tcPr>
          <w:p w14:paraId="23DDB067"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p>
        </w:tc>
        <w:tc>
          <w:tcPr>
            <w:tcW w:w="0" w:type="auto"/>
          </w:tcPr>
          <w:p w14:paraId="0AC5179E"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r w:rsidRPr="00B36433">
              <w:rPr>
                <w:lang w:bidi="en-US"/>
              </w:rPr>
              <w:t>6%</w:t>
            </w:r>
          </w:p>
        </w:tc>
        <w:tc>
          <w:tcPr>
            <w:tcW w:w="0" w:type="auto"/>
          </w:tcPr>
          <w:p w14:paraId="4627C4B7" w14:textId="77777777" w:rsidR="00B36433" w:rsidRPr="00B36433" w:rsidRDefault="00B36433" w:rsidP="00B36433">
            <w:pPr>
              <w:cnfStyle w:val="000000000000" w:firstRow="0" w:lastRow="0" w:firstColumn="0" w:lastColumn="0" w:oddVBand="0" w:evenVBand="0" w:oddHBand="0" w:evenHBand="0" w:firstRowFirstColumn="0" w:firstRowLastColumn="0" w:lastRowFirstColumn="0" w:lastRowLastColumn="0"/>
              <w:rPr>
                <w:lang w:bidi="en-US"/>
              </w:rPr>
            </w:pPr>
            <w:r w:rsidRPr="00B36433">
              <w:rPr>
                <w:lang w:bidi="en-US"/>
              </w:rPr>
              <w:t>5</w:t>
            </w:r>
          </w:p>
        </w:tc>
      </w:tr>
      <w:tr w:rsidR="00B36433" w:rsidRPr="00B36433" w14:paraId="4E074313" w14:textId="77777777" w:rsidTr="00F87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503ED9" w14:textId="77777777" w:rsidR="00B36433" w:rsidRPr="00B36433" w:rsidRDefault="00B36433" w:rsidP="00B36433">
            <w:pPr>
              <w:rPr>
                <w:lang w:bidi="en-US"/>
              </w:rPr>
            </w:pPr>
            <w:r w:rsidRPr="00B36433">
              <w:rPr>
                <w:lang w:bidi="en-US"/>
              </w:rPr>
              <w:t>Public Washrooms</w:t>
            </w:r>
          </w:p>
        </w:tc>
        <w:tc>
          <w:tcPr>
            <w:tcW w:w="280" w:type="dxa"/>
            <w:gridSpan w:val="2"/>
            <w:shd w:val="clear" w:color="auto" w:fill="31849B"/>
            <w:tcMar>
              <w:top w:w="0" w:type="dxa"/>
              <w:left w:w="0" w:type="dxa"/>
              <w:bottom w:w="0" w:type="dxa"/>
              <w:right w:w="0" w:type="dxa"/>
            </w:tcMar>
          </w:tcPr>
          <w:p w14:paraId="1E87DEFB"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p>
        </w:tc>
        <w:tc>
          <w:tcPr>
            <w:tcW w:w="2599" w:type="dxa"/>
            <w:gridSpan w:val="4"/>
            <w:tcMar>
              <w:top w:w="0" w:type="dxa"/>
              <w:left w:w="0" w:type="dxa"/>
              <w:bottom w:w="0" w:type="dxa"/>
              <w:right w:w="0" w:type="dxa"/>
            </w:tcMar>
          </w:tcPr>
          <w:p w14:paraId="5D81F5FC"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5DC6A43B"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r w:rsidRPr="00B36433">
              <w:rPr>
                <w:lang w:bidi="en-US"/>
              </w:rPr>
              <w:t>9%</w:t>
            </w:r>
          </w:p>
        </w:tc>
        <w:tc>
          <w:tcPr>
            <w:tcW w:w="0" w:type="auto"/>
          </w:tcPr>
          <w:p w14:paraId="2897438D" w14:textId="77777777" w:rsidR="00B36433" w:rsidRPr="00B36433" w:rsidRDefault="00B36433" w:rsidP="00B36433">
            <w:pPr>
              <w:cnfStyle w:val="000000100000" w:firstRow="0" w:lastRow="0" w:firstColumn="0" w:lastColumn="0" w:oddVBand="0" w:evenVBand="0" w:oddHBand="1" w:evenHBand="0" w:firstRowFirstColumn="0" w:firstRowLastColumn="0" w:lastRowFirstColumn="0" w:lastRowLastColumn="0"/>
              <w:rPr>
                <w:lang w:bidi="en-US"/>
              </w:rPr>
            </w:pPr>
            <w:r w:rsidRPr="00B36433">
              <w:rPr>
                <w:lang w:bidi="en-US"/>
              </w:rPr>
              <w:t>8</w:t>
            </w:r>
          </w:p>
        </w:tc>
      </w:tr>
    </w:tbl>
    <w:p w14:paraId="63E11EA8" w14:textId="77777777" w:rsidR="00B36433" w:rsidRDefault="00B36433" w:rsidP="0013330D"/>
    <w:p w14:paraId="31B1F760" w14:textId="0BE7713C" w:rsidR="00864F48" w:rsidRDefault="00864F48" w:rsidP="00864F48">
      <w:r w:rsidRPr="00864F48">
        <w:t>Getting Around account</w:t>
      </w:r>
      <w:r w:rsidR="007D0FBE">
        <w:t>ed for 45% of the open comments, which should reveal that while public buildings are often the destination of older adults, getting to and from them presents many challenges.</w:t>
      </w:r>
    </w:p>
    <w:p w14:paraId="24214D24" w14:textId="77777777" w:rsidR="00664FF0" w:rsidRDefault="00664FF0" w:rsidP="00864F48"/>
    <w:p w14:paraId="0973CD0B" w14:textId="711EB3C0" w:rsidR="00664FF0" w:rsidRPr="0067127E" w:rsidRDefault="00664FF0" w:rsidP="00664FF0">
      <w:r>
        <w:t xml:space="preserve">Additional AFCP survey respondents’ comments on Outdoor Spaces and Public Buildings can be found under Q1.4. </w:t>
      </w:r>
      <w:proofErr w:type="gramStart"/>
      <w:r>
        <w:t>in</w:t>
      </w:r>
      <w:proofErr w:type="gramEnd"/>
      <w:r>
        <w:t xml:space="preserve"> Appendix B.</w:t>
      </w:r>
    </w:p>
    <w:p w14:paraId="59F95767" w14:textId="77777777" w:rsidR="00D46748" w:rsidRDefault="00D46748" w:rsidP="006B69D6"/>
    <w:p w14:paraId="7DCCC92D" w14:textId="42A1E9E5" w:rsidR="005E072B" w:rsidRDefault="008F3A46" w:rsidP="00BD19D3">
      <w:pPr>
        <w:pStyle w:val="Heading3"/>
      </w:pPr>
      <w:bookmarkStart w:id="89" w:name="_Toc393887060"/>
      <w:r>
        <w:t>Outdoor Spaces and Public Buildings Summary</w:t>
      </w:r>
      <w:bookmarkEnd w:id="89"/>
    </w:p>
    <w:p w14:paraId="197B8D67" w14:textId="77777777" w:rsidR="00A911FD" w:rsidRDefault="00A911FD" w:rsidP="00A911FD">
      <w:r>
        <w:rPr>
          <w:i/>
        </w:rPr>
        <w:t>“</w:t>
      </w:r>
      <w:r w:rsidRPr="00486C53">
        <w:rPr>
          <w:i/>
        </w:rPr>
        <w:t>Sidewalks and trails serve as critical links in the transportation network providing pedestrian access to commercial districts, schools, businesses, government offices, and recreation areas. Because sidewalks and trails provide such fundamental services to the public, they should be designed to meet the needs of the maximum number of potential users.</w:t>
      </w:r>
      <w:r>
        <w:rPr>
          <w:i/>
        </w:rPr>
        <w:t>”</w:t>
      </w:r>
      <w:r w:rsidRPr="00486C53">
        <w:t xml:space="preserve"> (</w:t>
      </w:r>
      <w:hyperlink r:id="rId56" w:anchor="ben" w:history="1">
        <w:r w:rsidRPr="00C54AFF">
          <w:rPr>
            <w:rStyle w:val="Hyperlink"/>
          </w:rPr>
          <w:t>http://www.fhwa.dot.gov/environment/bicycle_pedestrian/publications/sidewalk2/sidewalks201.cfm#ben</w:t>
        </w:r>
      </w:hyperlink>
      <w:r>
        <w:t>, 2014)</w:t>
      </w:r>
    </w:p>
    <w:p w14:paraId="33EC5CA5" w14:textId="77777777" w:rsidR="00A911FD" w:rsidRDefault="00A911FD" w:rsidP="00A911FD"/>
    <w:p w14:paraId="731C55BE" w14:textId="77777777" w:rsidR="008F3A46" w:rsidRDefault="008F3A46" w:rsidP="005E072B">
      <w:r>
        <w:t>Two key themes can be pulled from the above responses:</w:t>
      </w:r>
    </w:p>
    <w:p w14:paraId="54C39B5B" w14:textId="2DB1A954" w:rsidR="008F3A46" w:rsidRDefault="008F3A46" w:rsidP="000B00BF">
      <w:pPr>
        <w:pStyle w:val="ListParagraph"/>
        <w:numPr>
          <w:ilvl w:val="0"/>
          <w:numId w:val="103"/>
        </w:numPr>
      </w:pPr>
      <w:r>
        <w:t>Access</w:t>
      </w:r>
    </w:p>
    <w:p w14:paraId="5896D68C" w14:textId="13B9C7A5" w:rsidR="008F3A46" w:rsidRDefault="008F3A46" w:rsidP="000B00BF">
      <w:pPr>
        <w:pStyle w:val="ListParagraph"/>
        <w:numPr>
          <w:ilvl w:val="0"/>
          <w:numId w:val="103"/>
        </w:numPr>
      </w:pPr>
      <w:r>
        <w:t>Utilization</w:t>
      </w:r>
    </w:p>
    <w:p w14:paraId="6F2BD2DD" w14:textId="77777777" w:rsidR="008F3A46" w:rsidRDefault="008F3A46" w:rsidP="005E072B"/>
    <w:p w14:paraId="4E31F8A4" w14:textId="211243E6" w:rsidR="005E072B" w:rsidRDefault="005E072B" w:rsidP="005E072B">
      <w:r>
        <w:t>While individual groups and businesses may find opportunities to increase utilization of the less frequented spaces, public resources should be dedicated to maintaining the most utilized outdoor spaces and building buildings and providing easy access to each.</w:t>
      </w:r>
    </w:p>
    <w:p w14:paraId="74AD693E" w14:textId="77777777" w:rsidR="00301DD0" w:rsidRDefault="00301DD0" w:rsidP="005E072B"/>
    <w:p w14:paraId="3BAB68E8" w14:textId="3A51CCF9" w:rsidR="00301DD0" w:rsidRDefault="00301DD0" w:rsidP="005E072B">
      <w:r>
        <w:t xml:space="preserve">Integration of multiple user groups, project partners and </w:t>
      </w:r>
      <w:r w:rsidR="00A911FD">
        <w:t>an engaged community fill be necessary to maximize the impact of resources (human, financial and time) into future outdoor spaces and public buildings projects.</w:t>
      </w:r>
    </w:p>
    <w:p w14:paraId="6F3133B6" w14:textId="77777777" w:rsidR="00A911FD" w:rsidRDefault="00A911FD" w:rsidP="005E072B"/>
    <w:p w14:paraId="2494DC1B" w14:textId="6D17EFC0" w:rsidR="005E072B" w:rsidRDefault="00A911FD" w:rsidP="006B69D6">
      <w:r>
        <w:t>In order to integrate these players and resources, “an open exchange of pedestrian-friendly environmental design information to identify factors in the built environment known to promote or hinder safe, convenient, and easy access for seniors” will need to be created (</w:t>
      </w:r>
      <w:proofErr w:type="spellStart"/>
      <w:r w:rsidRPr="00A911FD">
        <w:t>Qualicum</w:t>
      </w:r>
      <w:proofErr w:type="spellEnd"/>
      <w:r w:rsidRPr="00A911FD">
        <w:t xml:space="preserve"> Beach,</w:t>
      </w:r>
      <w:r>
        <w:t xml:space="preserve"> 2011).</w:t>
      </w:r>
    </w:p>
    <w:p w14:paraId="0981CE32" w14:textId="77777777" w:rsidR="00864F48" w:rsidRDefault="00864F48" w:rsidP="006B69D6"/>
    <w:p w14:paraId="4D9AFFAE" w14:textId="5EDFE2AD" w:rsidR="00D46748" w:rsidRDefault="00D46748" w:rsidP="00A0616F">
      <w:pPr>
        <w:pStyle w:val="Heading2"/>
        <w:pageBreakBefore/>
      </w:pPr>
      <w:bookmarkStart w:id="90" w:name="_Toc393887061"/>
      <w:r>
        <w:lastRenderedPageBreak/>
        <w:t>Transportation</w:t>
      </w:r>
      <w:bookmarkEnd w:id="90"/>
    </w:p>
    <w:p w14:paraId="3C31E5CE" w14:textId="77777777" w:rsidR="00D46748" w:rsidRDefault="00D46748" w:rsidP="006B69D6"/>
    <w:p w14:paraId="72D0E1C1" w14:textId="3390B174" w:rsidR="00141A13" w:rsidRDefault="00141A13" w:rsidP="00141A13">
      <w:r>
        <w:rPr>
          <w:i/>
          <w:iCs/>
        </w:rPr>
        <w:t>“</w:t>
      </w:r>
      <w:r w:rsidRPr="00141A13">
        <w:rPr>
          <w:i/>
          <w:iCs/>
        </w:rPr>
        <w:t xml:space="preserve">Transportation, including accessible and affordable public transport, is a key factor influencing active aging. ... </w:t>
      </w:r>
      <w:proofErr w:type="gramStart"/>
      <w:r w:rsidRPr="00141A13">
        <w:rPr>
          <w:i/>
          <w:iCs/>
        </w:rPr>
        <w:t>in</w:t>
      </w:r>
      <w:proofErr w:type="gramEnd"/>
      <w:r w:rsidRPr="00141A13">
        <w:rPr>
          <w:i/>
          <w:iCs/>
        </w:rPr>
        <w:t xml:space="preserve"> particular, being able to move about the city determines social and civic participation and access to community and health services</w:t>
      </w:r>
      <w:r w:rsidRPr="00141A13">
        <w:t>.</w:t>
      </w:r>
      <w:r>
        <w:t>”</w:t>
      </w:r>
      <w:r w:rsidRPr="00141A13">
        <w:t xml:space="preserve"> (</w:t>
      </w:r>
      <w:r>
        <w:t>WHO, Global Age-Friendly Cities: A G</w:t>
      </w:r>
      <w:r w:rsidRPr="00141A13">
        <w:t xml:space="preserve">uide, 2007: 20) </w:t>
      </w:r>
    </w:p>
    <w:p w14:paraId="465982C3" w14:textId="77777777" w:rsidR="00141A13" w:rsidRPr="00141A13" w:rsidRDefault="00141A13" w:rsidP="00141A13"/>
    <w:p w14:paraId="52719156" w14:textId="77777777" w:rsidR="00141A13" w:rsidRPr="00141A13" w:rsidRDefault="00141A13" w:rsidP="00141A13">
      <w:pPr>
        <w:rPr>
          <w:i/>
        </w:rPr>
      </w:pPr>
      <w:r w:rsidRPr="00141A13">
        <w:rPr>
          <w:i/>
        </w:rPr>
        <w:t xml:space="preserve">Personal mobility and transportation options determine an older adult’s mobility. Personal mobility is directly influenced by: </w:t>
      </w:r>
    </w:p>
    <w:p w14:paraId="69E1838E" w14:textId="77777777" w:rsidR="00141A13" w:rsidRPr="00141A13" w:rsidRDefault="00141A13" w:rsidP="00D024B7">
      <w:pPr>
        <w:numPr>
          <w:ilvl w:val="0"/>
          <w:numId w:val="8"/>
        </w:numPr>
        <w:rPr>
          <w:i/>
        </w:rPr>
      </w:pPr>
      <w:r w:rsidRPr="00141A13">
        <w:rPr>
          <w:i/>
        </w:rPr>
        <w:t xml:space="preserve">Physical and mental health status </w:t>
      </w:r>
    </w:p>
    <w:p w14:paraId="127687BC" w14:textId="77777777" w:rsidR="00141A13" w:rsidRPr="00141A13" w:rsidRDefault="00141A13" w:rsidP="00D024B7">
      <w:pPr>
        <w:numPr>
          <w:ilvl w:val="0"/>
          <w:numId w:val="8"/>
        </w:numPr>
        <w:rPr>
          <w:i/>
        </w:rPr>
      </w:pPr>
      <w:r w:rsidRPr="00141A13">
        <w:rPr>
          <w:i/>
        </w:rPr>
        <w:t xml:space="preserve">Access to personal transportation </w:t>
      </w:r>
    </w:p>
    <w:p w14:paraId="5483DDE7" w14:textId="6841FB7B" w:rsidR="00141A13" w:rsidRPr="00141A13" w:rsidRDefault="00141A13" w:rsidP="00D024B7">
      <w:pPr>
        <w:numPr>
          <w:ilvl w:val="0"/>
          <w:numId w:val="8"/>
        </w:numPr>
        <w:rPr>
          <w:i/>
        </w:rPr>
      </w:pPr>
      <w:r w:rsidRPr="00141A13">
        <w:rPr>
          <w:i/>
        </w:rPr>
        <w:t xml:space="preserve">Proximity to important amenities. </w:t>
      </w:r>
    </w:p>
    <w:p w14:paraId="36645F04" w14:textId="77777777" w:rsidR="00141A13" w:rsidRPr="00141A13" w:rsidRDefault="00141A13" w:rsidP="00141A13">
      <w:pPr>
        <w:rPr>
          <w:i/>
        </w:rPr>
      </w:pPr>
    </w:p>
    <w:p w14:paraId="797FA8CF" w14:textId="68588C8A" w:rsidR="00141A13" w:rsidRPr="00141A13" w:rsidRDefault="00141A13" w:rsidP="00141A13">
      <w:pPr>
        <w:rPr>
          <w:i/>
        </w:rPr>
      </w:pPr>
      <w:r w:rsidRPr="00141A13">
        <w:rPr>
          <w:i/>
        </w:rPr>
        <w:t xml:space="preserve">Mobility is also indirectly affected by: </w:t>
      </w:r>
    </w:p>
    <w:p w14:paraId="317C05FC" w14:textId="77777777" w:rsidR="00141A13" w:rsidRPr="00141A13" w:rsidRDefault="00141A13" w:rsidP="00D024B7">
      <w:pPr>
        <w:numPr>
          <w:ilvl w:val="0"/>
          <w:numId w:val="9"/>
        </w:numPr>
        <w:rPr>
          <w:i/>
        </w:rPr>
      </w:pPr>
      <w:r w:rsidRPr="00141A13">
        <w:rPr>
          <w:i/>
        </w:rPr>
        <w:t xml:space="preserve">Perceptions of safety </w:t>
      </w:r>
    </w:p>
    <w:p w14:paraId="37147687" w14:textId="77777777" w:rsidR="00141A13" w:rsidRPr="00141A13" w:rsidRDefault="00141A13" w:rsidP="00D024B7">
      <w:pPr>
        <w:numPr>
          <w:ilvl w:val="0"/>
          <w:numId w:val="9"/>
        </w:numPr>
        <w:rPr>
          <w:i/>
        </w:rPr>
      </w:pPr>
      <w:r w:rsidRPr="00141A13">
        <w:rPr>
          <w:i/>
        </w:rPr>
        <w:t xml:space="preserve">Awareness of alternative transportation options. </w:t>
      </w:r>
    </w:p>
    <w:p w14:paraId="416E0FE3" w14:textId="77777777" w:rsidR="00141A13" w:rsidRPr="00141A13" w:rsidRDefault="00141A13" w:rsidP="00141A13">
      <w:pPr>
        <w:rPr>
          <w:i/>
        </w:rPr>
      </w:pPr>
    </w:p>
    <w:p w14:paraId="7DFE66E4" w14:textId="2713E612" w:rsidR="00141A13" w:rsidRPr="00141A13" w:rsidRDefault="00141A13" w:rsidP="00141A13">
      <w:pPr>
        <w:rPr>
          <w:i/>
        </w:rPr>
      </w:pPr>
      <w:r w:rsidRPr="00141A13">
        <w:rPr>
          <w:i/>
        </w:rPr>
        <w:t xml:space="preserve">At a community scale, mobility is affected by: </w:t>
      </w:r>
    </w:p>
    <w:p w14:paraId="23BE2A92" w14:textId="078D5EB0" w:rsidR="00141A13" w:rsidRPr="00141A13" w:rsidRDefault="00141A13" w:rsidP="00D024B7">
      <w:pPr>
        <w:numPr>
          <w:ilvl w:val="0"/>
          <w:numId w:val="9"/>
        </w:numPr>
        <w:rPr>
          <w:i/>
        </w:rPr>
      </w:pPr>
      <w:r w:rsidRPr="00141A13">
        <w:rPr>
          <w:i/>
        </w:rPr>
        <w:t xml:space="preserve">Quality and design of transportation infrastructure such as signage, traffic lights and sidewalks; </w:t>
      </w:r>
    </w:p>
    <w:p w14:paraId="5173F2B0" w14:textId="7F92E846" w:rsidR="00141A13" w:rsidRPr="00141A13" w:rsidRDefault="00141A13" w:rsidP="00D024B7">
      <w:pPr>
        <w:numPr>
          <w:ilvl w:val="0"/>
          <w:numId w:val="9"/>
        </w:numPr>
        <w:rPr>
          <w:i/>
        </w:rPr>
      </w:pPr>
      <w:r w:rsidRPr="00141A13">
        <w:rPr>
          <w:i/>
        </w:rPr>
        <w:t>Access to reliable, affordable public transit; this is increasingly important when driving may become stressful or prohibitive.”</w:t>
      </w:r>
    </w:p>
    <w:p w14:paraId="41E5D0B9" w14:textId="77777777" w:rsidR="00141A13" w:rsidRDefault="00141A13" w:rsidP="00141A13"/>
    <w:p w14:paraId="74FB6FA9" w14:textId="77777777" w:rsidR="00141A13" w:rsidRDefault="00141A13" w:rsidP="00141A13">
      <w:r>
        <w:t>(Ontario, Finding the Right Fit: Age Friendly Community Planning, 2011)</w:t>
      </w:r>
    </w:p>
    <w:p w14:paraId="28851676" w14:textId="77777777" w:rsidR="00141A13" w:rsidRPr="00141A13" w:rsidRDefault="00141A13" w:rsidP="00141A13"/>
    <w:p w14:paraId="6CF1702B" w14:textId="2C221EF8" w:rsidR="00D46748" w:rsidRDefault="00AE688F" w:rsidP="006B69D6">
      <w:r>
        <w:t>Transportation History</w:t>
      </w:r>
    </w:p>
    <w:p w14:paraId="4400CA6D" w14:textId="7AB438DF" w:rsidR="00AE688F" w:rsidRDefault="00AE688F" w:rsidP="00753CC4">
      <w:pPr>
        <w:pStyle w:val="ListParagraph"/>
        <w:numPr>
          <w:ilvl w:val="0"/>
          <w:numId w:val="4"/>
        </w:numPr>
      </w:pPr>
      <w:r>
        <w:t xml:space="preserve">Kicking Horse Mountain Resort partnered with Mount 7 Taxi to offer a bus service between Golden, the hotels on the </w:t>
      </w:r>
      <w:proofErr w:type="spellStart"/>
      <w:r>
        <w:t>Trans Canada</w:t>
      </w:r>
      <w:proofErr w:type="spellEnd"/>
      <w:r>
        <w:t xml:space="preserve"> Highway frontage and Kicking Horse Mountain Resort. This arrangement carried on as a contract relationship for a number of years.</w:t>
      </w:r>
    </w:p>
    <w:p w14:paraId="7470F2DE" w14:textId="6CDD3536" w:rsidR="00AE688F" w:rsidRDefault="00A45E6F" w:rsidP="00753CC4">
      <w:pPr>
        <w:pStyle w:val="ListParagraph"/>
        <w:numPr>
          <w:ilvl w:val="0"/>
          <w:numId w:val="4"/>
        </w:numPr>
      </w:pPr>
      <w:r>
        <w:t xml:space="preserve">With 16 hour per </w:t>
      </w:r>
      <w:r w:rsidR="00855973">
        <w:t xml:space="preserve">day service, </w:t>
      </w:r>
      <w:r w:rsidR="00AE688F">
        <w:t>Snow Shuttle ridership reached 26,000 visitors in 2006/07, spurring the Town of Golden to partner with BC Transit and create Kicking Horse Transit.</w:t>
      </w:r>
    </w:p>
    <w:p w14:paraId="340ACE5C" w14:textId="706E9737" w:rsidR="00AE688F" w:rsidRDefault="00AE688F" w:rsidP="00753CC4">
      <w:pPr>
        <w:pStyle w:val="ListParagraph"/>
        <w:numPr>
          <w:ilvl w:val="0"/>
          <w:numId w:val="4"/>
        </w:numPr>
      </w:pPr>
      <w:r>
        <w:t xml:space="preserve">Kicking Horse Transit service covered all communities in Golden &amp; Area A (except Field and Kicking Horse Mountain Resort), some have argued poorly, making it difficult to use. </w:t>
      </w:r>
      <w:r w:rsidR="00102D4B">
        <w:t>CSRD Area A did not financially support the Snow Shuttle</w:t>
      </w:r>
      <w:r>
        <w:t>.</w:t>
      </w:r>
    </w:p>
    <w:p w14:paraId="06C4186D" w14:textId="65CDFB83" w:rsidR="00AE688F" w:rsidRDefault="00855973" w:rsidP="00753CC4">
      <w:pPr>
        <w:pStyle w:val="ListParagraph"/>
        <w:numPr>
          <w:ilvl w:val="0"/>
          <w:numId w:val="4"/>
        </w:numPr>
      </w:pPr>
      <w:r>
        <w:t>Ridership of Kicking Horse Country Transit was deemed too low to continue funding.</w:t>
      </w:r>
    </w:p>
    <w:p w14:paraId="2A36B1C6" w14:textId="60B59C77" w:rsidR="00855973" w:rsidRDefault="00855973" w:rsidP="00753CC4">
      <w:pPr>
        <w:pStyle w:val="ListParagraph"/>
        <w:numPr>
          <w:ilvl w:val="0"/>
          <w:numId w:val="4"/>
        </w:numPr>
      </w:pPr>
      <w:r>
        <w:t>KHMR stopped contracting with Mount 7 Taxi for the Snow Shuttle service between KHMR and Golden.</w:t>
      </w:r>
    </w:p>
    <w:p w14:paraId="130A21AD" w14:textId="65CDAE8E" w:rsidR="00855973" w:rsidRDefault="00855973" w:rsidP="00753CC4">
      <w:pPr>
        <w:pStyle w:val="ListParagraph"/>
        <w:numPr>
          <w:ilvl w:val="0"/>
          <w:numId w:val="4"/>
        </w:numPr>
      </w:pPr>
      <w:r>
        <w:t>Some independent operators have tried to offer regular service, but without public funding it has not proven feasible.</w:t>
      </w:r>
    </w:p>
    <w:p w14:paraId="07D7283E" w14:textId="77777777" w:rsidR="00963E81" w:rsidRDefault="00963E81" w:rsidP="006B69D6"/>
    <w:p w14:paraId="04B18BC7" w14:textId="602E6CAA" w:rsidR="00C41D22" w:rsidRPr="00CF7F8E" w:rsidRDefault="00CF7F8E" w:rsidP="00CF7F8E">
      <w:pPr>
        <w:rPr>
          <w:b/>
        </w:rPr>
      </w:pPr>
      <w:r>
        <w:rPr>
          <w:b/>
        </w:rPr>
        <w:lastRenderedPageBreak/>
        <w:t xml:space="preserve">Q2.1. </w:t>
      </w:r>
      <w:r w:rsidR="00935E44" w:rsidRPr="00CF7F8E">
        <w:rPr>
          <w:b/>
        </w:rPr>
        <w:t>Please circle or mark a number below to rate your satisfaction with the following Golden and Area A transportation services (includes buses, taxis, medical bus, shuttles, Greyhound, active transportation pathways, etc.):</w:t>
      </w:r>
    </w:p>
    <w:p w14:paraId="28F20B9F" w14:textId="77777777" w:rsidR="00935E44" w:rsidRDefault="00935E44" w:rsidP="006B69D6"/>
    <w:p w14:paraId="2FD7E5AF" w14:textId="08932C37" w:rsidR="00C41D22" w:rsidRDefault="00C41D22" w:rsidP="00935E44">
      <w:r>
        <w:rPr>
          <w:noProof/>
        </w:rPr>
        <w:drawing>
          <wp:inline distT="0" distB="0" distL="0" distR="0" wp14:anchorId="1113F1F5" wp14:editId="61AE64B5">
            <wp:extent cx="5486400" cy="692130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486400" cy="6921305"/>
                    </a:xfrm>
                    <a:prstGeom prst="rect">
                      <a:avLst/>
                    </a:prstGeom>
                  </pic:spPr>
                </pic:pic>
              </a:graphicData>
            </a:graphic>
          </wp:inline>
        </w:drawing>
      </w:r>
    </w:p>
    <w:p w14:paraId="7A5A51EF" w14:textId="77777777" w:rsidR="00C41D22" w:rsidRDefault="00C41D22" w:rsidP="00935E44"/>
    <w:p w14:paraId="30683389" w14:textId="6A64D716" w:rsidR="00935E44" w:rsidRDefault="00102D4B" w:rsidP="00935E44">
      <w:r>
        <w:t>T</w:t>
      </w:r>
      <w:r w:rsidR="00935E44">
        <w:t>he response “No Opinion” represented approximately 1/3 of all responses</w:t>
      </w:r>
      <w:r w:rsidRPr="00102D4B">
        <w:t xml:space="preserve"> </w:t>
      </w:r>
      <w:r>
        <w:t>for transportation services in Golden &amp; Area A,</w:t>
      </w:r>
      <w:r w:rsidR="00935E44">
        <w:t xml:space="preserve"> with “Neutral” as the second most </w:t>
      </w:r>
      <w:r w:rsidR="00935E44">
        <w:lastRenderedPageBreak/>
        <w:t xml:space="preserve">frequent. This suggests that very few people in Golden have experience with the transportation services, likely because there are very few transportation services. Currently, there is only a medical bus offered 2 days a week to </w:t>
      </w:r>
      <w:proofErr w:type="spellStart"/>
      <w:r w:rsidR="00935E44">
        <w:t>Cranbrook</w:t>
      </w:r>
      <w:proofErr w:type="spellEnd"/>
      <w:r>
        <w:t xml:space="preserve"> (with a stop in </w:t>
      </w:r>
      <w:proofErr w:type="spellStart"/>
      <w:r>
        <w:t>Invermere</w:t>
      </w:r>
      <w:proofErr w:type="spellEnd"/>
      <w:r>
        <w:t>)</w:t>
      </w:r>
      <w:r w:rsidR="00935E44">
        <w:t xml:space="preserve"> – no other public transportation is available.</w:t>
      </w:r>
    </w:p>
    <w:p w14:paraId="7F6FD7AC" w14:textId="77777777" w:rsidR="00C847BE" w:rsidRDefault="00C847BE" w:rsidP="00935E44"/>
    <w:p w14:paraId="00B1E37D" w14:textId="4FCCE4AF" w:rsidR="00C847BE" w:rsidRDefault="00C847BE" w:rsidP="00935E44">
      <w:r>
        <w:rPr>
          <w:noProof/>
        </w:rPr>
        <w:drawing>
          <wp:inline distT="0" distB="0" distL="0" distR="0" wp14:anchorId="026DF1FB" wp14:editId="66B65A31">
            <wp:extent cx="5477933" cy="4826000"/>
            <wp:effectExtent l="0" t="0" r="889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8B4A1CF" w14:textId="77777777" w:rsidR="00935E44" w:rsidRDefault="00935E44" w:rsidP="006B69D6"/>
    <w:p w14:paraId="6310E928" w14:textId="45E56EC9" w:rsidR="00935E44" w:rsidRPr="00CF7F8E" w:rsidRDefault="00CF7F8E" w:rsidP="00A0616F">
      <w:pPr>
        <w:pageBreakBefore/>
        <w:rPr>
          <w:b/>
        </w:rPr>
      </w:pPr>
      <w:r>
        <w:rPr>
          <w:b/>
        </w:rPr>
        <w:lastRenderedPageBreak/>
        <w:t xml:space="preserve">Q2.2. </w:t>
      </w:r>
      <w:r w:rsidR="00935E44" w:rsidRPr="00CF7F8E">
        <w:rPr>
          <w:b/>
        </w:rPr>
        <w:t>Please circle or mark a number to rate how important the following Golden and Area A transportation services (includes buses, taxis, medical bus, shuttles, Greyhound, active transportation pathways, etc.) are to you:</w:t>
      </w:r>
    </w:p>
    <w:p w14:paraId="1F83804A" w14:textId="77777777" w:rsidR="00935E44" w:rsidRDefault="00935E44" w:rsidP="006B69D6"/>
    <w:p w14:paraId="713EAAEA" w14:textId="47988BCB" w:rsidR="00DA35D1" w:rsidRDefault="00CD18B1" w:rsidP="006B69D6">
      <w:r>
        <w:rPr>
          <w:noProof/>
        </w:rPr>
        <w:drawing>
          <wp:inline distT="0" distB="0" distL="0" distR="0" wp14:anchorId="3B4FD70E" wp14:editId="09AD32DD">
            <wp:extent cx="5477933" cy="3079750"/>
            <wp:effectExtent l="0" t="0" r="889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1ADD774" w14:textId="2BDB6793" w:rsidR="00935E44" w:rsidRDefault="004F12BB" w:rsidP="004F12BB">
      <w:pPr>
        <w:pStyle w:val="Heading3"/>
      </w:pPr>
      <w:bookmarkStart w:id="91" w:name="_Toc393887062"/>
      <w:r>
        <w:t>Gap Analysis: Importance - Satisfaction</w:t>
      </w:r>
      <w:bookmarkEnd w:id="91"/>
    </w:p>
    <w:p w14:paraId="7AF97E80" w14:textId="74B9EF3E" w:rsidR="00935E44" w:rsidRDefault="00FF1162" w:rsidP="006B69D6">
      <w:r>
        <w:rPr>
          <w:noProof/>
        </w:rPr>
        <w:drawing>
          <wp:inline distT="0" distB="0" distL="0" distR="0" wp14:anchorId="1C1C18EF" wp14:editId="79CB1394">
            <wp:extent cx="5477933" cy="3340100"/>
            <wp:effectExtent l="0" t="0" r="889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EA6968D" w14:textId="41982433" w:rsidR="00272B07" w:rsidRDefault="00C41D22" w:rsidP="00A0616F">
      <w:pPr>
        <w:pageBreakBefore/>
      </w:pPr>
      <w:r>
        <w:lastRenderedPageBreak/>
        <w:t>Therefore, if all other factors are equal, transportation a</w:t>
      </w:r>
      <w:r w:rsidR="00272B07">
        <w:t>ction items and resources should be prioritized with the following:</w:t>
      </w:r>
    </w:p>
    <w:p w14:paraId="57EA9383" w14:textId="77777777" w:rsidR="00272B07" w:rsidRPr="00D26287" w:rsidRDefault="00272B07" w:rsidP="00D024B7">
      <w:pPr>
        <w:pStyle w:val="ListParagraph"/>
        <w:numPr>
          <w:ilvl w:val="0"/>
          <w:numId w:val="14"/>
        </w:numPr>
        <w:rPr>
          <w:color w:val="FF0000"/>
        </w:rPr>
      </w:pPr>
      <w:r w:rsidRPr="00D26287">
        <w:rPr>
          <w:color w:val="FF0000"/>
        </w:rPr>
        <w:t>Sidewalk condition and availability</w:t>
      </w:r>
    </w:p>
    <w:p w14:paraId="5D29DED5" w14:textId="77777777" w:rsidR="00272B07" w:rsidRPr="00D26287" w:rsidRDefault="00272B07" w:rsidP="00D024B7">
      <w:pPr>
        <w:pStyle w:val="ListParagraph"/>
        <w:numPr>
          <w:ilvl w:val="0"/>
          <w:numId w:val="14"/>
        </w:numPr>
        <w:rPr>
          <w:color w:val="FF0000"/>
        </w:rPr>
      </w:pPr>
      <w:r>
        <w:rPr>
          <w:color w:val="FF0000"/>
        </w:rPr>
        <w:t>Sidewalk snow and ice clearing</w:t>
      </w:r>
    </w:p>
    <w:p w14:paraId="2A566DD8" w14:textId="77777777" w:rsidR="00272B07" w:rsidRDefault="00272B07" w:rsidP="00D024B7">
      <w:pPr>
        <w:pStyle w:val="ListParagraph"/>
        <w:numPr>
          <w:ilvl w:val="0"/>
          <w:numId w:val="14"/>
        </w:numPr>
        <w:rPr>
          <w:color w:val="FF6600"/>
        </w:rPr>
      </w:pPr>
      <w:r w:rsidRPr="0090650A">
        <w:rPr>
          <w:color w:val="FF6600"/>
        </w:rPr>
        <w:t>Weekday service within Golden</w:t>
      </w:r>
    </w:p>
    <w:p w14:paraId="50C0B07D" w14:textId="77777777" w:rsidR="00272B07" w:rsidRDefault="00272B07" w:rsidP="00D024B7">
      <w:pPr>
        <w:pStyle w:val="ListParagraph"/>
        <w:numPr>
          <w:ilvl w:val="0"/>
          <w:numId w:val="14"/>
        </w:numPr>
        <w:rPr>
          <w:color w:val="FF6600"/>
        </w:rPr>
      </w:pPr>
      <w:r>
        <w:rPr>
          <w:color w:val="FF6600"/>
        </w:rPr>
        <w:t>Active transportation pathways in Golden</w:t>
      </w:r>
    </w:p>
    <w:p w14:paraId="0B3F8E05" w14:textId="77777777" w:rsidR="00272B07" w:rsidRDefault="00272B07" w:rsidP="00D024B7">
      <w:pPr>
        <w:pStyle w:val="ListParagraph"/>
        <w:numPr>
          <w:ilvl w:val="0"/>
          <w:numId w:val="14"/>
        </w:numPr>
        <w:rPr>
          <w:color w:val="FF6600"/>
        </w:rPr>
      </w:pPr>
      <w:r>
        <w:rPr>
          <w:color w:val="FF6600"/>
        </w:rPr>
        <w:t>Weekday service between Golden and other communities</w:t>
      </w:r>
    </w:p>
    <w:p w14:paraId="20380ACB" w14:textId="77777777" w:rsidR="00272B07" w:rsidRPr="003A4300" w:rsidRDefault="00272B07" w:rsidP="00D024B7">
      <w:pPr>
        <w:pStyle w:val="ListParagraph"/>
        <w:numPr>
          <w:ilvl w:val="0"/>
          <w:numId w:val="14"/>
        </w:numPr>
        <w:rPr>
          <w:color w:val="3366FF"/>
        </w:rPr>
      </w:pPr>
      <w:r w:rsidRPr="003A4300">
        <w:rPr>
          <w:color w:val="3366FF"/>
        </w:rPr>
        <w:t>Evening &amp; weekend service between Golden and other communities</w:t>
      </w:r>
    </w:p>
    <w:p w14:paraId="2102D155" w14:textId="77777777" w:rsidR="00272B07" w:rsidRPr="003A4300" w:rsidRDefault="00272B07" w:rsidP="00D024B7">
      <w:pPr>
        <w:pStyle w:val="ListParagraph"/>
        <w:numPr>
          <w:ilvl w:val="0"/>
          <w:numId w:val="14"/>
        </w:numPr>
        <w:rPr>
          <w:color w:val="3366FF"/>
        </w:rPr>
      </w:pPr>
      <w:r w:rsidRPr="003A4300">
        <w:rPr>
          <w:color w:val="3366FF"/>
        </w:rPr>
        <w:t>Evening &amp; weekend service within Golden</w:t>
      </w:r>
    </w:p>
    <w:p w14:paraId="04257D94" w14:textId="77777777" w:rsidR="00272B07" w:rsidRPr="003A4300" w:rsidRDefault="00272B07" w:rsidP="00D024B7">
      <w:pPr>
        <w:pStyle w:val="ListParagraph"/>
        <w:numPr>
          <w:ilvl w:val="0"/>
          <w:numId w:val="14"/>
        </w:numPr>
        <w:rPr>
          <w:color w:val="3366FF"/>
        </w:rPr>
      </w:pPr>
      <w:r w:rsidRPr="003A4300">
        <w:rPr>
          <w:color w:val="3366FF"/>
        </w:rPr>
        <w:t>Services to get out of town for medical appointments</w:t>
      </w:r>
    </w:p>
    <w:p w14:paraId="4081A5D1" w14:textId="77777777" w:rsidR="009C3639" w:rsidRDefault="009C3639" w:rsidP="006B69D6"/>
    <w:p w14:paraId="36D90C3D" w14:textId="33C97CE2" w:rsidR="00AE688F" w:rsidRPr="00BE5128" w:rsidRDefault="00AE688F" w:rsidP="001A1265">
      <w:r w:rsidRPr="00BE5128">
        <w:t xml:space="preserve">“No Opinion” represented approximately 1/3 of all responses, with “Neutral” as the second most frequent. This suggests that very few people in Golden have experience with the transportation services, likely because there are very few transportation services or their needs are met (self-sufficient). </w:t>
      </w:r>
    </w:p>
    <w:p w14:paraId="5DB18776" w14:textId="328171C7" w:rsidR="00272B07" w:rsidRDefault="00C41D22" w:rsidP="00C41D22">
      <w:pPr>
        <w:tabs>
          <w:tab w:val="left" w:pos="1013"/>
        </w:tabs>
      </w:pPr>
      <w:r>
        <w:tab/>
      </w:r>
    </w:p>
    <w:p w14:paraId="38CECD5B" w14:textId="27FCD4BF" w:rsidR="00C46245" w:rsidRPr="00CF7F8E" w:rsidRDefault="00CF7F8E" w:rsidP="00CF7F8E">
      <w:pPr>
        <w:rPr>
          <w:b/>
        </w:rPr>
      </w:pPr>
      <w:r>
        <w:rPr>
          <w:b/>
        </w:rPr>
        <w:t xml:space="preserve">Q2.3. </w:t>
      </w:r>
      <w:r w:rsidR="00C46245" w:rsidRPr="00CF7F8E">
        <w:rPr>
          <w:b/>
        </w:rPr>
        <w:t>Do you feel the following transportation areas in Golden are adequately maintained for snow and ice removal during winter?</w:t>
      </w:r>
    </w:p>
    <w:p w14:paraId="05CA09FE" w14:textId="77777777" w:rsidR="00C46245" w:rsidRDefault="00C46245" w:rsidP="006B69D6"/>
    <w:p w14:paraId="54D1E080" w14:textId="129E6BCA" w:rsidR="00045FBD" w:rsidRDefault="00045FBD" w:rsidP="006B69D6">
      <w:r>
        <w:rPr>
          <w:noProof/>
        </w:rPr>
        <w:drawing>
          <wp:inline distT="0" distB="0" distL="0" distR="0" wp14:anchorId="6299DD54" wp14:editId="58FF6FD8">
            <wp:extent cx="5486400" cy="4642338"/>
            <wp:effectExtent l="0" t="0" r="0" b="635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5486400" cy="4642338"/>
                    </a:xfrm>
                    <a:prstGeom prst="rect">
                      <a:avLst/>
                    </a:prstGeom>
                  </pic:spPr>
                </pic:pic>
              </a:graphicData>
            </a:graphic>
          </wp:inline>
        </w:drawing>
      </w:r>
    </w:p>
    <w:p w14:paraId="083DB57A" w14:textId="77777777" w:rsidR="00C41D22" w:rsidRDefault="00C41D22" w:rsidP="006B69D6"/>
    <w:p w14:paraId="6DEE83BE" w14:textId="4111ED72" w:rsidR="00E500F4" w:rsidRDefault="00045FBD" w:rsidP="00E500F4">
      <w:r>
        <w:lastRenderedPageBreak/>
        <w:t xml:space="preserve">The AFCP survey respondents’ scores suggest that </w:t>
      </w:r>
      <w:r w:rsidR="006A6A5D" w:rsidRPr="00C46245">
        <w:t>Pathways &amp; Rotary Trails need better snow &amp; ice management</w:t>
      </w:r>
      <w:r>
        <w:t xml:space="preserve">. </w:t>
      </w:r>
      <w:r w:rsidR="00E500F4">
        <w:t>Conversely, the g</w:t>
      </w:r>
      <w:r w:rsidR="00E500F4" w:rsidRPr="00C46245">
        <w:t>ood news is that snow &amp; ice clearing</w:t>
      </w:r>
      <w:r w:rsidR="00E500F4">
        <w:t xml:space="preserve"> is seen as generally well done.</w:t>
      </w:r>
    </w:p>
    <w:p w14:paraId="43C0D23C" w14:textId="77777777" w:rsidR="00E500F4" w:rsidRDefault="00E500F4" w:rsidP="00E500F4"/>
    <w:p w14:paraId="3FC97CC7" w14:textId="7CC61BB6" w:rsidR="006A6A5D" w:rsidRPr="00C46245" w:rsidRDefault="00E500F4" w:rsidP="00E500F4">
      <w:r>
        <w:t>S</w:t>
      </w:r>
      <w:r w:rsidR="006A6A5D" w:rsidRPr="00C46245">
        <w:t xml:space="preserve">igns could be used to </w:t>
      </w:r>
      <w:r>
        <w:t xml:space="preserve">‘close’ areas that cannot be </w:t>
      </w:r>
      <w:r w:rsidR="006A6A5D" w:rsidRPr="00C46245">
        <w:t>controlled</w:t>
      </w:r>
      <w:r>
        <w:t xml:space="preserve"> quickly after a storm</w:t>
      </w:r>
      <w:r w:rsidR="006A6A5D" w:rsidRPr="00C46245">
        <w:t>.</w:t>
      </w:r>
      <w:r w:rsidR="00045FBD">
        <w:t xml:space="preserve"> </w:t>
      </w:r>
      <w:r w:rsidR="006A6A5D" w:rsidRPr="00C46245">
        <w:t>Byl</w:t>
      </w:r>
      <w:r w:rsidR="00045FBD">
        <w:t>aw ticketing for non-compliance is very d</w:t>
      </w:r>
      <w:r w:rsidR="00C34D71">
        <w:t>ifficult as there is no bylaw and the Town of Golden is responsible for snow clearing.</w:t>
      </w:r>
    </w:p>
    <w:p w14:paraId="70A8EB41" w14:textId="77777777" w:rsidR="00C46245" w:rsidRDefault="00C46245" w:rsidP="006B69D6"/>
    <w:p w14:paraId="13119EF9" w14:textId="198CD303" w:rsidR="006A6A5D" w:rsidRPr="00CF7F8E" w:rsidRDefault="00CF7F8E" w:rsidP="00CF7F8E">
      <w:pPr>
        <w:rPr>
          <w:b/>
        </w:rPr>
      </w:pPr>
      <w:r>
        <w:rPr>
          <w:b/>
        </w:rPr>
        <w:t xml:space="preserve">Q2.4. </w:t>
      </w:r>
      <w:r w:rsidR="006A6A5D" w:rsidRPr="00CF7F8E">
        <w:rPr>
          <w:b/>
        </w:rPr>
        <w:t>Currently, older adults who need to have a driving asse</w:t>
      </w:r>
      <w:r w:rsidR="00DA35D1" w:rsidRPr="00CF7F8E">
        <w:rPr>
          <w:b/>
        </w:rPr>
        <w:t xml:space="preserve">ssment must travel to </w:t>
      </w:r>
      <w:proofErr w:type="spellStart"/>
      <w:r w:rsidR="00DA35D1" w:rsidRPr="00CF7F8E">
        <w:rPr>
          <w:b/>
        </w:rPr>
        <w:t>Cranbrook</w:t>
      </w:r>
      <w:proofErr w:type="spellEnd"/>
      <w:r w:rsidR="006A6A5D" w:rsidRPr="00CF7F8E">
        <w:rPr>
          <w:b/>
        </w:rPr>
        <w:t xml:space="preserve"> for a </w:t>
      </w:r>
      <w:proofErr w:type="spellStart"/>
      <w:r w:rsidR="006A6A5D" w:rsidRPr="00CF7F8E">
        <w:rPr>
          <w:b/>
        </w:rPr>
        <w:t>DriveABLE</w:t>
      </w:r>
      <w:proofErr w:type="spellEnd"/>
      <w:r w:rsidR="006A6A5D" w:rsidRPr="00CF7F8E">
        <w:rPr>
          <w:b/>
        </w:rPr>
        <w:t xml:space="preserve"> assessment, and there </w:t>
      </w:r>
      <w:proofErr w:type="gramStart"/>
      <w:r w:rsidR="006A6A5D" w:rsidRPr="00CF7F8E">
        <w:rPr>
          <w:b/>
        </w:rPr>
        <w:t>are no older adult-specific driver</w:t>
      </w:r>
      <w:proofErr w:type="gramEnd"/>
      <w:r w:rsidR="006A6A5D" w:rsidRPr="00CF7F8E">
        <w:rPr>
          <w:b/>
        </w:rPr>
        <w:t xml:space="preserve"> training or refresher courses available in Golden. Please rate how important the availability of the following driver services in Golden and Area </w:t>
      </w:r>
      <w:proofErr w:type="gramStart"/>
      <w:r w:rsidR="006A6A5D" w:rsidRPr="00CF7F8E">
        <w:rPr>
          <w:b/>
        </w:rPr>
        <w:t>A</w:t>
      </w:r>
      <w:proofErr w:type="gramEnd"/>
      <w:r w:rsidR="006A6A5D" w:rsidRPr="00CF7F8E">
        <w:rPr>
          <w:b/>
        </w:rPr>
        <w:t xml:space="preserve"> are to you:</w:t>
      </w:r>
    </w:p>
    <w:p w14:paraId="2E031FC1" w14:textId="77777777" w:rsidR="006A6A5D" w:rsidRDefault="006A6A5D" w:rsidP="006B69D6"/>
    <w:p w14:paraId="7C9AA9D7" w14:textId="042D39F1" w:rsidR="00E500F4" w:rsidRDefault="00E500F4" w:rsidP="006B69D6">
      <w:r>
        <w:rPr>
          <w:noProof/>
        </w:rPr>
        <w:drawing>
          <wp:inline distT="0" distB="0" distL="0" distR="0" wp14:anchorId="56149323" wp14:editId="7E72EA1C">
            <wp:extent cx="5486400" cy="2110154"/>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486400" cy="2110154"/>
                    </a:xfrm>
                    <a:prstGeom prst="rect">
                      <a:avLst/>
                    </a:prstGeom>
                  </pic:spPr>
                </pic:pic>
              </a:graphicData>
            </a:graphic>
          </wp:inline>
        </w:drawing>
      </w:r>
    </w:p>
    <w:p w14:paraId="198C29F6" w14:textId="77777777" w:rsidR="00E500F4" w:rsidRDefault="00E500F4" w:rsidP="006B69D6"/>
    <w:p w14:paraId="12BA316D" w14:textId="181A2EDF" w:rsidR="00C34D71" w:rsidRDefault="00E500F4" w:rsidP="001A1265">
      <w:r>
        <w:t>AFCP survey respondents made the r</w:t>
      </w:r>
      <w:r w:rsidR="00C34D71" w:rsidRPr="0067127E">
        <w:t xml:space="preserve">esounding recognition that a local </w:t>
      </w:r>
      <w:proofErr w:type="spellStart"/>
      <w:r w:rsidR="00102D4B">
        <w:t>DriveABLE</w:t>
      </w:r>
      <w:proofErr w:type="spellEnd"/>
      <w:r w:rsidR="00102D4B">
        <w:t xml:space="preserve"> </w:t>
      </w:r>
      <w:r w:rsidR="00C34D71" w:rsidRPr="0067127E">
        <w:t>assessment option and local drive</w:t>
      </w:r>
      <w:r w:rsidR="00102D4B">
        <w:t>r</w:t>
      </w:r>
      <w:r w:rsidR="00C34D71" w:rsidRPr="0067127E">
        <w:t xml:space="preserve"> training is </w:t>
      </w:r>
      <w:r w:rsidR="00102D4B">
        <w:t>important</w:t>
      </w:r>
      <w:r w:rsidR="00C34D71" w:rsidRPr="0067127E">
        <w:t>.</w:t>
      </w:r>
      <w:r w:rsidR="001A1265">
        <w:t xml:space="preserve"> However an inquiry into the Ministry of Justice shows</w:t>
      </w:r>
      <w:r w:rsidR="0073027B">
        <w:t xml:space="preserve"> that Golden residents only used the </w:t>
      </w:r>
      <w:proofErr w:type="spellStart"/>
      <w:r w:rsidR="0073027B">
        <w:t>DriveABLE</w:t>
      </w:r>
      <w:proofErr w:type="spellEnd"/>
      <w:r w:rsidR="0073027B">
        <w:t xml:space="preserve"> Assessment 5 times per year</w:t>
      </w:r>
      <w:r w:rsidR="001A1265">
        <w:t>.</w:t>
      </w:r>
      <w:r>
        <w:t xml:space="preserve"> MLA Norm Macdonald has raised this issue in the past and did again when the survey results were shared. </w:t>
      </w:r>
    </w:p>
    <w:p w14:paraId="58A4D6D2" w14:textId="77777777" w:rsidR="002151DD" w:rsidRDefault="002151DD" w:rsidP="001A1265"/>
    <w:p w14:paraId="46D228C8" w14:textId="60EB216C" w:rsidR="002151DD" w:rsidRDefault="00664FF0" w:rsidP="001A1265">
      <w:r>
        <w:t>Additional AFCP survey respondents’</w:t>
      </w:r>
      <w:r w:rsidR="002151DD">
        <w:t xml:space="preserve"> comments on Transportation can be found under Q2.5. </w:t>
      </w:r>
      <w:proofErr w:type="gramStart"/>
      <w:r w:rsidR="002151DD">
        <w:t>in</w:t>
      </w:r>
      <w:proofErr w:type="gramEnd"/>
      <w:r w:rsidR="002151DD">
        <w:t xml:space="preserve"> Appendix B.</w:t>
      </w:r>
    </w:p>
    <w:p w14:paraId="288AA304" w14:textId="77777777" w:rsidR="00295341" w:rsidRDefault="00295341" w:rsidP="001A1265"/>
    <w:p w14:paraId="66A96F8C" w14:textId="0D293929" w:rsidR="00295341" w:rsidRPr="00295341" w:rsidRDefault="00295341" w:rsidP="00295341">
      <w:pPr>
        <w:pageBreakBefore/>
        <w:rPr>
          <w:b/>
        </w:rPr>
      </w:pPr>
      <w:r w:rsidRPr="00295341">
        <w:rPr>
          <w:b/>
        </w:rPr>
        <w:lastRenderedPageBreak/>
        <w:t xml:space="preserve">Q10.5. Please </w:t>
      </w:r>
      <w:proofErr w:type="gramStart"/>
      <w:r w:rsidRPr="00295341">
        <w:rPr>
          <w:b/>
        </w:rPr>
        <w:t>select</w:t>
      </w:r>
      <w:proofErr w:type="gramEnd"/>
      <w:r w:rsidRPr="00295341">
        <w:rPr>
          <w:b/>
        </w:rPr>
        <w:t xml:space="preserve"> all of the types of transportation that you use to get around Golden &amp; Area A:</w:t>
      </w:r>
    </w:p>
    <w:p w14:paraId="699CAABD" w14:textId="3A4F1025" w:rsidR="00295341" w:rsidRPr="00295341" w:rsidRDefault="00295341" w:rsidP="001A1265">
      <w:r>
        <w:rPr>
          <w:noProof/>
        </w:rPr>
        <w:drawing>
          <wp:inline distT="0" distB="0" distL="0" distR="0" wp14:anchorId="062B1C1C" wp14:editId="4735667C">
            <wp:extent cx="5486400" cy="2363372"/>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5486400" cy="2363372"/>
                    </a:xfrm>
                    <a:prstGeom prst="rect">
                      <a:avLst/>
                    </a:prstGeom>
                  </pic:spPr>
                </pic:pic>
              </a:graphicData>
            </a:graphic>
          </wp:inline>
        </w:drawing>
      </w:r>
    </w:p>
    <w:p w14:paraId="48E5F82B" w14:textId="77777777" w:rsidR="006A6A5D" w:rsidRDefault="006A6A5D" w:rsidP="006B69D6"/>
    <w:p w14:paraId="1B134B09" w14:textId="4D3F3BD3" w:rsidR="00295341" w:rsidRDefault="00295341" w:rsidP="006B69D6">
      <w:r>
        <w:t xml:space="preserve">While automobiles are the most common mode of transportation, walking and biking are very important when discussing community transportation. Combining those that use a taxi, bus or shuttle, or depend on others to drive them, one realizes that 34.8% of the AFCP survey respondents </w:t>
      </w:r>
      <w:r w:rsidR="00C630F8">
        <w:t>rely on someone else to get them where they need to go</w:t>
      </w:r>
      <w:r w:rsidR="00A9694C">
        <w:t xml:space="preserve"> (at some point)</w:t>
      </w:r>
      <w:r w:rsidR="00C630F8">
        <w:t>.</w:t>
      </w:r>
    </w:p>
    <w:p w14:paraId="4F9E330A" w14:textId="34D0479B" w:rsidR="00A52F3F" w:rsidRDefault="00A52F3F" w:rsidP="00A52F3F">
      <w:pPr>
        <w:pStyle w:val="Heading3"/>
      </w:pPr>
      <w:bookmarkStart w:id="92" w:name="_Toc393887063"/>
      <w:r>
        <w:t>Transportation Summary</w:t>
      </w:r>
      <w:bookmarkEnd w:id="92"/>
    </w:p>
    <w:p w14:paraId="385E5C64" w14:textId="77777777" w:rsidR="00B75294" w:rsidRDefault="00C3099A" w:rsidP="00B75294">
      <w:r>
        <w:t>Transportation in small communities like Golden can be difficult for older adults without a</w:t>
      </w:r>
      <w:r w:rsidR="001A1265">
        <w:t>n</w:t>
      </w:r>
      <w:r>
        <w:t xml:space="preserve"> automobile and wi</w:t>
      </w:r>
      <w:r w:rsidR="001A1265">
        <w:t>th mobility issues. It will be a long and difficult journey if the community (Golden and Area A) decides to b</w:t>
      </w:r>
      <w:r w:rsidR="00B75294">
        <w:t xml:space="preserve">ring public transportation back by accessing BC Transit support. </w:t>
      </w:r>
    </w:p>
    <w:p w14:paraId="2754ED84" w14:textId="77777777" w:rsidR="00B75294" w:rsidRDefault="00B75294" w:rsidP="00B75294"/>
    <w:p w14:paraId="25295490" w14:textId="77777777" w:rsidR="00B75294" w:rsidRPr="00BE5128" w:rsidRDefault="00B75294" w:rsidP="00D024B7">
      <w:pPr>
        <w:numPr>
          <w:ilvl w:val="0"/>
          <w:numId w:val="15"/>
        </w:numPr>
      </w:pPr>
      <w:r w:rsidRPr="00BE5128">
        <w:t xml:space="preserve">Approach ‘partners’ (incl. SD#6, biz, other regional </w:t>
      </w:r>
      <w:r>
        <w:t xml:space="preserve">groups (RDEK, </w:t>
      </w:r>
      <w:proofErr w:type="spellStart"/>
      <w:r>
        <w:t>Invermere</w:t>
      </w:r>
      <w:proofErr w:type="spellEnd"/>
      <w:r>
        <w:t xml:space="preserve"> Seniors</w:t>
      </w:r>
      <w:r w:rsidRPr="00BE5128">
        <w:t>)</w:t>
      </w:r>
    </w:p>
    <w:p w14:paraId="3D9DED0F" w14:textId="77777777" w:rsidR="00B75294" w:rsidRPr="00BE5128" w:rsidRDefault="00B75294" w:rsidP="00D024B7">
      <w:pPr>
        <w:numPr>
          <w:ilvl w:val="0"/>
          <w:numId w:val="15"/>
        </w:numPr>
      </w:pPr>
      <w:r w:rsidRPr="00BE5128">
        <w:t>Determine new ‘business plan’ for it.</w:t>
      </w:r>
    </w:p>
    <w:p w14:paraId="6E9C1CA2" w14:textId="77777777" w:rsidR="00B75294" w:rsidRPr="00BE5128" w:rsidRDefault="00B75294" w:rsidP="00D024B7">
      <w:pPr>
        <w:numPr>
          <w:ilvl w:val="0"/>
          <w:numId w:val="15"/>
        </w:numPr>
      </w:pPr>
      <w:r w:rsidRPr="00BE5128">
        <w:t>Negotiate funding for it or put the question to the electorate as a plebiscite.</w:t>
      </w:r>
    </w:p>
    <w:p w14:paraId="2C8B5718" w14:textId="77777777" w:rsidR="001A1265" w:rsidRDefault="001A1265" w:rsidP="006B69D6"/>
    <w:p w14:paraId="376853BC" w14:textId="77777777" w:rsidR="00B75294" w:rsidRDefault="001A1265" w:rsidP="006B69D6">
      <w:r>
        <w:t>Therefore, it is suggest</w:t>
      </w:r>
      <w:r w:rsidR="00B75294">
        <w:t xml:space="preserve">ed that local and regional solutions be examined. </w:t>
      </w:r>
    </w:p>
    <w:p w14:paraId="7AC4DC76" w14:textId="77777777" w:rsidR="00B75294" w:rsidRDefault="00B75294" w:rsidP="006B69D6"/>
    <w:p w14:paraId="6D4A8B55" w14:textId="65A3C4CE" w:rsidR="00B75294" w:rsidRDefault="00B75294" w:rsidP="006B69D6">
      <w:r>
        <w:t xml:space="preserve">Looking south to the Columbia Valley, there are opportunities to build on the medical bus service to </w:t>
      </w:r>
      <w:proofErr w:type="spellStart"/>
      <w:r>
        <w:t>Cranbrook</w:t>
      </w:r>
      <w:proofErr w:type="spellEnd"/>
      <w:r>
        <w:t xml:space="preserve">. But if there </w:t>
      </w:r>
      <w:r w:rsidR="00102D4B">
        <w:t>were</w:t>
      </w:r>
      <w:r>
        <w:t xml:space="preserve"> adequate demand, then the provider would supply it.</w:t>
      </w:r>
    </w:p>
    <w:p w14:paraId="01C2D843" w14:textId="77777777" w:rsidR="00B75294" w:rsidRDefault="00B75294" w:rsidP="006B69D6"/>
    <w:p w14:paraId="1DBEF145" w14:textId="447294D7" w:rsidR="001A1265" w:rsidRDefault="00B75294" w:rsidP="006B69D6">
      <w:r>
        <w:t>Looking east, many tour operators offer service from Calgary International Airport to the Rocky Mountains, but stop short of Golden at Lake Louise. What would it take to provide a link from Golden to that existing service in Alberta?</w:t>
      </w:r>
    </w:p>
    <w:p w14:paraId="5C55BBC9" w14:textId="77777777" w:rsidR="00B75294" w:rsidRDefault="00B75294" w:rsidP="006B69D6"/>
    <w:p w14:paraId="4AF13053" w14:textId="6B99DBDB" w:rsidR="00B75294" w:rsidRPr="00BE5128" w:rsidRDefault="00B75294" w:rsidP="00B75294">
      <w:r>
        <w:t>Locally, an o</w:t>
      </w:r>
      <w:r w:rsidRPr="00BE5128">
        <w:t>n-demand service</w:t>
      </w:r>
      <w:r>
        <w:t xml:space="preserve"> (</w:t>
      </w:r>
      <w:proofErr w:type="spellStart"/>
      <w:r>
        <w:t>HandyDART</w:t>
      </w:r>
      <w:proofErr w:type="spellEnd"/>
      <w:r>
        <w:t xml:space="preserve">) service could be explored, providing subsidized short-trips from local homes to appointments and services in Golden. </w:t>
      </w:r>
    </w:p>
    <w:p w14:paraId="7DEB24B4" w14:textId="77777777" w:rsidR="00B75294" w:rsidRDefault="00B75294" w:rsidP="00B75294"/>
    <w:p w14:paraId="7DC15BC9" w14:textId="2A03C0D6" w:rsidR="00B75294" w:rsidRPr="00BE5128" w:rsidRDefault="00B75294" w:rsidP="00B75294">
      <w:r>
        <w:t>On the private business side, the community could evaluate the “Driving Miss Daisy” type business models. Driving Miss Daisy Bow Valley is the 54</w:t>
      </w:r>
      <w:r w:rsidRPr="00F17CF5">
        <w:rPr>
          <w:vertAlign w:val="superscript"/>
        </w:rPr>
        <w:t>th</w:t>
      </w:r>
      <w:r>
        <w:t xml:space="preserve"> franchise in Canada, offers driving service for medical appointments, church, meals, special events and “creative companionship for caregivers and their loved ones” (Driving Miss Daisy Bow Valley, 2014). Rates start at $25/hour – cheaper than cab rates. Their greatest demand is for medical trips to Calgary. There are also Driving Miss Daisy locations in the BC Lower Mainland.</w:t>
      </w:r>
    </w:p>
    <w:p w14:paraId="00488E51" w14:textId="77777777" w:rsidR="00082256" w:rsidRDefault="00082256" w:rsidP="00082256"/>
    <w:p w14:paraId="5DE04875" w14:textId="421FA181" w:rsidR="00082256" w:rsidRDefault="00DE562D" w:rsidP="00082256">
      <w:r>
        <w:t>Rather than moving older adults to businesses, one can bring the product or service to the older adult</w:t>
      </w:r>
      <w:r w:rsidR="002151DD">
        <w:t>s</w:t>
      </w:r>
      <w:r>
        <w:t>. There is an opportunity to encourage and s</w:t>
      </w:r>
      <w:r w:rsidR="00082256" w:rsidRPr="00BE5128">
        <w:t xml:space="preserve">upport businesses </w:t>
      </w:r>
      <w:r>
        <w:t>that provide</w:t>
      </w:r>
      <w:r w:rsidR="00082256" w:rsidRPr="00BE5128">
        <w:t xml:space="preserve"> delivery opti</w:t>
      </w:r>
      <w:r>
        <w:t>ons (prescriptions, food, etc.).</w:t>
      </w:r>
    </w:p>
    <w:p w14:paraId="2A0FB390" w14:textId="234DD222" w:rsidR="00B75294" w:rsidRDefault="00B75294" w:rsidP="006B69D6"/>
    <w:p w14:paraId="0A5BD3CE" w14:textId="5D9E393A" w:rsidR="00B75294" w:rsidRDefault="00082256" w:rsidP="006B69D6">
      <w:r>
        <w:t xml:space="preserve">The least costly </w:t>
      </w:r>
      <w:r w:rsidR="00DE562D">
        <w:t xml:space="preserve">option </w:t>
      </w:r>
      <w:r>
        <w:t xml:space="preserve">would be to </w:t>
      </w:r>
      <w:r w:rsidR="00DE562D">
        <w:t>f</w:t>
      </w:r>
      <w:r w:rsidRPr="00BE5128">
        <w:t>ormalize volunteer drivers program (medical and other).</w:t>
      </w:r>
      <w:r>
        <w:t xml:space="preserve"> This would </w:t>
      </w:r>
      <w:r w:rsidR="00DE562D">
        <w:t>enable those that have an interest, time, and a vehicle to drive those that need to go to medical appointments, run errands or attend events. In order to make the program sustainable, a coordinator would need to be designated and mileage paid to the volunteer drivers.</w:t>
      </w:r>
      <w:r w:rsidR="00B331D7">
        <w:t xml:space="preserve"> A local service club or social service </w:t>
      </w:r>
      <w:proofErr w:type="spellStart"/>
      <w:r w:rsidR="00B331D7">
        <w:t>non profit</w:t>
      </w:r>
      <w:proofErr w:type="spellEnd"/>
      <w:r w:rsidR="00B331D7">
        <w:t xml:space="preserve"> may be equipped to lead this type of initiative.</w:t>
      </w:r>
    </w:p>
    <w:p w14:paraId="1B561C98" w14:textId="77777777" w:rsidR="00C46245" w:rsidRDefault="00C46245" w:rsidP="006B69D6"/>
    <w:p w14:paraId="2EE14E16" w14:textId="77777777" w:rsidR="00A64F2D" w:rsidRDefault="00A64F2D" w:rsidP="00AC0578">
      <w:pPr>
        <w:pStyle w:val="Heading2"/>
      </w:pPr>
      <w:bookmarkStart w:id="93" w:name="_Toc393887064"/>
      <w:r>
        <w:t>Housing Services</w:t>
      </w:r>
      <w:bookmarkEnd w:id="93"/>
    </w:p>
    <w:p w14:paraId="6050BDC4" w14:textId="77777777" w:rsidR="00B331D7" w:rsidRDefault="00B331D7" w:rsidP="00A64F2D">
      <w:pPr>
        <w:rPr>
          <w:i/>
          <w:iCs/>
        </w:rPr>
      </w:pPr>
    </w:p>
    <w:p w14:paraId="2D4C48D2" w14:textId="77777777" w:rsidR="00A64F2D" w:rsidRPr="009C3639" w:rsidRDefault="00A64F2D" w:rsidP="00A64F2D">
      <w:r>
        <w:rPr>
          <w:i/>
          <w:iCs/>
        </w:rPr>
        <w:t>“</w:t>
      </w:r>
      <w:r w:rsidRPr="009C3639">
        <w:rPr>
          <w:i/>
          <w:iCs/>
        </w:rPr>
        <w:t>Not surprisingly, people consulted by WHO in all regions have much to say on different aspects of housing structure, design, location and choice. There is a link between appropriate housing and access to community and social services in influencing the independence and quality of life of older people</w:t>
      </w:r>
      <w:r w:rsidRPr="009C3639">
        <w:t>.</w:t>
      </w:r>
      <w:r>
        <w:t>”</w:t>
      </w:r>
      <w:r w:rsidRPr="009C3639">
        <w:t xml:space="preserve"> </w:t>
      </w:r>
      <w:r w:rsidRPr="00141A13">
        <w:t>(</w:t>
      </w:r>
      <w:r>
        <w:t xml:space="preserve">WHO, Global Age-Friendly Cities: A Guide, 2007: </w:t>
      </w:r>
      <w:r w:rsidRPr="009C3639">
        <w:t xml:space="preserve">30) </w:t>
      </w:r>
    </w:p>
    <w:p w14:paraId="62925F60" w14:textId="77777777" w:rsidR="00A64F2D" w:rsidRDefault="00A64F2D" w:rsidP="00A64F2D"/>
    <w:p w14:paraId="2461E3D5" w14:textId="77777777" w:rsidR="00A64F2D" w:rsidRPr="009C3639" w:rsidRDefault="00A64F2D" w:rsidP="00A64F2D">
      <w:pPr>
        <w:rPr>
          <w:i/>
        </w:rPr>
      </w:pPr>
      <w:r w:rsidRPr="009C3639">
        <w:rPr>
          <w:i/>
        </w:rPr>
        <w:t xml:space="preserve">For many older adults, aging at home is desirable. Appropriate housing models offer: </w:t>
      </w:r>
    </w:p>
    <w:p w14:paraId="5A6E22D1" w14:textId="77777777" w:rsidR="00A64F2D" w:rsidRPr="009C3639" w:rsidRDefault="00A64F2D" w:rsidP="00D024B7">
      <w:pPr>
        <w:numPr>
          <w:ilvl w:val="0"/>
          <w:numId w:val="10"/>
        </w:numPr>
        <w:rPr>
          <w:i/>
        </w:rPr>
      </w:pPr>
      <w:r w:rsidRPr="009C3639">
        <w:rPr>
          <w:i/>
        </w:rPr>
        <w:t xml:space="preserve">A diversity of prices, styles and locations; </w:t>
      </w:r>
    </w:p>
    <w:p w14:paraId="4E3A8DDB" w14:textId="77777777" w:rsidR="00A64F2D" w:rsidRPr="009C3639" w:rsidRDefault="00A64F2D" w:rsidP="00D024B7">
      <w:pPr>
        <w:numPr>
          <w:ilvl w:val="0"/>
          <w:numId w:val="10"/>
        </w:numPr>
        <w:rPr>
          <w:i/>
        </w:rPr>
      </w:pPr>
      <w:r w:rsidRPr="009C3639">
        <w:rPr>
          <w:i/>
        </w:rPr>
        <w:t xml:space="preserve">Proximity to services; </w:t>
      </w:r>
    </w:p>
    <w:p w14:paraId="3760F3E9" w14:textId="77777777" w:rsidR="00A64F2D" w:rsidRPr="009C3639" w:rsidRDefault="00A64F2D" w:rsidP="00D024B7">
      <w:pPr>
        <w:numPr>
          <w:ilvl w:val="0"/>
          <w:numId w:val="10"/>
        </w:numPr>
        <w:rPr>
          <w:i/>
        </w:rPr>
      </w:pPr>
      <w:r w:rsidRPr="009C3639">
        <w:rPr>
          <w:i/>
        </w:rPr>
        <w:t xml:space="preserve">Universal design principles that stress flexibility and adaptability to support different levels of need; </w:t>
      </w:r>
    </w:p>
    <w:p w14:paraId="1D79F3F5" w14:textId="77777777" w:rsidR="00A64F2D" w:rsidRPr="009C3639" w:rsidRDefault="00A64F2D" w:rsidP="00D024B7">
      <w:pPr>
        <w:numPr>
          <w:ilvl w:val="0"/>
          <w:numId w:val="10"/>
        </w:numPr>
        <w:rPr>
          <w:i/>
        </w:rPr>
      </w:pPr>
      <w:r w:rsidRPr="009C3639">
        <w:rPr>
          <w:i/>
        </w:rPr>
        <w:t xml:space="preserve">Modification programs for those residents who wish to remain in a home that is not suited to their future needs. </w:t>
      </w:r>
    </w:p>
    <w:p w14:paraId="6A90CE53" w14:textId="77777777" w:rsidR="00A64F2D" w:rsidRDefault="00A64F2D" w:rsidP="00A64F2D"/>
    <w:p w14:paraId="50483B90" w14:textId="77777777" w:rsidR="00A64F2D" w:rsidRDefault="00A64F2D" w:rsidP="00A64F2D">
      <w:r>
        <w:t>(Ontario, Finding the Right Fit: Age Friendly Community Planning, 2011)</w:t>
      </w:r>
    </w:p>
    <w:p w14:paraId="62E30837" w14:textId="77777777" w:rsidR="00C34D71" w:rsidRDefault="00C34D71" w:rsidP="006B69D6"/>
    <w:p w14:paraId="3A018B5B" w14:textId="429BDFCD" w:rsidR="003F7BFF" w:rsidRDefault="003F7BFF" w:rsidP="00102D4B">
      <w:pPr>
        <w:pStyle w:val="Heading3"/>
      </w:pPr>
      <w:bookmarkStart w:id="94" w:name="_Toc393887065"/>
      <w:r>
        <w:t>Housing History</w:t>
      </w:r>
      <w:bookmarkEnd w:id="94"/>
    </w:p>
    <w:p w14:paraId="0CCC2140" w14:textId="77777777" w:rsidR="002B7B16" w:rsidRDefault="002B7B16" w:rsidP="00102D4B">
      <w:r>
        <w:t>There are a number of seniors housing facilities in Golden, ranging from independent living to residential care.</w:t>
      </w:r>
    </w:p>
    <w:p w14:paraId="35C43A66" w14:textId="77777777" w:rsidR="002B7B16" w:rsidRDefault="002B7B16" w:rsidP="00102D4B"/>
    <w:p w14:paraId="440119EB" w14:textId="794C356B" w:rsidR="002B7B16" w:rsidRDefault="002B7B16" w:rsidP="00102D4B">
      <w:r>
        <w:t>One of the oldest facilities is Purcell View Seniors Housing Apartments. Purcell View was built in 1971 and offers 15 independent living rooms.</w:t>
      </w:r>
    </w:p>
    <w:p w14:paraId="206AA18C" w14:textId="77777777" w:rsidR="002B7B16" w:rsidRDefault="002B7B16" w:rsidP="00102D4B"/>
    <w:p w14:paraId="6D862AAD" w14:textId="7BAA3D08" w:rsidR="005160D9" w:rsidRDefault="002B7B16" w:rsidP="00102D4B">
      <w:r>
        <w:t xml:space="preserve">At the other end of the spectrum, </w:t>
      </w:r>
      <w:r w:rsidR="00102D4B">
        <w:t xml:space="preserve">Henry Durand Manor, a 1,500 square foot, single </w:t>
      </w:r>
      <w:proofErr w:type="spellStart"/>
      <w:r w:rsidR="00102D4B">
        <w:t>storey</w:t>
      </w:r>
      <w:proofErr w:type="spellEnd"/>
      <w:r w:rsidR="00102D4B">
        <w:t xml:space="preserve">, residential care </w:t>
      </w:r>
      <w:proofErr w:type="spellStart"/>
      <w:r w:rsidR="00102D4B">
        <w:t>centre</w:t>
      </w:r>
      <w:proofErr w:type="spellEnd"/>
      <w:r w:rsidR="00102D4B">
        <w:t xml:space="preserve">, offers 26 beds, 2 dining areas, lounge, bathing facilities and an activity room. Durand Manor </w:t>
      </w:r>
      <w:r w:rsidR="005160D9">
        <w:t>was created with a bequest from</w:t>
      </w:r>
      <w:r w:rsidR="00102D4B">
        <w:t xml:space="preserve"> Henry M. Durand.</w:t>
      </w:r>
    </w:p>
    <w:p w14:paraId="01145CD5" w14:textId="77777777" w:rsidR="00102D4B" w:rsidRDefault="00102D4B" w:rsidP="00102D4B"/>
    <w:p w14:paraId="358A34E9" w14:textId="30BFC742" w:rsidR="005160D9" w:rsidRDefault="005160D9" w:rsidP="00102D4B">
      <w:r>
        <w:t xml:space="preserve">In early 2000s, a long-time resident, </w:t>
      </w:r>
      <w:r w:rsidR="0025498F">
        <w:t>A</w:t>
      </w:r>
      <w:r>
        <w:t>nnie Hammond, made a b</w:t>
      </w:r>
      <w:r w:rsidR="0025498F">
        <w:t>equest</w:t>
      </w:r>
      <w:r w:rsidR="00102D4B">
        <w:t xml:space="preserve"> for “seniors housing.” </w:t>
      </w:r>
      <w:r>
        <w:t>The bequest went to the East Kootenay Foundation for Health (EKFH), where it has been invested.</w:t>
      </w:r>
      <w:r w:rsidR="00102D4B">
        <w:t xml:space="preserve"> </w:t>
      </w:r>
      <w:r>
        <w:t>When the conditions are right (demand is realized and IHA has the resources to begin an acceptable project), the Annie Hammond fund c</w:t>
      </w:r>
      <w:r w:rsidR="00102D4B">
        <w:t>an be used for “seniors housing” projects, which fit with the intentions of the Will.</w:t>
      </w:r>
    </w:p>
    <w:p w14:paraId="77F14867" w14:textId="77777777" w:rsidR="00102D4B" w:rsidRDefault="00102D4B" w:rsidP="00102D4B"/>
    <w:p w14:paraId="315C7E76" w14:textId="2AEB5687" w:rsidR="00892009" w:rsidRDefault="005160D9" w:rsidP="00102D4B">
      <w:r>
        <w:t xml:space="preserve">For unassisted living, a </w:t>
      </w:r>
      <w:proofErr w:type="spellStart"/>
      <w:r>
        <w:t>non profit</w:t>
      </w:r>
      <w:proofErr w:type="spellEnd"/>
      <w:r>
        <w:t xml:space="preserve"> group formed in the mid-2000s called the </w:t>
      </w:r>
      <w:r w:rsidR="0025498F">
        <w:t>Golden Seniors Housing Society</w:t>
      </w:r>
      <w:r>
        <w:t xml:space="preserve">. This group was in discussions with the Golden Seniors Centre and the Town of Golden to build seniors accommodation </w:t>
      </w:r>
      <w:r w:rsidR="00102D4B">
        <w:t>adjacent</w:t>
      </w:r>
      <w:r>
        <w:t xml:space="preserve"> to the Golden Seniors Centre at the current sit</w:t>
      </w:r>
      <w:r w:rsidR="00102D4B">
        <w:t>e of the Golden Horseshoe Club. Unfortunately, this proposed project did not proceed and the group disbanded.</w:t>
      </w:r>
    </w:p>
    <w:p w14:paraId="4973215C" w14:textId="77777777" w:rsidR="00102D4B" w:rsidRDefault="00102D4B" w:rsidP="00102D4B"/>
    <w:p w14:paraId="446C360E" w14:textId="7AC895C3" w:rsidR="00892009" w:rsidRDefault="004B008E" w:rsidP="00102D4B">
      <w:r>
        <w:t xml:space="preserve">While property values were climbing and newcomers were faced with increased housing costs, Town of Golden struck a </w:t>
      </w:r>
      <w:r w:rsidR="00102D4B">
        <w:t xml:space="preserve">volunteer </w:t>
      </w:r>
      <w:r w:rsidR="00892009">
        <w:t>Housing Committee</w:t>
      </w:r>
      <w:r>
        <w:t xml:space="preserve">. The Housing Committee </w:t>
      </w:r>
      <w:r w:rsidR="00BC7F89">
        <w:t xml:space="preserve">was dismantled </w:t>
      </w:r>
      <w:r w:rsidR="00102D4B">
        <w:t xml:space="preserve">in 2010, </w:t>
      </w:r>
      <w:r>
        <w:t>after the 2008 recession</w:t>
      </w:r>
      <w:r w:rsidR="00BC7F89">
        <w:t xml:space="preserve">, </w:t>
      </w:r>
      <w:r>
        <w:t xml:space="preserve">and </w:t>
      </w:r>
      <w:r w:rsidR="00BC7F89">
        <w:t>after a consultant comp</w:t>
      </w:r>
      <w:r>
        <w:t>leted a housing study on Golden</w:t>
      </w:r>
      <w:r w:rsidR="003448B2">
        <w:t>,</w:t>
      </w:r>
      <w:r>
        <w:t xml:space="preserve"> showing that there was not a housing </w:t>
      </w:r>
      <w:r w:rsidR="003448B2">
        <w:t xml:space="preserve">supply or cost </w:t>
      </w:r>
      <w:r>
        <w:t>crisis.</w:t>
      </w:r>
    </w:p>
    <w:p w14:paraId="742B0084" w14:textId="77777777" w:rsidR="00102D4B" w:rsidRDefault="00102D4B" w:rsidP="00102D4B"/>
    <w:p w14:paraId="3219DFE9" w14:textId="3AF6D927" w:rsidR="004B008E" w:rsidRDefault="004B008E" w:rsidP="00102D4B">
      <w:r>
        <w:t xml:space="preserve">This series of attempts to improve the perceived housing issues in Golden has led to </w:t>
      </w:r>
      <w:r w:rsidR="00F829CB">
        <w:t>questions about the need for additional solutions and how those solutions could be realized</w:t>
      </w:r>
      <w:r>
        <w:t>.</w:t>
      </w:r>
      <w:r w:rsidR="00102D4B">
        <w:t xml:space="preserve"> </w:t>
      </w:r>
    </w:p>
    <w:p w14:paraId="3BE422A0" w14:textId="77777777" w:rsidR="00AF6FDC" w:rsidRDefault="00AF6FDC" w:rsidP="00AF6FDC"/>
    <w:p w14:paraId="2C0A0618" w14:textId="07DCA84C" w:rsidR="00060648" w:rsidRPr="00CF7F8E" w:rsidRDefault="00CF7F8E" w:rsidP="002151DD">
      <w:pPr>
        <w:pageBreakBefore/>
        <w:rPr>
          <w:b/>
        </w:rPr>
      </w:pPr>
      <w:r>
        <w:rPr>
          <w:b/>
        </w:rPr>
        <w:lastRenderedPageBreak/>
        <w:t xml:space="preserve">Q3.1. </w:t>
      </w:r>
      <w:r w:rsidR="00060648" w:rsidRPr="00CF7F8E">
        <w:rPr>
          <w:b/>
        </w:rPr>
        <w:t>Please rate your satisfaction with the availability of the following services and supports that may help you to continue living in your own home:</w:t>
      </w:r>
    </w:p>
    <w:p w14:paraId="18F874CE" w14:textId="77777777" w:rsidR="00060648" w:rsidRDefault="00060648" w:rsidP="00060648"/>
    <w:p w14:paraId="29C0A345" w14:textId="76DB7C25" w:rsidR="004429FD" w:rsidRDefault="0085281B" w:rsidP="00060648">
      <w:r>
        <w:rPr>
          <w:noProof/>
        </w:rPr>
        <w:drawing>
          <wp:inline distT="0" distB="0" distL="0" distR="0" wp14:anchorId="5D368B34" wp14:editId="4BBAF9A8">
            <wp:extent cx="5486400" cy="3882683"/>
            <wp:effectExtent l="0" t="0" r="0" b="381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486400" cy="3882683"/>
                    </a:xfrm>
                    <a:prstGeom prst="rect">
                      <a:avLst/>
                    </a:prstGeom>
                  </pic:spPr>
                </pic:pic>
              </a:graphicData>
            </a:graphic>
          </wp:inline>
        </w:drawing>
      </w:r>
    </w:p>
    <w:p w14:paraId="5E4454DF" w14:textId="77777777" w:rsidR="004429FD" w:rsidRDefault="004429FD" w:rsidP="00060648"/>
    <w:p w14:paraId="4B47186D" w14:textId="0B370419" w:rsidR="00060648" w:rsidRDefault="008049AB" w:rsidP="00060648">
      <w:r>
        <w:t>Results show very few respondents that are dissatisfied or very dissatisfied</w:t>
      </w:r>
      <w:r w:rsidR="002151DD">
        <w:t xml:space="preserve"> with the availability of housing services</w:t>
      </w:r>
      <w:r>
        <w:t>.</w:t>
      </w:r>
    </w:p>
    <w:p w14:paraId="0DF48A83" w14:textId="5B79AD08" w:rsidR="008049AB" w:rsidRDefault="00CE2EB7" w:rsidP="00060648">
      <w:r>
        <w:t xml:space="preserve"> </w:t>
      </w:r>
    </w:p>
    <w:p w14:paraId="65EFEDB0" w14:textId="4CCF2404" w:rsidR="00CE2EB7" w:rsidRDefault="00CE2EB7" w:rsidP="00CE2EB7">
      <w:pPr>
        <w:pStyle w:val="Caption"/>
        <w:keepNext/>
      </w:pPr>
      <w:bookmarkStart w:id="95" w:name="_Toc393887396"/>
      <w:r>
        <w:t xml:space="preserve">Figure </w:t>
      </w:r>
      <w:fldSimple w:instr=" SEQ Figure \* ARABIC ">
        <w:r w:rsidR="00555A0D">
          <w:rPr>
            <w:noProof/>
          </w:rPr>
          <w:t>38</w:t>
        </w:r>
      </w:fldSimple>
      <w:r>
        <w:t>: Home maintenance services are necessary for some older adults</w:t>
      </w:r>
      <w:bookmarkEnd w:id="95"/>
    </w:p>
    <w:p w14:paraId="407E545A" w14:textId="77777777" w:rsidR="00CE2EB7" w:rsidRDefault="00CE2EB7" w:rsidP="00CE2EB7">
      <w:r>
        <w:rPr>
          <w:noProof/>
        </w:rPr>
        <w:drawing>
          <wp:inline distT="0" distB="0" distL="0" distR="0" wp14:anchorId="4976CB40" wp14:editId="79C36CB2">
            <wp:extent cx="3763433" cy="2508959"/>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767604" cy="2511740"/>
                    </a:xfrm>
                    <a:prstGeom prst="rect">
                      <a:avLst/>
                    </a:prstGeom>
                    <a:noFill/>
                    <a:ln>
                      <a:noFill/>
                    </a:ln>
                  </pic:spPr>
                </pic:pic>
              </a:graphicData>
            </a:graphic>
          </wp:inline>
        </w:drawing>
      </w:r>
    </w:p>
    <w:p w14:paraId="23C1C39A" w14:textId="77777777" w:rsidR="00CE2EB7" w:rsidRDefault="00CE2EB7" w:rsidP="00060648"/>
    <w:p w14:paraId="71AA4FAA" w14:textId="5D2DF76B" w:rsidR="00BD7168" w:rsidRPr="00CF7F8E" w:rsidRDefault="00CF7F8E" w:rsidP="00CF7F8E">
      <w:pPr>
        <w:pageBreakBefore/>
        <w:rPr>
          <w:b/>
        </w:rPr>
      </w:pPr>
      <w:r>
        <w:rPr>
          <w:b/>
        </w:rPr>
        <w:lastRenderedPageBreak/>
        <w:t xml:space="preserve">Q3.2. </w:t>
      </w:r>
      <w:r w:rsidR="00BD7168" w:rsidRPr="00CF7F8E">
        <w:rPr>
          <w:b/>
        </w:rPr>
        <w:t>Please rate how important the availability of the following services and supports that may help you to continue living in your own home is to you:</w:t>
      </w:r>
    </w:p>
    <w:p w14:paraId="5D235D04" w14:textId="77777777" w:rsidR="00BD7168" w:rsidRDefault="00BD7168" w:rsidP="00BD7168"/>
    <w:p w14:paraId="5D30EFB4" w14:textId="4998DCEC" w:rsidR="004429FD" w:rsidRDefault="0085281B" w:rsidP="00BD7168">
      <w:r>
        <w:rPr>
          <w:noProof/>
        </w:rPr>
        <w:drawing>
          <wp:inline distT="0" distB="0" distL="0" distR="0" wp14:anchorId="08603034" wp14:editId="4BABE009">
            <wp:extent cx="5486400" cy="5275385"/>
            <wp:effectExtent l="0" t="0" r="0" b="8255"/>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5486400" cy="5275385"/>
                    </a:xfrm>
                    <a:prstGeom prst="rect">
                      <a:avLst/>
                    </a:prstGeom>
                  </pic:spPr>
                </pic:pic>
              </a:graphicData>
            </a:graphic>
          </wp:inline>
        </w:drawing>
      </w:r>
    </w:p>
    <w:p w14:paraId="2B9149D0" w14:textId="77777777" w:rsidR="00BD7168" w:rsidRDefault="00BD7168" w:rsidP="00BD7168"/>
    <w:p w14:paraId="37B28B10" w14:textId="775B7A62" w:rsidR="002255A0" w:rsidRPr="00CF7F8E" w:rsidRDefault="00CF7F8E" w:rsidP="00CF7F8E">
      <w:pPr>
        <w:rPr>
          <w:b/>
        </w:rPr>
      </w:pPr>
      <w:r>
        <w:rPr>
          <w:b/>
        </w:rPr>
        <w:t xml:space="preserve">Q3.3. </w:t>
      </w:r>
      <w:r w:rsidR="002255A0" w:rsidRPr="00CF7F8E">
        <w:rPr>
          <w:b/>
        </w:rPr>
        <w:t>Does the cost of any of the above housing services prevent you from obtaining these services?</w:t>
      </w:r>
    </w:p>
    <w:p w14:paraId="2371C0C4" w14:textId="7A353E4C" w:rsidR="004429FD" w:rsidRDefault="004429FD" w:rsidP="004429FD"/>
    <w:tbl>
      <w:tblPr>
        <w:tblStyle w:val="MediumList2-Accent1"/>
        <w:tblW w:w="9360" w:type="dxa"/>
        <w:tblLook w:val="04A0" w:firstRow="1" w:lastRow="0" w:firstColumn="1" w:lastColumn="0" w:noHBand="0" w:noVBand="1"/>
      </w:tblPr>
      <w:tblGrid>
        <w:gridCol w:w="3319"/>
        <w:gridCol w:w="904"/>
        <w:gridCol w:w="824"/>
        <w:gridCol w:w="893"/>
        <w:gridCol w:w="1736"/>
        <w:gridCol w:w="1684"/>
      </w:tblGrid>
      <w:tr w:rsidR="0085281B" w14:paraId="4C5219D3" w14:textId="77777777" w:rsidTr="008528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00CBDEE6" w14:textId="77777777" w:rsidR="0085281B" w:rsidRDefault="0085281B" w:rsidP="0085281B">
            <w:pPr>
              <w:pStyle w:val="BodyText"/>
            </w:pPr>
            <w:r>
              <w:t>Response</w:t>
            </w:r>
          </w:p>
        </w:tc>
        <w:tc>
          <w:tcPr>
            <w:tcW w:w="2880" w:type="dxa"/>
            <w:gridSpan w:val="3"/>
            <w:tcMar>
              <w:top w:w="72" w:type="dxa"/>
              <w:left w:w="28" w:type="dxa"/>
              <w:bottom w:w="72" w:type="dxa"/>
              <w:right w:w="28" w:type="dxa"/>
            </w:tcMar>
          </w:tcPr>
          <w:p w14:paraId="2832CFE9" w14:textId="77777777" w:rsidR="0085281B" w:rsidRDefault="0085281B" w:rsidP="0085281B">
            <w:pPr>
              <w:pStyle w:val="BodyText"/>
              <w:cnfStyle w:val="100000000000" w:firstRow="1" w:lastRow="0" w:firstColumn="0" w:lastColumn="0" w:oddVBand="0" w:evenVBand="0" w:oddHBand="0" w:evenHBand="0" w:firstRowFirstColumn="0" w:firstRowLastColumn="0" w:lastRowFirstColumn="0" w:lastRowLastColumn="0"/>
            </w:pPr>
            <w:r>
              <w:t>Chart</w:t>
            </w:r>
          </w:p>
        </w:tc>
        <w:tc>
          <w:tcPr>
            <w:tcW w:w="1800" w:type="dxa"/>
          </w:tcPr>
          <w:p w14:paraId="405ED385" w14:textId="77777777" w:rsidR="0085281B" w:rsidRDefault="0085281B" w:rsidP="0085281B">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1800" w:type="dxa"/>
          </w:tcPr>
          <w:p w14:paraId="10E56B4D" w14:textId="77777777" w:rsidR="0085281B" w:rsidRDefault="0085281B" w:rsidP="0085281B">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85281B" w14:paraId="6EDDFA11" w14:textId="77777777" w:rsidTr="0085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B59DFB" w14:textId="77777777" w:rsidR="0085281B" w:rsidRDefault="0085281B" w:rsidP="0085281B">
            <w:pPr>
              <w:pStyle w:val="BodyText"/>
            </w:pPr>
            <w:r>
              <w:t>Yes</w:t>
            </w:r>
          </w:p>
        </w:tc>
        <w:tc>
          <w:tcPr>
            <w:tcW w:w="986" w:type="dxa"/>
            <w:shd w:val="clear" w:color="auto" w:fill="80C65A"/>
            <w:tcMar>
              <w:top w:w="0" w:type="dxa"/>
              <w:left w:w="0" w:type="dxa"/>
              <w:bottom w:w="0" w:type="dxa"/>
              <w:right w:w="0" w:type="dxa"/>
            </w:tcMar>
          </w:tcPr>
          <w:p w14:paraId="467A4FFE" w14:textId="77777777" w:rsidR="0085281B" w:rsidRDefault="0085281B" w:rsidP="0085281B">
            <w:pPr>
              <w:pStyle w:val="BodyText"/>
              <w:cnfStyle w:val="000000100000" w:firstRow="0" w:lastRow="0" w:firstColumn="0" w:lastColumn="0" w:oddVBand="0" w:evenVBand="0" w:oddHBand="1" w:evenHBand="0" w:firstRowFirstColumn="0" w:firstRowLastColumn="0" w:lastRowFirstColumn="0" w:lastRowLastColumn="0"/>
            </w:pPr>
          </w:p>
        </w:tc>
        <w:tc>
          <w:tcPr>
            <w:tcW w:w="1893" w:type="dxa"/>
            <w:gridSpan w:val="2"/>
            <w:tcMar>
              <w:top w:w="0" w:type="dxa"/>
              <w:left w:w="0" w:type="dxa"/>
              <w:bottom w:w="0" w:type="dxa"/>
              <w:right w:w="0" w:type="dxa"/>
            </w:tcMar>
          </w:tcPr>
          <w:p w14:paraId="5D5BAABF" w14:textId="77777777" w:rsidR="0085281B" w:rsidRDefault="0085281B" w:rsidP="0085281B">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20B25BAC" w14:textId="77777777" w:rsidR="0085281B" w:rsidRDefault="0085281B" w:rsidP="0085281B">
            <w:pPr>
              <w:pStyle w:val="BodyText"/>
              <w:jc w:val="center"/>
              <w:cnfStyle w:val="000000100000" w:firstRow="0" w:lastRow="0" w:firstColumn="0" w:lastColumn="0" w:oddVBand="0" w:evenVBand="0" w:oddHBand="1" w:evenHBand="0" w:firstRowFirstColumn="0" w:firstRowLastColumn="0" w:lastRowFirstColumn="0" w:lastRowLastColumn="0"/>
            </w:pPr>
            <w:r>
              <w:t>34.3%</w:t>
            </w:r>
          </w:p>
        </w:tc>
        <w:tc>
          <w:tcPr>
            <w:tcW w:w="0" w:type="auto"/>
          </w:tcPr>
          <w:p w14:paraId="757399BE" w14:textId="77777777" w:rsidR="0085281B" w:rsidRDefault="0085281B" w:rsidP="0085281B">
            <w:pPr>
              <w:pStyle w:val="BodyText"/>
              <w:jc w:val="center"/>
              <w:cnfStyle w:val="000000100000" w:firstRow="0" w:lastRow="0" w:firstColumn="0" w:lastColumn="0" w:oddVBand="0" w:evenVBand="0" w:oddHBand="1" w:evenHBand="0" w:firstRowFirstColumn="0" w:firstRowLastColumn="0" w:lastRowFirstColumn="0" w:lastRowLastColumn="0"/>
            </w:pPr>
            <w:r>
              <w:t>62</w:t>
            </w:r>
          </w:p>
        </w:tc>
      </w:tr>
      <w:tr w:rsidR="0085281B" w14:paraId="49D2FF8B" w14:textId="77777777" w:rsidTr="0085281B">
        <w:tc>
          <w:tcPr>
            <w:cnfStyle w:val="001000000000" w:firstRow="0" w:lastRow="0" w:firstColumn="1" w:lastColumn="0" w:oddVBand="0" w:evenVBand="0" w:oddHBand="0" w:evenHBand="0" w:firstRowFirstColumn="0" w:firstRowLastColumn="0" w:lastRowFirstColumn="0" w:lastRowLastColumn="0"/>
            <w:tcW w:w="0" w:type="auto"/>
          </w:tcPr>
          <w:p w14:paraId="54CF5BAE" w14:textId="77777777" w:rsidR="0085281B" w:rsidRDefault="0085281B" w:rsidP="0085281B">
            <w:pPr>
              <w:pStyle w:val="BodyText"/>
            </w:pPr>
            <w:r>
              <w:t>No</w:t>
            </w:r>
          </w:p>
        </w:tc>
        <w:tc>
          <w:tcPr>
            <w:tcW w:w="1893" w:type="dxa"/>
            <w:gridSpan w:val="2"/>
            <w:shd w:val="clear" w:color="auto" w:fill="FF0000"/>
            <w:tcMar>
              <w:top w:w="0" w:type="dxa"/>
              <w:left w:w="0" w:type="dxa"/>
              <w:bottom w:w="0" w:type="dxa"/>
              <w:right w:w="0" w:type="dxa"/>
            </w:tcMar>
          </w:tcPr>
          <w:p w14:paraId="31FD05A4" w14:textId="77777777" w:rsidR="0085281B" w:rsidRDefault="0085281B" w:rsidP="0085281B">
            <w:pPr>
              <w:pStyle w:val="BodyText"/>
              <w:cnfStyle w:val="000000000000" w:firstRow="0" w:lastRow="0" w:firstColumn="0" w:lastColumn="0" w:oddVBand="0" w:evenVBand="0" w:oddHBand="0" w:evenHBand="0" w:firstRowFirstColumn="0" w:firstRowLastColumn="0" w:lastRowFirstColumn="0" w:lastRowLastColumn="0"/>
            </w:pPr>
          </w:p>
        </w:tc>
        <w:tc>
          <w:tcPr>
            <w:tcW w:w="986" w:type="dxa"/>
            <w:tcMar>
              <w:top w:w="0" w:type="dxa"/>
              <w:left w:w="0" w:type="dxa"/>
              <w:bottom w:w="0" w:type="dxa"/>
              <w:right w:w="0" w:type="dxa"/>
            </w:tcMar>
          </w:tcPr>
          <w:p w14:paraId="52CE3FD7" w14:textId="77777777" w:rsidR="0085281B" w:rsidRDefault="0085281B" w:rsidP="0085281B">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4D73FE16" w14:textId="77777777" w:rsidR="0085281B" w:rsidRDefault="0085281B" w:rsidP="0085281B">
            <w:pPr>
              <w:pStyle w:val="BodyText"/>
              <w:jc w:val="center"/>
              <w:cnfStyle w:val="000000000000" w:firstRow="0" w:lastRow="0" w:firstColumn="0" w:lastColumn="0" w:oddVBand="0" w:evenVBand="0" w:oddHBand="0" w:evenHBand="0" w:firstRowFirstColumn="0" w:firstRowLastColumn="0" w:lastRowFirstColumn="0" w:lastRowLastColumn="0"/>
            </w:pPr>
            <w:r>
              <w:t>65.7%</w:t>
            </w:r>
          </w:p>
        </w:tc>
        <w:tc>
          <w:tcPr>
            <w:tcW w:w="0" w:type="auto"/>
          </w:tcPr>
          <w:p w14:paraId="75E769CE" w14:textId="77777777" w:rsidR="0085281B" w:rsidRDefault="0085281B" w:rsidP="0085281B">
            <w:pPr>
              <w:pStyle w:val="BodyText"/>
              <w:jc w:val="center"/>
              <w:cnfStyle w:val="000000000000" w:firstRow="0" w:lastRow="0" w:firstColumn="0" w:lastColumn="0" w:oddVBand="0" w:evenVBand="0" w:oddHBand="0" w:evenHBand="0" w:firstRowFirstColumn="0" w:firstRowLastColumn="0" w:lastRowFirstColumn="0" w:lastRowLastColumn="0"/>
            </w:pPr>
            <w:r>
              <w:t>119</w:t>
            </w:r>
          </w:p>
        </w:tc>
      </w:tr>
      <w:tr w:rsidR="0085281B" w14:paraId="38147700" w14:textId="77777777" w:rsidTr="008528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A24D24" w14:textId="77777777" w:rsidR="0085281B" w:rsidRDefault="0085281B" w:rsidP="0085281B">
            <w:pPr>
              <w:pStyle w:val="BodyText"/>
            </w:pPr>
          </w:p>
        </w:tc>
        <w:tc>
          <w:tcPr>
            <w:tcW w:w="0" w:type="auto"/>
            <w:gridSpan w:val="4"/>
            <w:tcMar>
              <w:left w:w="28" w:type="dxa"/>
              <w:right w:w="28" w:type="dxa"/>
            </w:tcMar>
          </w:tcPr>
          <w:p w14:paraId="73762927" w14:textId="77777777" w:rsidR="0085281B" w:rsidRDefault="0085281B" w:rsidP="0085281B">
            <w:pPr>
              <w:pStyle w:val="BodyText"/>
              <w:jc w:val="right"/>
              <w:cnfStyle w:val="000000100000" w:firstRow="0" w:lastRow="0" w:firstColumn="0" w:lastColumn="0" w:oddVBand="0" w:evenVBand="0" w:oddHBand="1" w:evenHBand="0" w:firstRowFirstColumn="0" w:firstRowLastColumn="0" w:lastRowFirstColumn="0" w:lastRowLastColumn="0"/>
            </w:pPr>
            <w:r>
              <w:rPr>
                <w:b/>
              </w:rPr>
              <w:t>Total Responses</w:t>
            </w:r>
          </w:p>
        </w:tc>
        <w:tc>
          <w:tcPr>
            <w:tcW w:w="0" w:type="auto"/>
          </w:tcPr>
          <w:p w14:paraId="1715BD86" w14:textId="77777777" w:rsidR="0085281B" w:rsidRDefault="0085281B" w:rsidP="0085281B">
            <w:pPr>
              <w:pStyle w:val="BodyText"/>
              <w:jc w:val="center"/>
              <w:cnfStyle w:val="000000100000" w:firstRow="0" w:lastRow="0" w:firstColumn="0" w:lastColumn="0" w:oddVBand="0" w:evenVBand="0" w:oddHBand="1" w:evenHBand="0" w:firstRowFirstColumn="0" w:firstRowLastColumn="0" w:lastRowFirstColumn="0" w:lastRowLastColumn="0"/>
            </w:pPr>
            <w:r>
              <w:rPr>
                <w:b/>
              </w:rPr>
              <w:t>181</w:t>
            </w:r>
          </w:p>
        </w:tc>
      </w:tr>
    </w:tbl>
    <w:p w14:paraId="70AB0881" w14:textId="77777777" w:rsidR="0085281B" w:rsidRDefault="0085281B" w:rsidP="004429FD"/>
    <w:p w14:paraId="7F816E4F" w14:textId="77777777" w:rsidR="004429FD" w:rsidRDefault="004429FD" w:rsidP="002255A0"/>
    <w:p w14:paraId="363C16C7" w14:textId="715AC911" w:rsidR="002255A0" w:rsidRPr="00BD7168" w:rsidRDefault="002255A0" w:rsidP="002255A0">
      <w:r>
        <w:lastRenderedPageBreak/>
        <w:t xml:space="preserve">The term “affordable” </w:t>
      </w:r>
      <w:r w:rsidRPr="00BD7168">
        <w:t xml:space="preserve">means many things to many people. </w:t>
      </w:r>
      <w:r>
        <w:t xml:space="preserve"> Of the survey respondents, </w:t>
      </w:r>
      <w:r w:rsidRPr="00BD7168">
        <w:t>34% indicated that cost was an issue, while 69% live in single detached homes.</w:t>
      </w:r>
      <w:r>
        <w:t xml:space="preserve"> </w:t>
      </w:r>
      <w:r w:rsidRPr="002255A0">
        <w:t xml:space="preserve">This </w:t>
      </w:r>
      <w:r>
        <w:t>could suggest</w:t>
      </w:r>
      <w:r w:rsidRPr="002255A0">
        <w:t xml:space="preserve"> a basic division between those seniors with means (have money and security) and those who may not.</w:t>
      </w:r>
    </w:p>
    <w:p w14:paraId="3B7959D4" w14:textId="77777777" w:rsidR="002255A0" w:rsidRDefault="002255A0" w:rsidP="002255A0"/>
    <w:p w14:paraId="005898AF" w14:textId="09659E25" w:rsidR="000C27F0" w:rsidRPr="00CF7F8E" w:rsidRDefault="00CF7F8E" w:rsidP="00CF7F8E">
      <w:pPr>
        <w:rPr>
          <w:b/>
        </w:rPr>
      </w:pPr>
      <w:r>
        <w:rPr>
          <w:b/>
        </w:rPr>
        <w:t xml:space="preserve">Q3.4. </w:t>
      </w:r>
      <w:proofErr w:type="gramStart"/>
      <w:r w:rsidR="00915049" w:rsidRPr="00CF7F8E">
        <w:rPr>
          <w:b/>
        </w:rPr>
        <w:t>The</w:t>
      </w:r>
      <w:proofErr w:type="gramEnd"/>
      <w:r w:rsidR="00915049" w:rsidRPr="00CF7F8E">
        <w:rPr>
          <w:b/>
        </w:rPr>
        <w:t xml:space="preserve"> type of housing I live in is:</w:t>
      </w:r>
    </w:p>
    <w:p w14:paraId="2BA59DBC" w14:textId="77777777" w:rsidR="00915049" w:rsidRDefault="00915049" w:rsidP="00915049"/>
    <w:tbl>
      <w:tblPr>
        <w:tblStyle w:val="MediumList2-Accent1"/>
        <w:tblW w:w="9360" w:type="dxa"/>
        <w:tblLook w:val="04A0" w:firstRow="1" w:lastRow="0" w:firstColumn="1" w:lastColumn="0" w:noHBand="0" w:noVBand="1"/>
      </w:tblPr>
      <w:tblGrid>
        <w:gridCol w:w="3362"/>
        <w:gridCol w:w="101"/>
        <w:gridCol w:w="85"/>
        <w:gridCol w:w="71"/>
        <w:gridCol w:w="1536"/>
        <w:gridCol w:w="808"/>
        <w:gridCol w:w="1728"/>
        <w:gridCol w:w="1669"/>
      </w:tblGrid>
      <w:tr w:rsidR="00915049" w14:paraId="35AC6C1C" w14:textId="77777777" w:rsidTr="009138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754EBBF0" w14:textId="77777777" w:rsidR="00915049" w:rsidRDefault="00915049" w:rsidP="0091388E">
            <w:pPr>
              <w:pStyle w:val="BodyText"/>
            </w:pPr>
            <w:r>
              <w:t>Response</w:t>
            </w:r>
          </w:p>
        </w:tc>
        <w:tc>
          <w:tcPr>
            <w:tcW w:w="2880" w:type="dxa"/>
            <w:gridSpan w:val="5"/>
            <w:tcMar>
              <w:top w:w="72" w:type="dxa"/>
              <w:left w:w="28" w:type="dxa"/>
              <w:bottom w:w="72" w:type="dxa"/>
              <w:right w:w="28" w:type="dxa"/>
            </w:tcMar>
          </w:tcPr>
          <w:p w14:paraId="688CEB1C" w14:textId="77777777" w:rsidR="00915049" w:rsidRDefault="00915049" w:rsidP="0091388E">
            <w:pPr>
              <w:pStyle w:val="BodyText"/>
              <w:cnfStyle w:val="100000000000" w:firstRow="1" w:lastRow="0" w:firstColumn="0" w:lastColumn="0" w:oddVBand="0" w:evenVBand="0" w:oddHBand="0" w:evenHBand="0" w:firstRowFirstColumn="0" w:firstRowLastColumn="0" w:lastRowFirstColumn="0" w:lastRowLastColumn="0"/>
            </w:pPr>
            <w:r>
              <w:t>Chart</w:t>
            </w:r>
          </w:p>
        </w:tc>
        <w:tc>
          <w:tcPr>
            <w:tcW w:w="1800" w:type="dxa"/>
          </w:tcPr>
          <w:p w14:paraId="01247402" w14:textId="77777777" w:rsidR="00915049" w:rsidRDefault="00915049" w:rsidP="0091388E">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1800" w:type="dxa"/>
          </w:tcPr>
          <w:p w14:paraId="6E83143D" w14:textId="77777777" w:rsidR="00915049" w:rsidRDefault="00915049" w:rsidP="0091388E">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915049" w14:paraId="21043D71" w14:textId="77777777" w:rsidTr="0091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C4E9B" w14:textId="77777777" w:rsidR="00915049" w:rsidRDefault="00915049" w:rsidP="0091388E">
            <w:pPr>
              <w:pStyle w:val="BodyText"/>
            </w:pPr>
            <w:r>
              <w:t>An apartment</w:t>
            </w:r>
          </w:p>
        </w:tc>
        <w:tc>
          <w:tcPr>
            <w:tcW w:w="197" w:type="dxa"/>
            <w:gridSpan w:val="2"/>
            <w:shd w:val="clear" w:color="auto" w:fill="80C65A"/>
            <w:tcMar>
              <w:top w:w="0" w:type="dxa"/>
              <w:left w:w="0" w:type="dxa"/>
              <w:bottom w:w="0" w:type="dxa"/>
              <w:right w:w="0" w:type="dxa"/>
            </w:tcMar>
          </w:tcPr>
          <w:p w14:paraId="7D206161" w14:textId="77777777" w:rsidR="00915049" w:rsidRDefault="00915049" w:rsidP="0091388E">
            <w:pPr>
              <w:pStyle w:val="BodyText"/>
              <w:cnfStyle w:val="000000100000" w:firstRow="0" w:lastRow="0" w:firstColumn="0" w:lastColumn="0" w:oddVBand="0" w:evenVBand="0" w:oddHBand="1" w:evenHBand="0" w:firstRowFirstColumn="0" w:firstRowLastColumn="0" w:lastRowFirstColumn="0" w:lastRowLastColumn="0"/>
            </w:pPr>
          </w:p>
        </w:tc>
        <w:tc>
          <w:tcPr>
            <w:tcW w:w="2682" w:type="dxa"/>
            <w:gridSpan w:val="3"/>
            <w:tcMar>
              <w:top w:w="0" w:type="dxa"/>
              <w:left w:w="0" w:type="dxa"/>
              <w:bottom w:w="0" w:type="dxa"/>
              <w:right w:w="0" w:type="dxa"/>
            </w:tcMar>
          </w:tcPr>
          <w:p w14:paraId="5E44B49B" w14:textId="77777777" w:rsidR="00915049" w:rsidRDefault="00915049" w:rsidP="0091388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0CD18D95"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t>6.8%</w:t>
            </w:r>
          </w:p>
        </w:tc>
        <w:tc>
          <w:tcPr>
            <w:tcW w:w="0" w:type="auto"/>
          </w:tcPr>
          <w:p w14:paraId="5E31367D"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t>13</w:t>
            </w:r>
          </w:p>
        </w:tc>
      </w:tr>
      <w:tr w:rsidR="00915049" w14:paraId="52261E80" w14:textId="77777777" w:rsidTr="0091388E">
        <w:tc>
          <w:tcPr>
            <w:cnfStyle w:val="001000000000" w:firstRow="0" w:lastRow="0" w:firstColumn="1" w:lastColumn="0" w:oddVBand="0" w:evenVBand="0" w:oddHBand="0" w:evenHBand="0" w:firstRowFirstColumn="0" w:firstRowLastColumn="0" w:lastRowFirstColumn="0" w:lastRowLastColumn="0"/>
            <w:tcW w:w="0" w:type="auto"/>
          </w:tcPr>
          <w:p w14:paraId="3AB5DE56" w14:textId="77777777" w:rsidR="00915049" w:rsidRDefault="00915049" w:rsidP="0091388E">
            <w:pPr>
              <w:pStyle w:val="BodyText"/>
            </w:pPr>
            <w:r>
              <w:t>Mobile home in a park</w:t>
            </w:r>
          </w:p>
        </w:tc>
        <w:tc>
          <w:tcPr>
            <w:tcW w:w="90" w:type="dxa"/>
            <w:shd w:val="clear" w:color="auto" w:fill="FF0000"/>
            <w:tcMar>
              <w:top w:w="0" w:type="dxa"/>
              <w:left w:w="0" w:type="dxa"/>
              <w:bottom w:w="0" w:type="dxa"/>
              <w:right w:w="0" w:type="dxa"/>
            </w:tcMar>
          </w:tcPr>
          <w:p w14:paraId="6E1F4B40" w14:textId="77777777" w:rsidR="00915049" w:rsidRDefault="00915049" w:rsidP="0091388E">
            <w:pPr>
              <w:pStyle w:val="BodyText"/>
              <w:cnfStyle w:val="000000000000" w:firstRow="0" w:lastRow="0" w:firstColumn="0" w:lastColumn="0" w:oddVBand="0" w:evenVBand="0" w:oddHBand="0" w:evenHBand="0" w:firstRowFirstColumn="0" w:firstRowLastColumn="0" w:lastRowFirstColumn="0" w:lastRowLastColumn="0"/>
            </w:pPr>
          </w:p>
        </w:tc>
        <w:tc>
          <w:tcPr>
            <w:tcW w:w="2789" w:type="dxa"/>
            <w:gridSpan w:val="4"/>
            <w:tcMar>
              <w:top w:w="0" w:type="dxa"/>
              <w:left w:w="0" w:type="dxa"/>
              <w:bottom w:w="0" w:type="dxa"/>
              <w:right w:w="0" w:type="dxa"/>
            </w:tcMar>
          </w:tcPr>
          <w:p w14:paraId="4196D76D" w14:textId="77777777" w:rsidR="00915049" w:rsidRDefault="00915049" w:rsidP="0091388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52D35021" w14:textId="77777777" w:rsidR="00915049" w:rsidRDefault="00915049" w:rsidP="0091388E">
            <w:pPr>
              <w:pStyle w:val="BodyText"/>
              <w:jc w:val="center"/>
              <w:cnfStyle w:val="000000000000" w:firstRow="0" w:lastRow="0" w:firstColumn="0" w:lastColumn="0" w:oddVBand="0" w:evenVBand="0" w:oddHBand="0" w:evenHBand="0" w:firstRowFirstColumn="0" w:firstRowLastColumn="0" w:lastRowFirstColumn="0" w:lastRowLastColumn="0"/>
            </w:pPr>
            <w:r>
              <w:t>3.2%</w:t>
            </w:r>
          </w:p>
        </w:tc>
        <w:tc>
          <w:tcPr>
            <w:tcW w:w="0" w:type="auto"/>
          </w:tcPr>
          <w:p w14:paraId="0FB5F289" w14:textId="77777777" w:rsidR="00915049" w:rsidRDefault="00915049" w:rsidP="0091388E">
            <w:pPr>
              <w:pStyle w:val="BodyText"/>
              <w:jc w:val="center"/>
              <w:cnfStyle w:val="000000000000" w:firstRow="0" w:lastRow="0" w:firstColumn="0" w:lastColumn="0" w:oddVBand="0" w:evenVBand="0" w:oddHBand="0" w:evenHBand="0" w:firstRowFirstColumn="0" w:firstRowLastColumn="0" w:lastRowFirstColumn="0" w:lastRowLastColumn="0"/>
            </w:pPr>
            <w:r>
              <w:t>6</w:t>
            </w:r>
          </w:p>
        </w:tc>
      </w:tr>
      <w:tr w:rsidR="00915049" w14:paraId="783F4D7E" w14:textId="77777777" w:rsidTr="0091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B6CFF33" w14:textId="77777777" w:rsidR="00915049" w:rsidRDefault="00915049" w:rsidP="0091388E">
            <w:pPr>
              <w:pStyle w:val="BodyText"/>
            </w:pPr>
            <w:r>
              <w:t>Mobile home on property</w:t>
            </w:r>
          </w:p>
        </w:tc>
        <w:tc>
          <w:tcPr>
            <w:tcW w:w="106" w:type="dxa"/>
            <w:shd w:val="clear" w:color="auto" w:fill="3399CC"/>
            <w:tcMar>
              <w:top w:w="0" w:type="dxa"/>
              <w:left w:w="0" w:type="dxa"/>
              <w:bottom w:w="0" w:type="dxa"/>
              <w:right w:w="0" w:type="dxa"/>
            </w:tcMar>
          </w:tcPr>
          <w:p w14:paraId="3F87142E" w14:textId="77777777" w:rsidR="00915049" w:rsidRDefault="00915049" w:rsidP="0091388E">
            <w:pPr>
              <w:pStyle w:val="BodyText"/>
              <w:cnfStyle w:val="000000100000" w:firstRow="0" w:lastRow="0" w:firstColumn="0" w:lastColumn="0" w:oddVBand="0" w:evenVBand="0" w:oddHBand="1" w:evenHBand="0" w:firstRowFirstColumn="0" w:firstRowLastColumn="0" w:lastRowFirstColumn="0" w:lastRowLastColumn="0"/>
            </w:pPr>
          </w:p>
        </w:tc>
        <w:tc>
          <w:tcPr>
            <w:tcW w:w="2773" w:type="dxa"/>
            <w:gridSpan w:val="4"/>
            <w:tcMar>
              <w:top w:w="0" w:type="dxa"/>
              <w:left w:w="0" w:type="dxa"/>
              <w:bottom w:w="0" w:type="dxa"/>
              <w:right w:w="0" w:type="dxa"/>
            </w:tcMar>
          </w:tcPr>
          <w:p w14:paraId="3C1DFB95" w14:textId="77777777" w:rsidR="00915049" w:rsidRDefault="00915049" w:rsidP="0091388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654958EB"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t>3.7%</w:t>
            </w:r>
          </w:p>
        </w:tc>
        <w:tc>
          <w:tcPr>
            <w:tcW w:w="0" w:type="auto"/>
          </w:tcPr>
          <w:p w14:paraId="49E52EC0"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t>7</w:t>
            </w:r>
          </w:p>
        </w:tc>
      </w:tr>
      <w:tr w:rsidR="00915049" w14:paraId="4B80B20C" w14:textId="77777777" w:rsidTr="0091388E">
        <w:tc>
          <w:tcPr>
            <w:cnfStyle w:val="001000000000" w:firstRow="0" w:lastRow="0" w:firstColumn="1" w:lastColumn="0" w:oddVBand="0" w:evenVBand="0" w:oddHBand="0" w:evenHBand="0" w:firstRowFirstColumn="0" w:firstRowLastColumn="0" w:lastRowFirstColumn="0" w:lastRowLastColumn="0"/>
            <w:tcW w:w="0" w:type="auto"/>
          </w:tcPr>
          <w:p w14:paraId="2F8CE17F" w14:textId="77777777" w:rsidR="00915049" w:rsidRDefault="00915049" w:rsidP="0091388E">
            <w:pPr>
              <w:pStyle w:val="BodyText"/>
            </w:pPr>
            <w:r>
              <w:t>Single detached property</w:t>
            </w:r>
          </w:p>
        </w:tc>
        <w:tc>
          <w:tcPr>
            <w:tcW w:w="1985" w:type="dxa"/>
            <w:gridSpan w:val="4"/>
            <w:shd w:val="clear" w:color="auto" w:fill="FFCC33"/>
            <w:tcMar>
              <w:top w:w="0" w:type="dxa"/>
              <w:left w:w="0" w:type="dxa"/>
              <w:bottom w:w="0" w:type="dxa"/>
              <w:right w:w="0" w:type="dxa"/>
            </w:tcMar>
          </w:tcPr>
          <w:p w14:paraId="4AB38F64" w14:textId="77777777" w:rsidR="00915049" w:rsidRDefault="00915049" w:rsidP="0091388E">
            <w:pPr>
              <w:pStyle w:val="BodyText"/>
              <w:cnfStyle w:val="000000000000" w:firstRow="0" w:lastRow="0" w:firstColumn="0" w:lastColumn="0" w:oddVBand="0" w:evenVBand="0" w:oddHBand="0" w:evenHBand="0" w:firstRowFirstColumn="0" w:firstRowLastColumn="0" w:lastRowFirstColumn="0" w:lastRowLastColumn="0"/>
            </w:pPr>
          </w:p>
        </w:tc>
        <w:tc>
          <w:tcPr>
            <w:tcW w:w="894" w:type="dxa"/>
            <w:tcMar>
              <w:top w:w="0" w:type="dxa"/>
              <w:left w:w="0" w:type="dxa"/>
              <w:bottom w:w="0" w:type="dxa"/>
              <w:right w:w="0" w:type="dxa"/>
            </w:tcMar>
          </w:tcPr>
          <w:p w14:paraId="6590C964" w14:textId="77777777" w:rsidR="00915049" w:rsidRDefault="00915049" w:rsidP="0091388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7E8AE7E7" w14:textId="77777777" w:rsidR="00915049" w:rsidRDefault="00915049" w:rsidP="0091388E">
            <w:pPr>
              <w:pStyle w:val="BodyText"/>
              <w:jc w:val="center"/>
              <w:cnfStyle w:val="000000000000" w:firstRow="0" w:lastRow="0" w:firstColumn="0" w:lastColumn="0" w:oddVBand="0" w:evenVBand="0" w:oddHBand="0" w:evenHBand="0" w:firstRowFirstColumn="0" w:firstRowLastColumn="0" w:lastRowFirstColumn="0" w:lastRowLastColumn="0"/>
            </w:pPr>
            <w:r>
              <w:t>68.9%</w:t>
            </w:r>
          </w:p>
        </w:tc>
        <w:tc>
          <w:tcPr>
            <w:tcW w:w="0" w:type="auto"/>
          </w:tcPr>
          <w:p w14:paraId="31EF7C4F" w14:textId="77777777" w:rsidR="00915049" w:rsidRDefault="00915049" w:rsidP="0091388E">
            <w:pPr>
              <w:pStyle w:val="BodyText"/>
              <w:jc w:val="center"/>
              <w:cnfStyle w:val="000000000000" w:firstRow="0" w:lastRow="0" w:firstColumn="0" w:lastColumn="0" w:oddVBand="0" w:evenVBand="0" w:oddHBand="0" w:evenHBand="0" w:firstRowFirstColumn="0" w:firstRowLastColumn="0" w:lastRowFirstColumn="0" w:lastRowLastColumn="0"/>
            </w:pPr>
            <w:r>
              <w:t>131</w:t>
            </w:r>
          </w:p>
        </w:tc>
      </w:tr>
      <w:tr w:rsidR="00915049" w14:paraId="40F15BF8" w14:textId="77777777" w:rsidTr="0091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B5DEA" w14:textId="77777777" w:rsidR="00915049" w:rsidRDefault="00915049" w:rsidP="0091388E">
            <w:pPr>
              <w:pStyle w:val="BodyText"/>
            </w:pPr>
            <w:r>
              <w:t>Townhouse/row house/condo</w:t>
            </w:r>
          </w:p>
        </w:tc>
        <w:tc>
          <w:tcPr>
            <w:tcW w:w="272" w:type="dxa"/>
            <w:gridSpan w:val="3"/>
            <w:shd w:val="clear" w:color="auto" w:fill="31849B"/>
            <w:tcMar>
              <w:top w:w="0" w:type="dxa"/>
              <w:left w:w="0" w:type="dxa"/>
              <w:bottom w:w="0" w:type="dxa"/>
              <w:right w:w="0" w:type="dxa"/>
            </w:tcMar>
          </w:tcPr>
          <w:p w14:paraId="378E8E89" w14:textId="77777777" w:rsidR="00915049" w:rsidRDefault="00915049" w:rsidP="0091388E">
            <w:pPr>
              <w:pStyle w:val="BodyText"/>
              <w:cnfStyle w:val="000000100000" w:firstRow="0" w:lastRow="0" w:firstColumn="0" w:lastColumn="0" w:oddVBand="0" w:evenVBand="0" w:oddHBand="1" w:evenHBand="0" w:firstRowFirstColumn="0" w:firstRowLastColumn="0" w:lastRowFirstColumn="0" w:lastRowLastColumn="0"/>
            </w:pPr>
          </w:p>
        </w:tc>
        <w:tc>
          <w:tcPr>
            <w:tcW w:w="2607" w:type="dxa"/>
            <w:gridSpan w:val="2"/>
            <w:tcMar>
              <w:top w:w="0" w:type="dxa"/>
              <w:left w:w="0" w:type="dxa"/>
              <w:bottom w:w="0" w:type="dxa"/>
              <w:right w:w="0" w:type="dxa"/>
            </w:tcMar>
          </w:tcPr>
          <w:p w14:paraId="72FEDDE8" w14:textId="77777777" w:rsidR="00915049" w:rsidRDefault="00915049" w:rsidP="0091388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3693F9B4"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t>9.5%</w:t>
            </w:r>
          </w:p>
        </w:tc>
        <w:tc>
          <w:tcPr>
            <w:tcW w:w="0" w:type="auto"/>
          </w:tcPr>
          <w:p w14:paraId="65DF41EF"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t>18</w:t>
            </w:r>
          </w:p>
        </w:tc>
      </w:tr>
      <w:tr w:rsidR="00915049" w14:paraId="7A2CFBBE" w14:textId="77777777" w:rsidTr="0091388E">
        <w:tc>
          <w:tcPr>
            <w:cnfStyle w:val="001000000000" w:firstRow="0" w:lastRow="0" w:firstColumn="1" w:lastColumn="0" w:oddVBand="0" w:evenVBand="0" w:oddHBand="0" w:evenHBand="0" w:firstRowFirstColumn="0" w:firstRowLastColumn="0" w:lastRowFirstColumn="0" w:lastRowLastColumn="0"/>
            <w:tcW w:w="0" w:type="auto"/>
          </w:tcPr>
          <w:p w14:paraId="06621363" w14:textId="77777777" w:rsidR="00915049" w:rsidRDefault="00915049" w:rsidP="0091388E">
            <w:pPr>
              <w:pStyle w:val="BodyText"/>
            </w:pPr>
            <w:r>
              <w:t>Other (Please specify)</w:t>
            </w:r>
          </w:p>
        </w:tc>
        <w:tc>
          <w:tcPr>
            <w:tcW w:w="257" w:type="dxa"/>
            <w:gridSpan w:val="3"/>
            <w:shd w:val="clear" w:color="auto" w:fill="990066"/>
            <w:tcMar>
              <w:top w:w="0" w:type="dxa"/>
              <w:left w:w="0" w:type="dxa"/>
              <w:bottom w:w="0" w:type="dxa"/>
              <w:right w:w="0" w:type="dxa"/>
            </w:tcMar>
          </w:tcPr>
          <w:p w14:paraId="7B8E6BB7" w14:textId="77777777" w:rsidR="00915049" w:rsidRDefault="00915049" w:rsidP="0091388E">
            <w:pPr>
              <w:pStyle w:val="BodyText"/>
              <w:cnfStyle w:val="000000000000" w:firstRow="0" w:lastRow="0" w:firstColumn="0" w:lastColumn="0" w:oddVBand="0" w:evenVBand="0" w:oddHBand="0" w:evenHBand="0" w:firstRowFirstColumn="0" w:firstRowLastColumn="0" w:lastRowFirstColumn="0" w:lastRowLastColumn="0"/>
            </w:pPr>
          </w:p>
        </w:tc>
        <w:tc>
          <w:tcPr>
            <w:tcW w:w="2622" w:type="dxa"/>
            <w:gridSpan w:val="2"/>
            <w:tcMar>
              <w:top w:w="0" w:type="dxa"/>
              <w:left w:w="0" w:type="dxa"/>
              <w:bottom w:w="0" w:type="dxa"/>
              <w:right w:w="0" w:type="dxa"/>
            </w:tcMar>
          </w:tcPr>
          <w:p w14:paraId="21C758DF" w14:textId="77777777" w:rsidR="00915049" w:rsidRDefault="00915049" w:rsidP="0091388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77A9338E" w14:textId="77777777" w:rsidR="00915049" w:rsidRDefault="00915049" w:rsidP="0091388E">
            <w:pPr>
              <w:pStyle w:val="BodyText"/>
              <w:jc w:val="center"/>
              <w:cnfStyle w:val="000000000000" w:firstRow="0" w:lastRow="0" w:firstColumn="0" w:lastColumn="0" w:oddVBand="0" w:evenVBand="0" w:oddHBand="0" w:evenHBand="0" w:firstRowFirstColumn="0" w:firstRowLastColumn="0" w:lastRowFirstColumn="0" w:lastRowLastColumn="0"/>
            </w:pPr>
            <w:r>
              <w:t>8.9%</w:t>
            </w:r>
          </w:p>
        </w:tc>
        <w:tc>
          <w:tcPr>
            <w:tcW w:w="0" w:type="auto"/>
          </w:tcPr>
          <w:p w14:paraId="312BD8E8" w14:textId="77777777" w:rsidR="00915049" w:rsidRDefault="00915049" w:rsidP="0091388E">
            <w:pPr>
              <w:pStyle w:val="BodyText"/>
              <w:jc w:val="center"/>
              <w:cnfStyle w:val="000000000000" w:firstRow="0" w:lastRow="0" w:firstColumn="0" w:lastColumn="0" w:oddVBand="0" w:evenVBand="0" w:oddHBand="0" w:evenHBand="0" w:firstRowFirstColumn="0" w:firstRowLastColumn="0" w:lastRowFirstColumn="0" w:lastRowLastColumn="0"/>
            </w:pPr>
            <w:r>
              <w:t>17</w:t>
            </w:r>
          </w:p>
        </w:tc>
      </w:tr>
      <w:tr w:rsidR="00915049" w14:paraId="7DCE88E6" w14:textId="77777777" w:rsidTr="00913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C2A275" w14:textId="77777777" w:rsidR="00915049" w:rsidRDefault="00915049" w:rsidP="0091388E">
            <w:pPr>
              <w:pStyle w:val="BodyText"/>
            </w:pPr>
          </w:p>
        </w:tc>
        <w:tc>
          <w:tcPr>
            <w:tcW w:w="0" w:type="auto"/>
            <w:gridSpan w:val="6"/>
            <w:tcMar>
              <w:left w:w="28" w:type="dxa"/>
              <w:right w:w="28" w:type="dxa"/>
            </w:tcMar>
          </w:tcPr>
          <w:p w14:paraId="07DF34DB" w14:textId="77777777" w:rsidR="00915049" w:rsidRDefault="00915049" w:rsidP="0091388E">
            <w:pPr>
              <w:pStyle w:val="BodyText"/>
              <w:jc w:val="right"/>
              <w:cnfStyle w:val="000000100000" w:firstRow="0" w:lastRow="0" w:firstColumn="0" w:lastColumn="0" w:oddVBand="0" w:evenVBand="0" w:oddHBand="1" w:evenHBand="0" w:firstRowFirstColumn="0" w:firstRowLastColumn="0" w:lastRowFirstColumn="0" w:lastRowLastColumn="0"/>
            </w:pPr>
            <w:r>
              <w:rPr>
                <w:b/>
              </w:rPr>
              <w:t>Total Responses</w:t>
            </w:r>
          </w:p>
        </w:tc>
        <w:tc>
          <w:tcPr>
            <w:tcW w:w="0" w:type="auto"/>
          </w:tcPr>
          <w:p w14:paraId="18FB5A93" w14:textId="77777777" w:rsidR="00915049" w:rsidRDefault="00915049" w:rsidP="0091388E">
            <w:pPr>
              <w:pStyle w:val="BodyText"/>
              <w:jc w:val="center"/>
              <w:cnfStyle w:val="000000100000" w:firstRow="0" w:lastRow="0" w:firstColumn="0" w:lastColumn="0" w:oddVBand="0" w:evenVBand="0" w:oddHBand="1" w:evenHBand="0" w:firstRowFirstColumn="0" w:firstRowLastColumn="0" w:lastRowFirstColumn="0" w:lastRowLastColumn="0"/>
            </w:pPr>
            <w:r>
              <w:rPr>
                <w:b/>
              </w:rPr>
              <w:t>190</w:t>
            </w:r>
          </w:p>
        </w:tc>
      </w:tr>
    </w:tbl>
    <w:p w14:paraId="1B975E99" w14:textId="77777777" w:rsidR="00915049" w:rsidRDefault="00915049" w:rsidP="00915049"/>
    <w:p w14:paraId="6203A1FC" w14:textId="240F7805" w:rsidR="003F5F3C" w:rsidRDefault="003F5F3C" w:rsidP="00915049">
      <w:r>
        <w:t xml:space="preserve">Almost 69% of older adults surveyed are living in single detached homes. This figure jumps to over 75% if one includes mobile homes. Conversely, only 25% of survey participants are living in apartments, townhomes, or condos. </w:t>
      </w:r>
      <w:proofErr w:type="gramStart"/>
      <w:r>
        <w:t>This later percentage will</w:t>
      </w:r>
      <w:proofErr w:type="gramEnd"/>
      <w:r>
        <w:t xml:space="preserve"> likely climb in the future as older adults often choose to downsize.</w:t>
      </w:r>
    </w:p>
    <w:p w14:paraId="007C1B8E" w14:textId="77777777" w:rsidR="003F5F3C" w:rsidRDefault="003F5F3C" w:rsidP="00915049"/>
    <w:p w14:paraId="471C8E07" w14:textId="5F386EB2" w:rsidR="003F5F3C" w:rsidRDefault="003F5F3C" w:rsidP="003F5F3C">
      <w:pPr>
        <w:pStyle w:val="Caption"/>
        <w:keepNext/>
      </w:pPr>
      <w:bookmarkStart w:id="96" w:name="_Toc393887397"/>
      <w:r>
        <w:t xml:space="preserve">Figure </w:t>
      </w:r>
      <w:fldSimple w:instr=" SEQ Figure \* ARABIC ">
        <w:r w:rsidR="00555A0D">
          <w:rPr>
            <w:noProof/>
          </w:rPr>
          <w:t>39</w:t>
        </w:r>
      </w:fldSimple>
      <w:r>
        <w:t>: Mountain View offers both independent and assisted living facilities</w:t>
      </w:r>
      <w:bookmarkEnd w:id="96"/>
    </w:p>
    <w:p w14:paraId="3439D1DB" w14:textId="77FD9E2C" w:rsidR="003F5F3C" w:rsidRDefault="003F5F3C" w:rsidP="00915049">
      <w:r>
        <w:rPr>
          <w:noProof/>
        </w:rPr>
        <w:drawing>
          <wp:inline distT="0" distB="0" distL="0" distR="0" wp14:anchorId="5FED1391" wp14:editId="647BA57E">
            <wp:extent cx="4906433" cy="327095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ryanwatmough:Pictures:iPhoto Library.photolibrary:Previews:2012:11:22:20121122-225646:tHWvFVm5Qa+NQ49K76iLoA:IMG_6194-MtnviewLunch-RWatmough.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4906433" cy="3270955"/>
                    </a:xfrm>
                    <a:prstGeom prst="rect">
                      <a:avLst/>
                    </a:prstGeom>
                    <a:noFill/>
                    <a:ln>
                      <a:noFill/>
                    </a:ln>
                  </pic:spPr>
                </pic:pic>
              </a:graphicData>
            </a:graphic>
          </wp:inline>
        </w:drawing>
      </w:r>
    </w:p>
    <w:p w14:paraId="390F5960" w14:textId="1CE477A4" w:rsidR="004F26DC" w:rsidRDefault="004F26DC" w:rsidP="00915049">
      <w:r>
        <w:rPr>
          <w:noProof/>
        </w:rPr>
        <w:lastRenderedPageBreak/>
        <w:drawing>
          <wp:inline distT="0" distB="0" distL="0" distR="0" wp14:anchorId="03CE9829" wp14:editId="5621B8BC">
            <wp:extent cx="5249333" cy="4914900"/>
            <wp:effectExtent l="0" t="0" r="889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1E632AF" w14:textId="77777777" w:rsidR="000C27F0" w:rsidRDefault="000C27F0" w:rsidP="00060648"/>
    <w:p w14:paraId="523C7793" w14:textId="0E8F225A" w:rsidR="000C27F0" w:rsidRDefault="008F3A46" w:rsidP="00AC0578">
      <w:pPr>
        <w:pStyle w:val="Heading3"/>
      </w:pPr>
      <w:bookmarkStart w:id="97" w:name="_Toc393887066"/>
      <w:r>
        <w:t>Housing Services Summary</w:t>
      </w:r>
      <w:bookmarkEnd w:id="97"/>
    </w:p>
    <w:p w14:paraId="31D52F09" w14:textId="0D7A614E" w:rsidR="00FF20DD" w:rsidRDefault="00FF20DD" w:rsidP="00060648">
      <w:r>
        <w:t>From reading the AFCP survey responses and additional research, there is quite a history of successful and failed seniors housing initiatives in the community.</w:t>
      </w:r>
    </w:p>
    <w:p w14:paraId="1FD4F25D" w14:textId="77777777" w:rsidR="00FF20DD" w:rsidRDefault="00FF20DD" w:rsidP="00060648"/>
    <w:p w14:paraId="4B39AAAB" w14:textId="395FD8F0" w:rsidR="00CD6910" w:rsidRDefault="00CD6910" w:rsidP="00060648">
      <w:r>
        <w:t>While 69% of AFCP survey respondents live in single detached properties, 34% indicate that cost is in an issue and prevents them from affording housing services. This may suggest that while homes are paid for, disposable income is being squeezed by the increase in costs of these services and the flat or decreasing income of retired individuals</w:t>
      </w:r>
      <w:r w:rsidR="003F5F3C">
        <w:t>.</w:t>
      </w:r>
      <w:r>
        <w:t xml:space="preserve"> </w:t>
      </w:r>
    </w:p>
    <w:p w14:paraId="208D6723" w14:textId="77777777" w:rsidR="0085281B" w:rsidRDefault="0085281B" w:rsidP="00060648"/>
    <w:p w14:paraId="7D4ED81A" w14:textId="6E3683AF" w:rsidR="002151DD" w:rsidRDefault="00D64965" w:rsidP="00060648">
      <w:r>
        <w:t xml:space="preserve">Additional AFCP survey respondents’ </w:t>
      </w:r>
      <w:r w:rsidR="002151DD">
        <w:t xml:space="preserve">comments on Housing Services can be found under Q3.5. </w:t>
      </w:r>
      <w:proofErr w:type="gramStart"/>
      <w:r w:rsidR="002151DD">
        <w:t>in</w:t>
      </w:r>
      <w:proofErr w:type="gramEnd"/>
      <w:r w:rsidR="002151DD">
        <w:t xml:space="preserve"> Appendix B.</w:t>
      </w:r>
    </w:p>
    <w:p w14:paraId="4B021473" w14:textId="6BC20822" w:rsidR="0085281B" w:rsidRDefault="0085281B" w:rsidP="0085281B">
      <w:pPr>
        <w:pStyle w:val="Caption"/>
        <w:keepNext/>
      </w:pPr>
      <w:bookmarkStart w:id="98" w:name="_Toc393887398"/>
      <w:r>
        <w:lastRenderedPageBreak/>
        <w:t xml:space="preserve">Figure </w:t>
      </w:r>
      <w:fldSimple w:instr=" SEQ Figure \* ARABIC ">
        <w:r w:rsidR="00555A0D">
          <w:rPr>
            <w:noProof/>
          </w:rPr>
          <w:t>40</w:t>
        </w:r>
      </w:fldSimple>
      <w:r w:rsidR="00823F10">
        <w:t xml:space="preserve">: </w:t>
      </w:r>
      <w:r>
        <w:t>Housing Service</w:t>
      </w:r>
      <w:r w:rsidR="00C34131">
        <w:t xml:space="preserve">s </w:t>
      </w:r>
      <w:r w:rsidR="00823F10">
        <w:t xml:space="preserve">affordability </w:t>
      </w:r>
      <w:r w:rsidR="00C34131">
        <w:t>(Q3.3) and dwelling type (Q3.4</w:t>
      </w:r>
      <w:r>
        <w:t>)</w:t>
      </w:r>
      <w:bookmarkEnd w:id="98"/>
    </w:p>
    <w:p w14:paraId="6BDD2132" w14:textId="77777777" w:rsidR="0085281B" w:rsidRDefault="0085281B" w:rsidP="0085281B">
      <w:r>
        <w:rPr>
          <w:noProof/>
        </w:rPr>
        <w:drawing>
          <wp:inline distT="0" distB="0" distL="0" distR="0" wp14:anchorId="1D4F7DC4" wp14:editId="0D9892C3">
            <wp:extent cx="6191250" cy="2667000"/>
            <wp:effectExtent l="2540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6191250" cy="2667000"/>
                    </a:xfrm>
                    <a:prstGeom prst="rect">
                      <a:avLst/>
                    </a:prstGeom>
                  </pic:spPr>
                </pic:pic>
              </a:graphicData>
            </a:graphic>
          </wp:inline>
        </w:drawing>
      </w:r>
    </w:p>
    <w:p w14:paraId="6BBA79BC" w14:textId="77777777" w:rsidR="0085281B" w:rsidRDefault="0085281B" w:rsidP="00060648"/>
    <w:p w14:paraId="614D3FDF" w14:textId="53565257" w:rsidR="00FF20DD" w:rsidRDefault="00CD6910" w:rsidP="00FF20DD">
      <w:r>
        <w:t xml:space="preserve">While some AFCP survey respondents </w:t>
      </w:r>
      <w:r w:rsidR="001C52ED">
        <w:t xml:space="preserve">stated that they </w:t>
      </w:r>
      <w:r>
        <w:t xml:space="preserve">want a Golden Life-style retirement accommodation building, Golden Life </w:t>
      </w:r>
      <w:r w:rsidR="001C52ED">
        <w:t xml:space="preserve">management </w:t>
      </w:r>
      <w:r>
        <w:t>has looked at the community and surmised that the market is already served by a portfolio of housing options including</w:t>
      </w:r>
      <w:r w:rsidR="001C52ED">
        <w:t>,</w:t>
      </w:r>
      <w:r>
        <w:t xml:space="preserve"> </w:t>
      </w:r>
      <w:proofErr w:type="spellStart"/>
      <w:r>
        <w:t>Abbeyfield</w:t>
      </w:r>
      <w:proofErr w:type="spellEnd"/>
      <w:r>
        <w:t xml:space="preserve"> House, Mountain View, Purcell View and Durand Manor (</w:t>
      </w:r>
      <w:proofErr w:type="spellStart"/>
      <w:r>
        <w:t>Wilsgard</w:t>
      </w:r>
      <w:proofErr w:type="spellEnd"/>
      <w:r>
        <w:t>, 2014).</w:t>
      </w:r>
      <w:r w:rsidR="00FF20DD" w:rsidRPr="00FF20DD">
        <w:t xml:space="preserve"> </w:t>
      </w:r>
    </w:p>
    <w:p w14:paraId="0A2BC604" w14:textId="77777777" w:rsidR="00CD6910" w:rsidRDefault="00CD6910" w:rsidP="00060648"/>
    <w:p w14:paraId="130BFCD6" w14:textId="33293077" w:rsidR="00CD6910" w:rsidRDefault="00CD6910" w:rsidP="00CD6910">
      <w:r>
        <w:t xml:space="preserve">Some of the more affluent segment of the older adult population may be looking for a more upscale housing option, and they are free to work directly with developers and </w:t>
      </w:r>
      <w:r w:rsidR="003F5F3C">
        <w:t>homebuilders</w:t>
      </w:r>
      <w:r>
        <w:t>.</w:t>
      </w:r>
      <w:r w:rsidRPr="00CD6910">
        <w:t xml:space="preserve"> </w:t>
      </w:r>
    </w:p>
    <w:p w14:paraId="737E46D2" w14:textId="77777777" w:rsidR="00CD6910" w:rsidRDefault="00CD6910" w:rsidP="00CD6910"/>
    <w:p w14:paraId="4C582B58" w14:textId="6240A97B" w:rsidR="00CD6910" w:rsidRDefault="00CD6910" w:rsidP="00060648">
      <w:r>
        <w:t>The most cost effective and l</w:t>
      </w:r>
      <w:r w:rsidRPr="00BD7168">
        <w:t>ow cost</w:t>
      </w:r>
      <w:r>
        <w:t xml:space="preserve"> solution to reducing housing costs could be the creation of a </w:t>
      </w:r>
      <w:r w:rsidRPr="00BD7168">
        <w:t>housing “match-up” program</w:t>
      </w:r>
      <w:r>
        <w:t xml:space="preserve">, where those </w:t>
      </w:r>
      <w:r w:rsidR="00FF20DD">
        <w:t>homeowners</w:t>
      </w:r>
      <w:r>
        <w:t xml:space="preserve"> with extra rooms in their homes can be matched with those </w:t>
      </w:r>
      <w:r w:rsidR="00F9727E">
        <w:t>residents, who</w:t>
      </w:r>
      <w:r>
        <w:t xml:space="preserve"> are looking to rent.</w:t>
      </w:r>
    </w:p>
    <w:p w14:paraId="4BACE21E" w14:textId="77777777" w:rsidR="00FF20DD" w:rsidRDefault="00FF20DD" w:rsidP="00060648"/>
    <w:p w14:paraId="27181BF9" w14:textId="32358E9D" w:rsidR="00CD6910" w:rsidRDefault="00FF20DD" w:rsidP="00060648">
      <w:r>
        <w:t xml:space="preserve">Hosting </w:t>
      </w:r>
      <w:r w:rsidRPr="00BD7168">
        <w:t xml:space="preserve">all past </w:t>
      </w:r>
      <w:r>
        <w:t xml:space="preserve">housing </w:t>
      </w:r>
      <w:r w:rsidRPr="00BD7168">
        <w:t xml:space="preserve">studies together (IH, </w:t>
      </w:r>
      <w:proofErr w:type="spellStart"/>
      <w:r w:rsidRPr="00BD7168">
        <w:t>ToG</w:t>
      </w:r>
      <w:proofErr w:type="spellEnd"/>
      <w:r w:rsidRPr="00BD7168">
        <w:t>, Seniors Housing Society, etc.)</w:t>
      </w:r>
      <w:r>
        <w:t xml:space="preserve"> and publishing them in one place (Town of Golden office and website)</w:t>
      </w:r>
      <w:proofErr w:type="gramStart"/>
      <w:r>
        <w:t>,</w:t>
      </w:r>
      <w:proofErr w:type="gramEnd"/>
      <w:r>
        <w:t xml:space="preserve"> it would do much</w:t>
      </w:r>
      <w:r w:rsidRPr="00FF20DD">
        <w:t xml:space="preserve"> </w:t>
      </w:r>
      <w:r>
        <w:t>to increase housing knowledge in the community.</w:t>
      </w:r>
    </w:p>
    <w:p w14:paraId="426B84DF" w14:textId="77777777" w:rsidR="00FF20DD" w:rsidRDefault="00FF20DD" w:rsidP="00060648"/>
    <w:p w14:paraId="4DA06B49" w14:textId="38BC168B" w:rsidR="008049AB" w:rsidRDefault="00FF20DD" w:rsidP="00060648">
      <w:r>
        <w:t>In general, t</w:t>
      </w:r>
      <w:r w:rsidR="008049AB">
        <w:t>he lack in satisfaction could be addressed with improved services and supports offered from a variety of providers.</w:t>
      </w:r>
    </w:p>
    <w:p w14:paraId="02A3C827" w14:textId="63948E23" w:rsidR="008049AB" w:rsidRDefault="003F5F3C" w:rsidP="000B00BF">
      <w:pPr>
        <w:pStyle w:val="ListParagraph"/>
        <w:numPr>
          <w:ilvl w:val="0"/>
          <w:numId w:val="102"/>
        </w:numPr>
      </w:pPr>
      <w:r>
        <w:t>Offered</w:t>
      </w:r>
      <w:r w:rsidR="008049AB">
        <w:t xml:space="preserve"> by volunteer groups</w:t>
      </w:r>
    </w:p>
    <w:p w14:paraId="68E919EA" w14:textId="709899EB" w:rsidR="008049AB" w:rsidRDefault="003F5F3C" w:rsidP="000B00BF">
      <w:pPr>
        <w:pStyle w:val="ListParagraph"/>
        <w:numPr>
          <w:ilvl w:val="0"/>
          <w:numId w:val="102"/>
        </w:numPr>
      </w:pPr>
      <w:r>
        <w:t>S</w:t>
      </w:r>
      <w:r w:rsidR="008049AB">
        <w:t xml:space="preserve">now shoveling: Snow Buddy program with youth; </w:t>
      </w:r>
    </w:p>
    <w:p w14:paraId="72C2322D" w14:textId="575A45FB" w:rsidR="008049AB" w:rsidRDefault="003F5F3C" w:rsidP="000B00BF">
      <w:pPr>
        <w:pStyle w:val="ListParagraph"/>
        <w:numPr>
          <w:ilvl w:val="0"/>
          <w:numId w:val="102"/>
        </w:numPr>
      </w:pPr>
      <w:r>
        <w:t>C</w:t>
      </w:r>
      <w:r w:rsidR="008049AB">
        <w:t>omputer, home maintenance: Seniors Helping Seniors with seniors)</w:t>
      </w:r>
    </w:p>
    <w:p w14:paraId="6EFBB7D6" w14:textId="2F00C9D0" w:rsidR="008049AB" w:rsidRDefault="003F5F3C" w:rsidP="000B00BF">
      <w:pPr>
        <w:pStyle w:val="ListParagraph"/>
        <w:numPr>
          <w:ilvl w:val="0"/>
          <w:numId w:val="102"/>
        </w:numPr>
      </w:pPr>
      <w:r>
        <w:t>O</w:t>
      </w:r>
      <w:r w:rsidR="008049AB">
        <w:t>ffered by business</w:t>
      </w:r>
    </w:p>
    <w:p w14:paraId="2CD41D3F" w14:textId="00A200C1" w:rsidR="008049AB" w:rsidRDefault="003F5F3C" w:rsidP="000B00BF">
      <w:pPr>
        <w:pStyle w:val="ListParagraph"/>
        <w:numPr>
          <w:ilvl w:val="0"/>
          <w:numId w:val="102"/>
        </w:numPr>
      </w:pPr>
      <w:r>
        <w:t>Y</w:t>
      </w:r>
      <w:r w:rsidR="008049AB">
        <w:t>ard work: landscaping businesses or seasonal, 1-tim</w:t>
      </w:r>
      <w:r>
        <w:t>e fundraisers, like ‘Rent-a-Kid</w:t>
      </w:r>
      <w:r w:rsidR="008049AB">
        <w:t xml:space="preserve">, </w:t>
      </w:r>
    </w:p>
    <w:p w14:paraId="79728D64" w14:textId="78AF2AE9" w:rsidR="008049AB" w:rsidRDefault="003F5F3C" w:rsidP="000B00BF">
      <w:pPr>
        <w:pStyle w:val="ListParagraph"/>
        <w:numPr>
          <w:ilvl w:val="0"/>
          <w:numId w:val="102"/>
        </w:numPr>
      </w:pPr>
      <w:r>
        <w:t>O</w:t>
      </w:r>
      <w:r w:rsidR="008049AB">
        <w:t>ffered by individuals (odd jobs: odd jobs listing at Golden Employment Services).</w:t>
      </w:r>
    </w:p>
    <w:p w14:paraId="7CE83DF7" w14:textId="77777777" w:rsidR="0091388E" w:rsidRDefault="0091388E" w:rsidP="00BD7168"/>
    <w:p w14:paraId="2B60CF66" w14:textId="76BAE023" w:rsidR="00825EFF" w:rsidRDefault="004F26DC" w:rsidP="00AC0578">
      <w:pPr>
        <w:pStyle w:val="Heading2"/>
      </w:pPr>
      <w:bookmarkStart w:id="99" w:name="_Toc393887067"/>
      <w:r>
        <w:t>Social Participation</w:t>
      </w:r>
      <w:bookmarkEnd w:id="99"/>
    </w:p>
    <w:p w14:paraId="66B8F30A" w14:textId="77777777" w:rsidR="00B331D7" w:rsidRDefault="00B331D7" w:rsidP="008773B6"/>
    <w:p w14:paraId="23406ED3" w14:textId="756870C5" w:rsidR="008773B6" w:rsidRDefault="008773B6" w:rsidP="008773B6">
      <w:r w:rsidRPr="008773B6">
        <w:rPr>
          <w:i/>
        </w:rPr>
        <w:t xml:space="preserve">“Participating in leisure, social, cultural and spiritual activities in the community, as well as with the family, allows older people to continue to exercise their competence, to enjoy respect and esteem, and to maintain or establish supportive and caring relationships. It fosters social integration and is the key to staying informed. … </w:t>
      </w:r>
      <w:proofErr w:type="gramStart"/>
      <w:r w:rsidRPr="008773B6">
        <w:rPr>
          <w:i/>
        </w:rPr>
        <w:t>the</w:t>
      </w:r>
      <w:proofErr w:type="gramEnd"/>
      <w:r w:rsidRPr="008773B6">
        <w:rPr>
          <w:i/>
        </w:rPr>
        <w:t xml:space="preserve"> capacity to participate in formal and informal social life depends not only on the offer of activities, but also on having adequate access to transportation and facilities and getting information about activities.”</w:t>
      </w:r>
      <w:r>
        <w:t xml:space="preserve"> (WHO, global Age-friendly cities: A guide, 2007: 38)</w:t>
      </w:r>
    </w:p>
    <w:p w14:paraId="1F89C0AA" w14:textId="77777777" w:rsidR="008773B6" w:rsidRDefault="008773B6" w:rsidP="008773B6"/>
    <w:p w14:paraId="5F5D6912" w14:textId="7B0ECBF1" w:rsidR="008773B6" w:rsidRPr="00FC6C18" w:rsidRDefault="008773B6" w:rsidP="008773B6">
      <w:pPr>
        <w:rPr>
          <w:i/>
        </w:rPr>
      </w:pPr>
      <w:r w:rsidRPr="00FC6C18">
        <w:rPr>
          <w:i/>
        </w:rPr>
        <w:t xml:space="preserve">Social participation and personal relationships are distinct but integrally linked concepts that significantly affect an older adult’s ability to age in place. </w:t>
      </w:r>
      <w:proofErr w:type="gramStart"/>
      <w:r w:rsidRPr="00FC6C18">
        <w:rPr>
          <w:i/>
        </w:rPr>
        <w:t>social</w:t>
      </w:r>
      <w:proofErr w:type="gramEnd"/>
      <w:r w:rsidRPr="00FC6C18">
        <w:rPr>
          <w:i/>
        </w:rPr>
        <w:t xml:space="preserve"> participation is an important contributor to positive mental health and community awareness, and it involves:</w:t>
      </w:r>
    </w:p>
    <w:p w14:paraId="713F700A" w14:textId="60DAC357" w:rsidR="008773B6" w:rsidRPr="00FC6C18" w:rsidRDefault="008773B6" w:rsidP="00D024B7">
      <w:pPr>
        <w:pStyle w:val="ListParagraph"/>
        <w:numPr>
          <w:ilvl w:val="0"/>
          <w:numId w:val="16"/>
        </w:numPr>
        <w:rPr>
          <w:i/>
        </w:rPr>
      </w:pPr>
      <w:r w:rsidRPr="00FC6C18">
        <w:rPr>
          <w:i/>
        </w:rPr>
        <w:t>The level of interaction that older adults have with other members of their community.</w:t>
      </w:r>
    </w:p>
    <w:p w14:paraId="3A62E9A2" w14:textId="77777777" w:rsidR="008773B6" w:rsidRPr="00FC6C18" w:rsidRDefault="008773B6" w:rsidP="00D024B7">
      <w:pPr>
        <w:pStyle w:val="ListParagraph"/>
        <w:numPr>
          <w:ilvl w:val="0"/>
          <w:numId w:val="16"/>
        </w:numPr>
        <w:rPr>
          <w:i/>
        </w:rPr>
      </w:pPr>
      <w:r w:rsidRPr="00FC6C18">
        <w:rPr>
          <w:i/>
        </w:rPr>
        <w:t>The extent to which the community itself makes this interaction possible.</w:t>
      </w:r>
    </w:p>
    <w:p w14:paraId="1A1DAD00" w14:textId="77777777" w:rsidR="008773B6" w:rsidRPr="00FC6C18" w:rsidRDefault="008773B6" w:rsidP="008773B6">
      <w:pPr>
        <w:rPr>
          <w:i/>
        </w:rPr>
      </w:pPr>
    </w:p>
    <w:p w14:paraId="00D5ACF7" w14:textId="7FA9C127" w:rsidR="008773B6" w:rsidRDefault="008773B6" w:rsidP="008773B6">
      <w:pPr>
        <w:rPr>
          <w:i/>
        </w:rPr>
      </w:pPr>
      <w:r w:rsidRPr="00FC6C18">
        <w:rPr>
          <w:i/>
        </w:rPr>
        <w:t xml:space="preserve">Both social participation and personal relationships are integral to prevent isolation, and the satisfaction one derives from these encounters measures an individual’s health and well-being. </w:t>
      </w:r>
      <w:proofErr w:type="gramStart"/>
      <w:r w:rsidRPr="00FC6C18">
        <w:rPr>
          <w:i/>
        </w:rPr>
        <w:t>the</w:t>
      </w:r>
      <w:proofErr w:type="gramEnd"/>
      <w:r w:rsidRPr="00FC6C18">
        <w:rPr>
          <w:i/>
        </w:rPr>
        <w:t xml:space="preserve"> strength of personal ties (rather than the number of casual interactions that someone has experienced) is central to measuring personal relationships.</w:t>
      </w:r>
    </w:p>
    <w:p w14:paraId="1A080E35" w14:textId="77777777" w:rsidR="00FC6C18" w:rsidRDefault="00FC6C18" w:rsidP="008773B6">
      <w:pPr>
        <w:rPr>
          <w:i/>
        </w:rPr>
      </w:pPr>
    </w:p>
    <w:p w14:paraId="4215B962" w14:textId="7B51C6AA" w:rsidR="00FC6C18" w:rsidRDefault="00FC6C18" w:rsidP="008773B6">
      <w:r>
        <w:t>(Ontario, Finding the Right Fit: Age Friendly Community Planning, 2011)</w:t>
      </w:r>
    </w:p>
    <w:p w14:paraId="2E95C9D7" w14:textId="77777777" w:rsidR="00103B96" w:rsidRDefault="00103B96" w:rsidP="00BD7168"/>
    <w:p w14:paraId="0FDADBB7" w14:textId="7B7DACFE" w:rsidR="00A04372" w:rsidRDefault="00A04372" w:rsidP="00A04372">
      <w:pPr>
        <w:pStyle w:val="Caption"/>
        <w:keepNext/>
      </w:pPr>
      <w:bookmarkStart w:id="100" w:name="_Toc393887399"/>
      <w:r>
        <w:t xml:space="preserve">Figure </w:t>
      </w:r>
      <w:fldSimple w:instr=" SEQ Figure \* ARABIC ">
        <w:r w:rsidR="00555A0D">
          <w:rPr>
            <w:noProof/>
          </w:rPr>
          <w:t>41</w:t>
        </w:r>
      </w:fldSimple>
      <w:r>
        <w:t>: Newcomers welcomed at the Golden District Rod &amp; Gun Club</w:t>
      </w:r>
      <w:bookmarkEnd w:id="100"/>
    </w:p>
    <w:p w14:paraId="7E55761A" w14:textId="1FDFD93B" w:rsidR="00CF7F8E" w:rsidRDefault="00A04372" w:rsidP="00BD7168">
      <w:r>
        <w:rPr>
          <w:noProof/>
        </w:rPr>
        <w:drawing>
          <wp:inline distT="0" distB="0" distL="0" distR="0" wp14:anchorId="6B72A44D" wp14:editId="0BBFAF56">
            <wp:extent cx="3763433" cy="2508955"/>
            <wp:effectExtent l="0" t="0" r="0" b="5715"/>
            <wp:docPr id="73" name="Picture 73" descr="Macintosh HD:Users:Shared:Documents:Desktop:2006-current files:Consulting:GCRS-NFP Project:PHASE 2:Seniors:Age Friendly Community Plan:Report Files:Images-Medium:IMG_9157-Marc,John,Carrie,As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Shared:Documents:Desktop:2006-current files:Consulting:GCRS-NFP Project:PHASE 2:Seniors:Age Friendly Community Plan:Report Files:Images-Medium:IMG_9157-Marc,John,Carrie,Ashle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63800" cy="2509200"/>
                    </a:xfrm>
                    <a:prstGeom prst="rect">
                      <a:avLst/>
                    </a:prstGeom>
                    <a:noFill/>
                    <a:ln>
                      <a:noFill/>
                    </a:ln>
                  </pic:spPr>
                </pic:pic>
              </a:graphicData>
            </a:graphic>
          </wp:inline>
        </w:drawing>
      </w:r>
    </w:p>
    <w:p w14:paraId="2BC1EE74" w14:textId="5FF4714E" w:rsidR="00103B96" w:rsidRPr="00CF7F8E" w:rsidRDefault="00B50F34" w:rsidP="00CF7F8E">
      <w:pPr>
        <w:pageBreakBefore/>
        <w:rPr>
          <w:b/>
        </w:rPr>
      </w:pPr>
      <w:r>
        <w:rPr>
          <w:b/>
        </w:rPr>
        <w:lastRenderedPageBreak/>
        <w:t>Q4</w:t>
      </w:r>
      <w:r w:rsidR="00CF7F8E">
        <w:rPr>
          <w:b/>
        </w:rPr>
        <w:t xml:space="preserve">.1. </w:t>
      </w:r>
      <w:r w:rsidR="00103B96" w:rsidRPr="00CF7F8E">
        <w:rPr>
          <w:b/>
        </w:rPr>
        <w:t xml:space="preserve">Please </w:t>
      </w:r>
      <w:proofErr w:type="gramStart"/>
      <w:r w:rsidR="00103B96" w:rsidRPr="00CF7F8E">
        <w:rPr>
          <w:b/>
        </w:rPr>
        <w:t>rate</w:t>
      </w:r>
      <w:proofErr w:type="gramEnd"/>
      <w:r w:rsidR="00103B96" w:rsidRPr="00CF7F8E">
        <w:rPr>
          <w:b/>
        </w:rPr>
        <w:t xml:space="preserve"> your satisfaction with the availability of the following fitness, leisure, educational and social opportunities for older adults (aged 50+):</w:t>
      </w:r>
    </w:p>
    <w:p w14:paraId="76C882E5" w14:textId="77777777" w:rsidR="00103B96" w:rsidRDefault="00103B96" w:rsidP="00103B96">
      <w:pPr>
        <w:rPr>
          <w:b/>
        </w:rPr>
      </w:pPr>
    </w:p>
    <w:p w14:paraId="058A33DE" w14:textId="0E61F278" w:rsidR="00F9727E" w:rsidRPr="00103B96" w:rsidRDefault="00103B96" w:rsidP="00103B96">
      <w:pPr>
        <w:rPr>
          <w:b/>
        </w:rPr>
      </w:pPr>
      <w:r>
        <w:rPr>
          <w:noProof/>
        </w:rPr>
        <w:drawing>
          <wp:inline distT="0" distB="0" distL="0" distR="0" wp14:anchorId="5E9FAEF2" wp14:editId="5C663359">
            <wp:extent cx="5486400" cy="69213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486400" cy="6921305"/>
                    </a:xfrm>
                    <a:prstGeom prst="rect">
                      <a:avLst/>
                    </a:prstGeom>
                  </pic:spPr>
                </pic:pic>
              </a:graphicData>
            </a:graphic>
          </wp:inline>
        </w:drawing>
      </w:r>
    </w:p>
    <w:p w14:paraId="081FFA2A" w14:textId="77777777" w:rsidR="00F9727E" w:rsidRDefault="00F9727E" w:rsidP="00BD7168"/>
    <w:p w14:paraId="7EBAFBA4" w14:textId="77777777" w:rsidR="001168FC" w:rsidRDefault="001168FC" w:rsidP="00BD7168"/>
    <w:p w14:paraId="6654AB8D" w14:textId="77777777" w:rsidR="001168FC" w:rsidRDefault="001168FC" w:rsidP="00BD7168"/>
    <w:p w14:paraId="65B2C832" w14:textId="31A1B2EA" w:rsidR="00F9727E" w:rsidRDefault="00A9612F" w:rsidP="00BD7168">
      <w:r>
        <w:lastRenderedPageBreak/>
        <w:t>Duri</w:t>
      </w:r>
      <w:r w:rsidR="00E74C9A">
        <w:t xml:space="preserve">ng the data analysis </w:t>
      </w:r>
      <w:r>
        <w:t>process</w:t>
      </w:r>
      <w:r w:rsidR="00E74C9A">
        <w:t>, the Task Force was able to make some as</w:t>
      </w:r>
      <w:r w:rsidR="001C52ED">
        <w:t>t</w:t>
      </w:r>
      <w:r w:rsidR="00E74C9A">
        <w:t>ute observations:</w:t>
      </w:r>
    </w:p>
    <w:p w14:paraId="3B5DA92C" w14:textId="77777777" w:rsidR="00E74C9A" w:rsidRDefault="00E74C9A" w:rsidP="00BD7168"/>
    <w:p w14:paraId="1A3AAF3E" w14:textId="77777777" w:rsidR="008903E8" w:rsidRPr="008903E8" w:rsidRDefault="008773B6" w:rsidP="00BD7168">
      <w:pPr>
        <w:rPr>
          <w:i/>
        </w:rPr>
      </w:pPr>
      <w:r w:rsidRPr="008903E8">
        <w:rPr>
          <w:i/>
        </w:rPr>
        <w:t xml:space="preserve">“It is clear that the respondents are satisfied with the availability of community events, plays, concerts, movies, etc. that are available in the community. There is a significant satisfaction rate identified specifically for social engagement such as:  games, cards, bingo, cribbage, etc. and also for informal activities.  In addition to having the 3 highest responses for satisfaction, they also have the smallest dissatisfied response.” </w:t>
      </w:r>
    </w:p>
    <w:p w14:paraId="34602384" w14:textId="77777777" w:rsidR="008903E8" w:rsidRPr="008903E8" w:rsidRDefault="008903E8" w:rsidP="00BD7168">
      <w:pPr>
        <w:rPr>
          <w:i/>
        </w:rPr>
      </w:pPr>
    </w:p>
    <w:p w14:paraId="6D278C4E" w14:textId="0C68AE9D" w:rsidR="0091388E" w:rsidRDefault="008903E8" w:rsidP="00BD7168">
      <w:r w:rsidRPr="008903E8">
        <w:rPr>
          <w:i/>
        </w:rPr>
        <w:t>“It would appear that the respondents are the most dissatisfied or have no opinion with the health and wellness programs available.  This could be an issue with not knowing about older adult fitness and wellness programs or that the current programming is not adequate.”</w:t>
      </w:r>
      <w:r>
        <w:t xml:space="preserve"> </w:t>
      </w:r>
      <w:proofErr w:type="gramStart"/>
      <w:r w:rsidR="008773B6">
        <w:t xml:space="preserve">– Ron </w:t>
      </w:r>
      <w:proofErr w:type="spellStart"/>
      <w:r w:rsidR="00A85097">
        <w:t>Oszust</w:t>
      </w:r>
      <w:proofErr w:type="spellEnd"/>
      <w:r w:rsidR="00A85097">
        <w:t xml:space="preserve"> </w:t>
      </w:r>
      <w:r w:rsidR="008773B6">
        <w:t xml:space="preserve">&amp; </w:t>
      </w:r>
      <w:r w:rsidR="00F42772">
        <w:t>Karen</w:t>
      </w:r>
      <w:r w:rsidR="00A85097">
        <w:t xml:space="preserve"> </w:t>
      </w:r>
      <w:proofErr w:type="spellStart"/>
      <w:r w:rsidR="00A85097">
        <w:t>Cathcart</w:t>
      </w:r>
      <w:proofErr w:type="spellEnd"/>
      <w:r w:rsidR="008773B6">
        <w:t>.</w:t>
      </w:r>
      <w:proofErr w:type="gramEnd"/>
    </w:p>
    <w:p w14:paraId="718CC604" w14:textId="77777777" w:rsidR="00E74C9A" w:rsidRDefault="00E74C9A" w:rsidP="00BD7168"/>
    <w:p w14:paraId="587B4233" w14:textId="702745F4" w:rsidR="00B50F34" w:rsidRDefault="00B50F34" w:rsidP="00B50F34">
      <w:pPr>
        <w:pStyle w:val="Caption"/>
        <w:keepNext/>
      </w:pPr>
      <w:bookmarkStart w:id="101" w:name="_Toc393887400"/>
      <w:r>
        <w:t xml:space="preserve">Figure </w:t>
      </w:r>
      <w:fldSimple w:instr=" SEQ Figure \* ARABIC ">
        <w:r w:rsidR="00555A0D">
          <w:rPr>
            <w:noProof/>
          </w:rPr>
          <w:t>42</w:t>
        </w:r>
      </w:fldSimple>
      <w:r>
        <w:t xml:space="preserve">: Snow King </w:t>
      </w:r>
      <w:proofErr w:type="spellStart"/>
      <w:r>
        <w:t>MasqueParade</w:t>
      </w:r>
      <w:proofErr w:type="spellEnd"/>
      <w:r>
        <w:t xml:space="preserve"> attracts over 1,000 participants</w:t>
      </w:r>
      <w:bookmarkEnd w:id="101"/>
    </w:p>
    <w:p w14:paraId="2B53F9CF" w14:textId="0A684191" w:rsidR="00B50F34" w:rsidRDefault="00B50F34" w:rsidP="00BD7168">
      <w:r>
        <w:rPr>
          <w:noProof/>
        </w:rPr>
        <w:drawing>
          <wp:inline distT="0" distB="0" distL="0" distR="0" wp14:anchorId="466EDCBB" wp14:editId="45668E27">
            <wp:extent cx="5486400" cy="3657600"/>
            <wp:effectExtent l="0" t="0" r="0" b="0"/>
            <wp:docPr id="74" name="Picture 74" descr="Macintosh HD:Users:Shared:Documents:Desktop:2006-current files:Consulting:GCRS-NFP Project:PHASE 2:Seniors:Age Friendly Community Plan:Report Files:Images-Medium:IMG_5482-SnowKing-RWatm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Shared:Documents:Desktop:2006-current files:Consulting:GCRS-NFP Project:PHASE 2:Seniors:Age Friendly Community Plan:Report Files:Images-Medium:IMG_5482-SnowKing-RWatmough.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D61E0C3" w14:textId="12241676" w:rsidR="00E74C9A" w:rsidRPr="00CF7F8E" w:rsidRDefault="00B50F34" w:rsidP="00B50F34">
      <w:pPr>
        <w:pageBreakBefore/>
        <w:rPr>
          <w:b/>
        </w:rPr>
      </w:pPr>
      <w:r>
        <w:rPr>
          <w:b/>
        </w:rPr>
        <w:lastRenderedPageBreak/>
        <w:t>Q4</w:t>
      </w:r>
      <w:r w:rsidR="00CF7F8E">
        <w:rPr>
          <w:b/>
        </w:rPr>
        <w:t xml:space="preserve">.2. </w:t>
      </w:r>
      <w:r w:rsidR="00E74C9A" w:rsidRPr="00CF7F8E">
        <w:rPr>
          <w:b/>
        </w:rPr>
        <w:t>Please rate how important the availability of the following fitness, leisure, educational and social opportunities is to you:</w:t>
      </w:r>
    </w:p>
    <w:p w14:paraId="2CB31570" w14:textId="77777777" w:rsidR="00E74C9A" w:rsidRDefault="00E74C9A" w:rsidP="00BD7168"/>
    <w:p w14:paraId="39C131D8" w14:textId="37FD85EB" w:rsidR="00F42772" w:rsidRDefault="00E74C9A" w:rsidP="00BD7168">
      <w:r>
        <w:rPr>
          <w:noProof/>
        </w:rPr>
        <w:drawing>
          <wp:inline distT="0" distB="0" distL="0" distR="0" wp14:anchorId="140747C3" wp14:editId="7603472C">
            <wp:extent cx="5486400" cy="5908431"/>
            <wp:effectExtent l="0" t="0" r="0" b="1016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486400" cy="5908431"/>
                    </a:xfrm>
                    <a:prstGeom prst="rect">
                      <a:avLst/>
                    </a:prstGeom>
                  </pic:spPr>
                </pic:pic>
              </a:graphicData>
            </a:graphic>
          </wp:inline>
        </w:drawing>
      </w:r>
    </w:p>
    <w:p w14:paraId="59462C7E" w14:textId="77777777" w:rsidR="001168FC" w:rsidRDefault="001168FC" w:rsidP="00F42772"/>
    <w:p w14:paraId="38613A83" w14:textId="5BCC8BFE" w:rsidR="00F42772" w:rsidRDefault="00F42772" w:rsidP="00F42772">
      <w:r>
        <w:t xml:space="preserve">The social and cultural events availability is very important to the respondents.  Following close behind is the health and wellness/fitness programming.  </w:t>
      </w:r>
    </w:p>
    <w:p w14:paraId="5969EDD7" w14:textId="77777777" w:rsidR="00F42772" w:rsidRDefault="00F42772" w:rsidP="00F42772"/>
    <w:p w14:paraId="050E74EE" w14:textId="71B4EF80" w:rsidR="00F42772" w:rsidRDefault="00F42772" w:rsidP="00F42772">
      <w:r>
        <w:t xml:space="preserve">Availability of technology for older adults is important as well.  Although the lowest rated response on importance is continuing education.  And it is also the highest neutral category.  Again, one could say that continuing education is not perceived as a need to this age group of respondents.  </w:t>
      </w:r>
    </w:p>
    <w:p w14:paraId="67CCC57A" w14:textId="77777777" w:rsidR="00F42772" w:rsidRDefault="00F42772" w:rsidP="00F42772"/>
    <w:p w14:paraId="16A890ED" w14:textId="4FD6356F" w:rsidR="00F42772" w:rsidRDefault="00F42772" w:rsidP="00F42772">
      <w:r>
        <w:lastRenderedPageBreak/>
        <w:t>The not important data for this question is also streamlined across the graph with very low responses.  It would appear that the availability of these items is important to older adults.  And perhaps many of the older adults are not participating in the activities identified because they don’t want to.</w:t>
      </w:r>
    </w:p>
    <w:p w14:paraId="14A8B18F" w14:textId="77777777" w:rsidR="00F42772" w:rsidRPr="00BD7168" w:rsidRDefault="00F42772" w:rsidP="00BD7168"/>
    <w:p w14:paraId="72C8B59A" w14:textId="62C947E9" w:rsidR="004F26DC" w:rsidRDefault="00E74C9A" w:rsidP="00E74C9A">
      <w:pPr>
        <w:pStyle w:val="Heading3"/>
      </w:pPr>
      <w:bookmarkStart w:id="102" w:name="_Toc393887068"/>
      <w:r>
        <w:t>Gap Analysis: Importance - Satisfaction</w:t>
      </w:r>
      <w:bookmarkEnd w:id="102"/>
    </w:p>
    <w:p w14:paraId="6D591FD6" w14:textId="268545E7" w:rsidR="00BD7168" w:rsidRDefault="00BD7168" w:rsidP="00BD7168"/>
    <w:p w14:paraId="54034AF4" w14:textId="57A450E9" w:rsidR="00E65F4A" w:rsidRDefault="00E65F4A" w:rsidP="00BD7168">
      <w:r>
        <w:rPr>
          <w:noProof/>
        </w:rPr>
        <w:drawing>
          <wp:inline distT="0" distB="0" distL="0" distR="0" wp14:anchorId="55C0EBDC" wp14:editId="3F6D4FDE">
            <wp:extent cx="5477933" cy="3327400"/>
            <wp:effectExtent l="0" t="0" r="889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F079CC3" w14:textId="77777777" w:rsidR="00155081" w:rsidRDefault="00155081" w:rsidP="00155081"/>
    <w:p w14:paraId="601AA3B5" w14:textId="77777777" w:rsidR="00155081" w:rsidRPr="00E65F4A" w:rsidRDefault="00155081" w:rsidP="00155081">
      <w:r w:rsidRPr="00E65F4A">
        <w:t>Action items and resources should be prioritized with the following:</w:t>
      </w:r>
    </w:p>
    <w:p w14:paraId="7907311D" w14:textId="77777777" w:rsidR="00155081" w:rsidRPr="00E65F4A" w:rsidRDefault="00155081" w:rsidP="00D024B7">
      <w:pPr>
        <w:pStyle w:val="ListParagraph"/>
        <w:numPr>
          <w:ilvl w:val="0"/>
          <w:numId w:val="17"/>
        </w:numPr>
        <w:rPr>
          <w:color w:val="FF0000"/>
        </w:rPr>
      </w:pPr>
      <w:r w:rsidRPr="00E65F4A">
        <w:rPr>
          <w:color w:val="FF0000"/>
        </w:rPr>
        <w:t>Specialized fitness/wellness programs (e.g. adapted for older adults’ physical or cognitive health challenges)</w:t>
      </w:r>
    </w:p>
    <w:p w14:paraId="23F427FD" w14:textId="77777777" w:rsidR="00155081" w:rsidRPr="00E65F4A" w:rsidRDefault="00155081" w:rsidP="00D024B7">
      <w:pPr>
        <w:pStyle w:val="ListParagraph"/>
        <w:numPr>
          <w:ilvl w:val="0"/>
          <w:numId w:val="17"/>
        </w:numPr>
        <w:rPr>
          <w:color w:val="FF0000"/>
        </w:rPr>
      </w:pPr>
      <w:r w:rsidRPr="00E65F4A">
        <w:rPr>
          <w:color w:val="FF0000"/>
        </w:rPr>
        <w:t xml:space="preserve"> Older adults’ fitness, health and wellness programs</w:t>
      </w:r>
    </w:p>
    <w:p w14:paraId="68AED186" w14:textId="77777777" w:rsidR="00155081" w:rsidRPr="00E65F4A" w:rsidRDefault="00155081" w:rsidP="00D024B7">
      <w:pPr>
        <w:pStyle w:val="ListParagraph"/>
        <w:numPr>
          <w:ilvl w:val="0"/>
          <w:numId w:val="17"/>
        </w:numPr>
        <w:rPr>
          <w:color w:val="FF0000"/>
        </w:rPr>
      </w:pPr>
      <w:r w:rsidRPr="00E65F4A">
        <w:rPr>
          <w:color w:val="FF0000"/>
        </w:rPr>
        <w:t xml:space="preserve"> Technology training (e.g. computer, smart phone and tablet courses for older adults)</w:t>
      </w:r>
    </w:p>
    <w:p w14:paraId="15A8FFDD" w14:textId="77777777" w:rsidR="00155081" w:rsidRPr="00E65F4A" w:rsidRDefault="00155081" w:rsidP="00D024B7">
      <w:pPr>
        <w:pStyle w:val="ListParagraph"/>
        <w:numPr>
          <w:ilvl w:val="0"/>
          <w:numId w:val="17"/>
        </w:numPr>
        <w:rPr>
          <w:color w:val="FF6600"/>
        </w:rPr>
      </w:pPr>
      <w:r>
        <w:t xml:space="preserve"> </w:t>
      </w:r>
      <w:r w:rsidRPr="00E65F4A">
        <w:rPr>
          <w:color w:val="FF6600"/>
        </w:rPr>
        <w:t>Art, writing, craft, hobbies and music therapy programs for older adults</w:t>
      </w:r>
    </w:p>
    <w:p w14:paraId="0F6C7045" w14:textId="77777777" w:rsidR="00155081" w:rsidRPr="00E65F4A" w:rsidRDefault="00155081" w:rsidP="00D024B7">
      <w:pPr>
        <w:pStyle w:val="ListParagraph"/>
        <w:numPr>
          <w:ilvl w:val="0"/>
          <w:numId w:val="17"/>
        </w:numPr>
        <w:rPr>
          <w:color w:val="FF6600"/>
        </w:rPr>
      </w:pPr>
      <w:r w:rsidRPr="00E65F4A">
        <w:rPr>
          <w:color w:val="FF6600"/>
        </w:rPr>
        <w:t>Cont</w:t>
      </w:r>
      <w:r>
        <w:rPr>
          <w:color w:val="FF6600"/>
        </w:rPr>
        <w:t xml:space="preserve">inuing Education (e.g. college </w:t>
      </w:r>
      <w:r w:rsidRPr="00E65F4A">
        <w:rPr>
          <w:color w:val="FF6600"/>
        </w:rPr>
        <w:t>and university courses)</w:t>
      </w:r>
    </w:p>
    <w:p w14:paraId="4E1BB645" w14:textId="77777777" w:rsidR="00155081" w:rsidRPr="00E65F4A" w:rsidRDefault="00155081" w:rsidP="00D024B7">
      <w:pPr>
        <w:pStyle w:val="ListParagraph"/>
        <w:numPr>
          <w:ilvl w:val="0"/>
          <w:numId w:val="17"/>
        </w:numPr>
        <w:rPr>
          <w:color w:val="3366FF"/>
        </w:rPr>
      </w:pPr>
      <w:r w:rsidRPr="00E65F4A">
        <w:rPr>
          <w:color w:val="3366FF"/>
        </w:rPr>
        <w:t>Community Events (e.g. concerts, plays, movies, Soup Day, etc.)</w:t>
      </w:r>
    </w:p>
    <w:p w14:paraId="377B2BD5" w14:textId="77777777" w:rsidR="00155081" w:rsidRDefault="00155081" w:rsidP="00D024B7">
      <w:pPr>
        <w:pStyle w:val="ListParagraph"/>
        <w:numPr>
          <w:ilvl w:val="0"/>
          <w:numId w:val="17"/>
        </w:numPr>
        <w:rPr>
          <w:color w:val="3366FF"/>
        </w:rPr>
      </w:pPr>
      <w:r w:rsidRPr="00E65F4A">
        <w:rPr>
          <w:color w:val="3366FF"/>
        </w:rPr>
        <w:t>Informal activity-based social groups (e.g. tennis, Nordic skiing, curling, etc.)</w:t>
      </w:r>
    </w:p>
    <w:p w14:paraId="24E2FAC5" w14:textId="0B4D639F" w:rsidR="008049AB" w:rsidRPr="00155081" w:rsidRDefault="00155081" w:rsidP="00D024B7">
      <w:pPr>
        <w:pStyle w:val="ListParagraph"/>
        <w:numPr>
          <w:ilvl w:val="0"/>
          <w:numId w:val="17"/>
        </w:numPr>
        <w:rPr>
          <w:color w:val="3366FF"/>
        </w:rPr>
      </w:pPr>
      <w:r w:rsidRPr="00155081">
        <w:rPr>
          <w:color w:val="3366FF"/>
        </w:rPr>
        <w:t>Games (e.g. cards, bingo, bridge, cribbage, etc.)</w:t>
      </w:r>
    </w:p>
    <w:p w14:paraId="14DF91C6" w14:textId="77777777" w:rsidR="00B4623E" w:rsidRDefault="00B4623E" w:rsidP="00E65F4A"/>
    <w:p w14:paraId="5FE823DB" w14:textId="436B4B57" w:rsidR="00B4623E" w:rsidRPr="00B50F34" w:rsidRDefault="00B50F34" w:rsidP="00B50F34">
      <w:pPr>
        <w:pageBreakBefore/>
        <w:rPr>
          <w:b/>
        </w:rPr>
      </w:pPr>
      <w:r>
        <w:rPr>
          <w:b/>
        </w:rPr>
        <w:lastRenderedPageBreak/>
        <w:t xml:space="preserve">Q4.3. </w:t>
      </w:r>
      <w:proofErr w:type="gramStart"/>
      <w:r w:rsidR="00B4623E" w:rsidRPr="00B50F34">
        <w:rPr>
          <w:b/>
        </w:rPr>
        <w:t>Does</w:t>
      </w:r>
      <w:proofErr w:type="gramEnd"/>
      <w:r w:rsidR="00B4623E" w:rsidRPr="00B50F34">
        <w:rPr>
          <w:b/>
        </w:rPr>
        <w:t xml:space="preserve"> the cost of any of the above social participation opportunities prevent you from participating in these programs?</w:t>
      </w:r>
    </w:p>
    <w:p w14:paraId="1A81463E" w14:textId="77777777" w:rsidR="00F54AC8" w:rsidRDefault="00F54AC8" w:rsidP="00F54AC8"/>
    <w:p w14:paraId="6EC08C1D" w14:textId="77777777" w:rsidR="00B4623E" w:rsidRDefault="00B4623E" w:rsidP="00E65F4A"/>
    <w:tbl>
      <w:tblPr>
        <w:tblStyle w:val="MediumList2-Accent1"/>
        <w:tblW w:w="9360" w:type="dxa"/>
        <w:tblLook w:val="04A0" w:firstRow="1" w:lastRow="0" w:firstColumn="1" w:lastColumn="0" w:noHBand="0" w:noVBand="1"/>
      </w:tblPr>
      <w:tblGrid>
        <w:gridCol w:w="3319"/>
        <w:gridCol w:w="507"/>
        <w:gridCol w:w="1615"/>
        <w:gridCol w:w="499"/>
        <w:gridCol w:w="1736"/>
        <w:gridCol w:w="1684"/>
      </w:tblGrid>
      <w:tr w:rsidR="00B4623E" w14:paraId="0B9E3D7C" w14:textId="77777777" w:rsidTr="00AC20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76EBC396" w14:textId="77777777" w:rsidR="00B4623E" w:rsidRDefault="00B4623E" w:rsidP="00AC203F">
            <w:pPr>
              <w:pStyle w:val="BodyText"/>
            </w:pPr>
            <w:r>
              <w:t>Response</w:t>
            </w:r>
          </w:p>
        </w:tc>
        <w:tc>
          <w:tcPr>
            <w:tcW w:w="2880" w:type="dxa"/>
            <w:gridSpan w:val="3"/>
            <w:tcMar>
              <w:top w:w="72" w:type="dxa"/>
              <w:left w:w="28" w:type="dxa"/>
              <w:bottom w:w="72" w:type="dxa"/>
              <w:right w:w="28" w:type="dxa"/>
            </w:tcMar>
          </w:tcPr>
          <w:p w14:paraId="4DBB4209" w14:textId="77777777" w:rsidR="00B4623E" w:rsidRDefault="00B4623E" w:rsidP="00AC203F">
            <w:pPr>
              <w:pStyle w:val="BodyText"/>
              <w:cnfStyle w:val="100000000000" w:firstRow="1" w:lastRow="0" w:firstColumn="0" w:lastColumn="0" w:oddVBand="0" w:evenVBand="0" w:oddHBand="0" w:evenHBand="0" w:firstRowFirstColumn="0" w:firstRowLastColumn="0" w:lastRowFirstColumn="0" w:lastRowLastColumn="0"/>
            </w:pPr>
            <w:r>
              <w:t>Chart</w:t>
            </w:r>
          </w:p>
        </w:tc>
        <w:tc>
          <w:tcPr>
            <w:tcW w:w="1800" w:type="dxa"/>
          </w:tcPr>
          <w:p w14:paraId="23E12684" w14:textId="77777777" w:rsidR="00B4623E" w:rsidRDefault="00B4623E" w:rsidP="00AC203F">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1800" w:type="dxa"/>
          </w:tcPr>
          <w:p w14:paraId="0F8F683A" w14:textId="77777777" w:rsidR="00B4623E" w:rsidRDefault="00B4623E" w:rsidP="00AC203F">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B4623E" w14:paraId="2F84C4D3" w14:textId="77777777" w:rsidTr="00AC2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96B4E" w14:textId="77777777" w:rsidR="00B4623E" w:rsidRDefault="00B4623E" w:rsidP="00AC203F">
            <w:pPr>
              <w:pStyle w:val="BodyText"/>
            </w:pPr>
            <w:r>
              <w:t>Yes</w:t>
            </w:r>
          </w:p>
        </w:tc>
        <w:tc>
          <w:tcPr>
            <w:tcW w:w="550" w:type="dxa"/>
            <w:shd w:val="clear" w:color="auto" w:fill="80C65A"/>
            <w:tcMar>
              <w:top w:w="0" w:type="dxa"/>
              <w:left w:w="0" w:type="dxa"/>
              <w:bottom w:w="0" w:type="dxa"/>
              <w:right w:w="0" w:type="dxa"/>
            </w:tcMar>
          </w:tcPr>
          <w:p w14:paraId="0E865E17" w14:textId="77777777" w:rsidR="00B4623E" w:rsidRDefault="00B4623E" w:rsidP="00AC203F">
            <w:pPr>
              <w:pStyle w:val="BodyText"/>
              <w:cnfStyle w:val="000000100000" w:firstRow="0" w:lastRow="0" w:firstColumn="0" w:lastColumn="0" w:oddVBand="0" w:evenVBand="0" w:oddHBand="1" w:evenHBand="0" w:firstRowFirstColumn="0" w:firstRowLastColumn="0" w:lastRowFirstColumn="0" w:lastRowLastColumn="0"/>
            </w:pPr>
          </w:p>
        </w:tc>
        <w:tc>
          <w:tcPr>
            <w:tcW w:w="2329" w:type="dxa"/>
            <w:gridSpan w:val="2"/>
            <w:tcMar>
              <w:top w:w="0" w:type="dxa"/>
              <w:left w:w="0" w:type="dxa"/>
              <w:bottom w:w="0" w:type="dxa"/>
              <w:right w:w="0" w:type="dxa"/>
            </w:tcMar>
          </w:tcPr>
          <w:p w14:paraId="53D44829" w14:textId="77777777" w:rsidR="00B4623E" w:rsidRDefault="00B4623E" w:rsidP="00AC203F">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11E12264" w14:textId="77777777" w:rsidR="00B4623E" w:rsidRDefault="00B4623E" w:rsidP="00AC203F">
            <w:pPr>
              <w:pStyle w:val="BodyText"/>
              <w:jc w:val="center"/>
              <w:cnfStyle w:val="000000100000" w:firstRow="0" w:lastRow="0" w:firstColumn="0" w:lastColumn="0" w:oddVBand="0" w:evenVBand="0" w:oddHBand="1" w:evenHBand="0" w:firstRowFirstColumn="0" w:firstRowLastColumn="0" w:lastRowFirstColumn="0" w:lastRowLastColumn="0"/>
            </w:pPr>
            <w:r>
              <w:t>19.1%</w:t>
            </w:r>
          </w:p>
        </w:tc>
        <w:tc>
          <w:tcPr>
            <w:tcW w:w="0" w:type="auto"/>
          </w:tcPr>
          <w:p w14:paraId="04F11379" w14:textId="77777777" w:rsidR="00B4623E" w:rsidRDefault="00B4623E" w:rsidP="00AC203F">
            <w:pPr>
              <w:pStyle w:val="BodyText"/>
              <w:jc w:val="center"/>
              <w:cnfStyle w:val="000000100000" w:firstRow="0" w:lastRow="0" w:firstColumn="0" w:lastColumn="0" w:oddVBand="0" w:evenVBand="0" w:oddHBand="1" w:evenHBand="0" w:firstRowFirstColumn="0" w:firstRowLastColumn="0" w:lastRowFirstColumn="0" w:lastRowLastColumn="0"/>
            </w:pPr>
            <w:r>
              <w:t>35</w:t>
            </w:r>
          </w:p>
        </w:tc>
      </w:tr>
      <w:tr w:rsidR="00B4623E" w14:paraId="5BA59041" w14:textId="77777777" w:rsidTr="00AC203F">
        <w:tc>
          <w:tcPr>
            <w:cnfStyle w:val="001000000000" w:firstRow="0" w:lastRow="0" w:firstColumn="1" w:lastColumn="0" w:oddVBand="0" w:evenVBand="0" w:oddHBand="0" w:evenHBand="0" w:firstRowFirstColumn="0" w:firstRowLastColumn="0" w:lastRowFirstColumn="0" w:lastRowLastColumn="0"/>
            <w:tcW w:w="0" w:type="auto"/>
          </w:tcPr>
          <w:p w14:paraId="137FB184" w14:textId="77777777" w:rsidR="00B4623E" w:rsidRDefault="00B4623E" w:rsidP="00AC203F">
            <w:pPr>
              <w:pStyle w:val="BodyText"/>
            </w:pPr>
            <w:r>
              <w:t>No</w:t>
            </w:r>
          </w:p>
        </w:tc>
        <w:tc>
          <w:tcPr>
            <w:tcW w:w="2329" w:type="dxa"/>
            <w:gridSpan w:val="2"/>
            <w:shd w:val="clear" w:color="auto" w:fill="FF0000"/>
            <w:tcMar>
              <w:top w:w="0" w:type="dxa"/>
              <w:left w:w="0" w:type="dxa"/>
              <w:bottom w:w="0" w:type="dxa"/>
              <w:right w:w="0" w:type="dxa"/>
            </w:tcMar>
          </w:tcPr>
          <w:p w14:paraId="24C9C6C8" w14:textId="77777777" w:rsidR="00B4623E" w:rsidRDefault="00B4623E" w:rsidP="00AC203F">
            <w:pPr>
              <w:pStyle w:val="BodyText"/>
              <w:cnfStyle w:val="000000000000" w:firstRow="0" w:lastRow="0" w:firstColumn="0" w:lastColumn="0" w:oddVBand="0" w:evenVBand="0" w:oddHBand="0" w:evenHBand="0" w:firstRowFirstColumn="0" w:firstRowLastColumn="0" w:lastRowFirstColumn="0" w:lastRowLastColumn="0"/>
            </w:pPr>
          </w:p>
        </w:tc>
        <w:tc>
          <w:tcPr>
            <w:tcW w:w="550" w:type="dxa"/>
            <w:tcMar>
              <w:top w:w="0" w:type="dxa"/>
              <w:left w:w="0" w:type="dxa"/>
              <w:bottom w:w="0" w:type="dxa"/>
              <w:right w:w="0" w:type="dxa"/>
            </w:tcMar>
          </w:tcPr>
          <w:p w14:paraId="6BDBB87A" w14:textId="77777777" w:rsidR="00B4623E" w:rsidRDefault="00B4623E" w:rsidP="00AC203F">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674107A5" w14:textId="77777777" w:rsidR="00B4623E" w:rsidRDefault="00B4623E" w:rsidP="00AC203F">
            <w:pPr>
              <w:pStyle w:val="BodyText"/>
              <w:jc w:val="center"/>
              <w:cnfStyle w:val="000000000000" w:firstRow="0" w:lastRow="0" w:firstColumn="0" w:lastColumn="0" w:oddVBand="0" w:evenVBand="0" w:oddHBand="0" w:evenHBand="0" w:firstRowFirstColumn="0" w:firstRowLastColumn="0" w:lastRowFirstColumn="0" w:lastRowLastColumn="0"/>
            </w:pPr>
            <w:r>
              <w:t>80.9%</w:t>
            </w:r>
          </w:p>
        </w:tc>
        <w:tc>
          <w:tcPr>
            <w:tcW w:w="0" w:type="auto"/>
          </w:tcPr>
          <w:p w14:paraId="44CF315D" w14:textId="77777777" w:rsidR="00B4623E" w:rsidRDefault="00B4623E" w:rsidP="00AC203F">
            <w:pPr>
              <w:pStyle w:val="BodyText"/>
              <w:jc w:val="center"/>
              <w:cnfStyle w:val="000000000000" w:firstRow="0" w:lastRow="0" w:firstColumn="0" w:lastColumn="0" w:oddVBand="0" w:evenVBand="0" w:oddHBand="0" w:evenHBand="0" w:firstRowFirstColumn="0" w:firstRowLastColumn="0" w:lastRowFirstColumn="0" w:lastRowLastColumn="0"/>
            </w:pPr>
            <w:r>
              <w:t>148</w:t>
            </w:r>
          </w:p>
        </w:tc>
      </w:tr>
      <w:tr w:rsidR="00B4623E" w14:paraId="02B7250A" w14:textId="77777777" w:rsidTr="00AC20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9BF4C9" w14:textId="77777777" w:rsidR="00B4623E" w:rsidRDefault="00B4623E" w:rsidP="00AC203F">
            <w:pPr>
              <w:pStyle w:val="BodyText"/>
            </w:pPr>
          </w:p>
        </w:tc>
        <w:tc>
          <w:tcPr>
            <w:tcW w:w="0" w:type="auto"/>
            <w:gridSpan w:val="4"/>
            <w:tcMar>
              <w:left w:w="28" w:type="dxa"/>
              <w:right w:w="28" w:type="dxa"/>
            </w:tcMar>
          </w:tcPr>
          <w:p w14:paraId="6F0AC7CA" w14:textId="77777777" w:rsidR="00B4623E" w:rsidRDefault="00B4623E" w:rsidP="00AC203F">
            <w:pPr>
              <w:pStyle w:val="BodyText"/>
              <w:jc w:val="right"/>
              <w:cnfStyle w:val="000000100000" w:firstRow="0" w:lastRow="0" w:firstColumn="0" w:lastColumn="0" w:oddVBand="0" w:evenVBand="0" w:oddHBand="1" w:evenHBand="0" w:firstRowFirstColumn="0" w:firstRowLastColumn="0" w:lastRowFirstColumn="0" w:lastRowLastColumn="0"/>
            </w:pPr>
            <w:r>
              <w:rPr>
                <w:b/>
              </w:rPr>
              <w:t>Total Responses</w:t>
            </w:r>
          </w:p>
        </w:tc>
        <w:tc>
          <w:tcPr>
            <w:tcW w:w="0" w:type="auto"/>
          </w:tcPr>
          <w:p w14:paraId="0B9F8B7E" w14:textId="77777777" w:rsidR="00B4623E" w:rsidRDefault="00B4623E" w:rsidP="00AC203F">
            <w:pPr>
              <w:pStyle w:val="BodyText"/>
              <w:jc w:val="center"/>
              <w:cnfStyle w:val="000000100000" w:firstRow="0" w:lastRow="0" w:firstColumn="0" w:lastColumn="0" w:oddVBand="0" w:evenVBand="0" w:oddHBand="1" w:evenHBand="0" w:firstRowFirstColumn="0" w:firstRowLastColumn="0" w:lastRowFirstColumn="0" w:lastRowLastColumn="0"/>
            </w:pPr>
            <w:r>
              <w:rPr>
                <w:b/>
              </w:rPr>
              <w:t>183</w:t>
            </w:r>
          </w:p>
        </w:tc>
      </w:tr>
    </w:tbl>
    <w:p w14:paraId="6BCC1A5C" w14:textId="77777777" w:rsidR="00B4623E" w:rsidRDefault="00B4623E" w:rsidP="00E65F4A"/>
    <w:p w14:paraId="0291CAD9" w14:textId="20E45EDE" w:rsidR="00331E0D" w:rsidRDefault="00331E0D" w:rsidP="00E65F4A">
      <w:r>
        <w:t>Respondents report that cost prevents 19.1% of respondents from participating in social participation programs.</w:t>
      </w:r>
    </w:p>
    <w:p w14:paraId="5D1B7C9A" w14:textId="77777777" w:rsidR="00B06F73" w:rsidRDefault="00B06F73" w:rsidP="00E65F4A"/>
    <w:p w14:paraId="028801E1" w14:textId="7BB1622C" w:rsidR="00B06F73" w:rsidRDefault="00B06F73" w:rsidP="00E65F4A">
      <w:r>
        <w:t>When the above responses were cross referenced with home type, those AFCP survey respondents that lived in apartments</w:t>
      </w:r>
      <w:r w:rsidR="00FA4B83">
        <w:t xml:space="preserve"> (33.3%), </w:t>
      </w:r>
      <w:r>
        <w:t xml:space="preserve">a mobile home on property </w:t>
      </w:r>
      <w:r w:rsidR="00FA4B83">
        <w:t xml:space="preserve">(40.%) or townhouse/row house/condo (22.2%) </w:t>
      </w:r>
      <w:r>
        <w:t>were more likely to be prevented from participating in social events because of the cost.</w:t>
      </w:r>
      <w:r w:rsidR="00FA4B83">
        <w:t xml:space="preserve"> However, it should be noted that the sample size of these three groups is quite low.</w:t>
      </w:r>
    </w:p>
    <w:p w14:paraId="78F6654A" w14:textId="77777777" w:rsidR="00B06F73" w:rsidRDefault="00B06F73" w:rsidP="00E65F4A"/>
    <w:p w14:paraId="4060E6D9" w14:textId="13648DC3" w:rsidR="00B06F73" w:rsidRDefault="00B06F73" w:rsidP="00E65F4A">
      <w:r>
        <w:rPr>
          <w:noProof/>
        </w:rPr>
        <w:drawing>
          <wp:inline distT="0" distB="0" distL="0" distR="0" wp14:anchorId="139F350E" wp14:editId="3909DF59">
            <wp:extent cx="5486400" cy="2363372"/>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486400" cy="2363372"/>
                    </a:xfrm>
                    <a:prstGeom prst="rect">
                      <a:avLst/>
                    </a:prstGeom>
                  </pic:spPr>
                </pic:pic>
              </a:graphicData>
            </a:graphic>
          </wp:inline>
        </w:drawing>
      </w:r>
    </w:p>
    <w:p w14:paraId="0F49E50A" w14:textId="77777777" w:rsidR="00331E0D" w:rsidRDefault="00331E0D" w:rsidP="00E65F4A"/>
    <w:p w14:paraId="2E1FA6AC" w14:textId="77777777" w:rsidR="00331E0D" w:rsidRDefault="00331E0D" w:rsidP="00E65F4A"/>
    <w:p w14:paraId="4A5D9D2E" w14:textId="3B71AA65" w:rsidR="0017791F" w:rsidRPr="00B50F34" w:rsidRDefault="00B50F34" w:rsidP="00B50F34">
      <w:pPr>
        <w:pageBreakBefore/>
        <w:rPr>
          <w:b/>
        </w:rPr>
      </w:pPr>
      <w:r>
        <w:rPr>
          <w:b/>
        </w:rPr>
        <w:lastRenderedPageBreak/>
        <w:t xml:space="preserve">Q4.4. </w:t>
      </w:r>
      <w:r w:rsidR="00AC203F" w:rsidRPr="00B50F34">
        <w:rPr>
          <w:b/>
        </w:rPr>
        <w:t>Please feel free to provide any other comments about Social Participation options for older adults in Golden and state any specific fitness, leisure, educational, and social activities or programs that you would like to participate in. You can include activities that may or may not be offered in Golden at this time.</w:t>
      </w:r>
    </w:p>
    <w:p w14:paraId="6E15133B" w14:textId="77777777" w:rsidR="00F54AC8" w:rsidRDefault="00F54AC8" w:rsidP="00F54AC8"/>
    <w:p w14:paraId="6E859CB2" w14:textId="77777777" w:rsidR="00AC203F" w:rsidRDefault="00AC203F" w:rsidP="0017791F"/>
    <w:tbl>
      <w:tblPr>
        <w:tblStyle w:val="MediumList2-Accent1"/>
        <w:tblW w:w="8755" w:type="dxa"/>
        <w:tblLook w:val="04A0" w:firstRow="1" w:lastRow="0" w:firstColumn="1" w:lastColumn="0" w:noHBand="0" w:noVBand="1"/>
      </w:tblPr>
      <w:tblGrid>
        <w:gridCol w:w="3359"/>
        <w:gridCol w:w="332"/>
        <w:gridCol w:w="208"/>
        <w:gridCol w:w="126"/>
        <w:gridCol w:w="85"/>
        <w:gridCol w:w="207"/>
        <w:gridCol w:w="1624"/>
        <w:gridCol w:w="1749"/>
        <w:gridCol w:w="1065"/>
      </w:tblGrid>
      <w:tr w:rsidR="00AC203F" w:rsidRPr="00AC203F" w14:paraId="73B42EF1" w14:textId="77777777" w:rsidTr="001168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59" w:type="dxa"/>
          </w:tcPr>
          <w:p w14:paraId="28B7CB0E" w14:textId="77777777" w:rsidR="00AC203F" w:rsidRPr="00AC203F" w:rsidRDefault="00AC203F" w:rsidP="00AC203F">
            <w:pPr>
              <w:rPr>
                <w:lang w:bidi="en-US"/>
              </w:rPr>
            </w:pPr>
            <w:r w:rsidRPr="00AC203F">
              <w:rPr>
                <w:lang w:bidi="en-US"/>
              </w:rPr>
              <w:t>Response</w:t>
            </w:r>
          </w:p>
        </w:tc>
        <w:tc>
          <w:tcPr>
            <w:tcW w:w="2582" w:type="dxa"/>
            <w:gridSpan w:val="6"/>
            <w:tcMar>
              <w:top w:w="72" w:type="dxa"/>
              <w:left w:w="28" w:type="dxa"/>
              <w:bottom w:w="72" w:type="dxa"/>
              <w:right w:w="28" w:type="dxa"/>
            </w:tcMar>
          </w:tcPr>
          <w:p w14:paraId="2DF58F16" w14:textId="77777777" w:rsidR="00AC203F" w:rsidRPr="00AC203F" w:rsidRDefault="00AC203F" w:rsidP="00AC203F">
            <w:pPr>
              <w:cnfStyle w:val="100000000000" w:firstRow="1" w:lastRow="0" w:firstColumn="0" w:lastColumn="0" w:oddVBand="0" w:evenVBand="0" w:oddHBand="0" w:evenHBand="0" w:firstRowFirstColumn="0" w:firstRowLastColumn="0" w:lastRowFirstColumn="0" w:lastRowLastColumn="0"/>
              <w:rPr>
                <w:lang w:bidi="en-US"/>
              </w:rPr>
            </w:pPr>
            <w:r w:rsidRPr="00AC203F">
              <w:rPr>
                <w:lang w:bidi="en-US"/>
              </w:rPr>
              <w:t>Chart</w:t>
            </w:r>
          </w:p>
        </w:tc>
        <w:tc>
          <w:tcPr>
            <w:tcW w:w="1749" w:type="dxa"/>
          </w:tcPr>
          <w:p w14:paraId="407EFEE8" w14:textId="77777777" w:rsidR="00AC203F" w:rsidRPr="00AC203F" w:rsidRDefault="00AC203F" w:rsidP="00AC203F">
            <w:pPr>
              <w:cnfStyle w:val="100000000000" w:firstRow="1" w:lastRow="0" w:firstColumn="0" w:lastColumn="0" w:oddVBand="0" w:evenVBand="0" w:oddHBand="0" w:evenHBand="0" w:firstRowFirstColumn="0" w:firstRowLastColumn="0" w:lastRowFirstColumn="0" w:lastRowLastColumn="0"/>
              <w:rPr>
                <w:lang w:bidi="en-US"/>
              </w:rPr>
            </w:pPr>
            <w:r w:rsidRPr="00AC203F">
              <w:rPr>
                <w:lang w:bidi="en-US"/>
              </w:rPr>
              <w:t>Percentages</w:t>
            </w:r>
          </w:p>
        </w:tc>
        <w:tc>
          <w:tcPr>
            <w:tcW w:w="1065" w:type="dxa"/>
          </w:tcPr>
          <w:p w14:paraId="6305E1CC" w14:textId="77777777" w:rsidR="00AC203F" w:rsidRPr="00AC203F" w:rsidRDefault="00AC203F" w:rsidP="00AC203F">
            <w:pPr>
              <w:cnfStyle w:val="100000000000" w:firstRow="1" w:lastRow="0" w:firstColumn="0" w:lastColumn="0" w:oddVBand="0" w:evenVBand="0" w:oddHBand="0" w:evenHBand="0" w:firstRowFirstColumn="0" w:firstRowLastColumn="0" w:lastRowFirstColumn="0" w:lastRowLastColumn="0"/>
              <w:rPr>
                <w:lang w:bidi="en-US"/>
              </w:rPr>
            </w:pPr>
            <w:r w:rsidRPr="00AC203F">
              <w:rPr>
                <w:lang w:bidi="en-US"/>
              </w:rPr>
              <w:t>Count</w:t>
            </w:r>
          </w:p>
        </w:tc>
      </w:tr>
      <w:tr w:rsidR="00AC203F" w:rsidRPr="00AC203F" w14:paraId="243A06DB" w14:textId="77777777" w:rsidTr="00116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79B99A" w14:textId="77777777" w:rsidR="00AC203F" w:rsidRPr="00AC203F" w:rsidRDefault="00AC203F" w:rsidP="00AC203F">
            <w:pPr>
              <w:rPr>
                <w:lang w:bidi="en-US"/>
              </w:rPr>
            </w:pPr>
            <w:r w:rsidRPr="00AC203F">
              <w:rPr>
                <w:lang w:bidi="en-US"/>
              </w:rPr>
              <w:t>College Courses</w:t>
            </w:r>
          </w:p>
        </w:tc>
        <w:tc>
          <w:tcPr>
            <w:tcW w:w="540" w:type="dxa"/>
            <w:gridSpan w:val="2"/>
            <w:shd w:val="clear" w:color="auto" w:fill="80C65A"/>
            <w:tcMar>
              <w:top w:w="0" w:type="dxa"/>
              <w:left w:w="0" w:type="dxa"/>
              <w:bottom w:w="0" w:type="dxa"/>
              <w:right w:w="0" w:type="dxa"/>
            </w:tcMar>
          </w:tcPr>
          <w:p w14:paraId="72D23211"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p>
        </w:tc>
        <w:tc>
          <w:tcPr>
            <w:tcW w:w="2042" w:type="dxa"/>
            <w:gridSpan w:val="4"/>
            <w:tcMar>
              <w:top w:w="0" w:type="dxa"/>
              <w:left w:w="0" w:type="dxa"/>
              <w:bottom w:w="0" w:type="dxa"/>
              <w:right w:w="0" w:type="dxa"/>
            </w:tcMar>
          </w:tcPr>
          <w:p w14:paraId="04D7B050"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6193A389"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r w:rsidRPr="00AC203F">
              <w:rPr>
                <w:lang w:bidi="en-US"/>
              </w:rPr>
              <w:t>20%</w:t>
            </w:r>
          </w:p>
        </w:tc>
        <w:tc>
          <w:tcPr>
            <w:tcW w:w="1065" w:type="dxa"/>
          </w:tcPr>
          <w:p w14:paraId="77F59AA1"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r w:rsidRPr="00AC203F">
              <w:rPr>
                <w:lang w:bidi="en-US"/>
              </w:rPr>
              <w:t>13</w:t>
            </w:r>
          </w:p>
        </w:tc>
      </w:tr>
      <w:tr w:rsidR="00AC203F" w:rsidRPr="00AC203F" w14:paraId="6681D6ED" w14:textId="77777777" w:rsidTr="001168FC">
        <w:tc>
          <w:tcPr>
            <w:cnfStyle w:val="001000000000" w:firstRow="0" w:lastRow="0" w:firstColumn="1" w:lastColumn="0" w:oddVBand="0" w:evenVBand="0" w:oddHBand="0" w:evenHBand="0" w:firstRowFirstColumn="0" w:firstRowLastColumn="0" w:lastRowFirstColumn="0" w:lastRowLastColumn="0"/>
            <w:tcW w:w="0" w:type="auto"/>
          </w:tcPr>
          <w:p w14:paraId="6125B67B" w14:textId="77777777" w:rsidR="00AC203F" w:rsidRPr="00AC203F" w:rsidRDefault="00AC203F" w:rsidP="00AC203F">
            <w:pPr>
              <w:rPr>
                <w:lang w:bidi="en-US"/>
              </w:rPr>
            </w:pPr>
            <w:r w:rsidRPr="00AC203F">
              <w:rPr>
                <w:lang w:bidi="en-US"/>
              </w:rPr>
              <w:t>Communication</w:t>
            </w:r>
          </w:p>
        </w:tc>
        <w:tc>
          <w:tcPr>
            <w:tcW w:w="751" w:type="dxa"/>
            <w:gridSpan w:val="4"/>
            <w:shd w:val="clear" w:color="auto" w:fill="FF0000"/>
            <w:tcMar>
              <w:top w:w="0" w:type="dxa"/>
              <w:left w:w="0" w:type="dxa"/>
              <w:bottom w:w="0" w:type="dxa"/>
              <w:right w:w="0" w:type="dxa"/>
            </w:tcMar>
          </w:tcPr>
          <w:p w14:paraId="7ED66BFD"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p>
        </w:tc>
        <w:tc>
          <w:tcPr>
            <w:tcW w:w="1831" w:type="dxa"/>
            <w:gridSpan w:val="2"/>
            <w:tcMar>
              <w:top w:w="0" w:type="dxa"/>
              <w:left w:w="0" w:type="dxa"/>
              <w:bottom w:w="0" w:type="dxa"/>
              <w:right w:w="0" w:type="dxa"/>
            </w:tcMar>
          </w:tcPr>
          <w:p w14:paraId="02F9CAEA"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p>
        </w:tc>
        <w:tc>
          <w:tcPr>
            <w:tcW w:w="0" w:type="auto"/>
          </w:tcPr>
          <w:p w14:paraId="43EA2C2E"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r w:rsidRPr="00AC203F">
              <w:rPr>
                <w:lang w:bidi="en-US"/>
              </w:rPr>
              <w:t>28%</w:t>
            </w:r>
          </w:p>
        </w:tc>
        <w:tc>
          <w:tcPr>
            <w:tcW w:w="1065" w:type="dxa"/>
          </w:tcPr>
          <w:p w14:paraId="09ADAAE5"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r w:rsidRPr="00AC203F">
              <w:rPr>
                <w:lang w:bidi="en-US"/>
              </w:rPr>
              <w:t>18</w:t>
            </w:r>
          </w:p>
        </w:tc>
      </w:tr>
      <w:tr w:rsidR="00AC203F" w:rsidRPr="00AC203F" w14:paraId="6F584076" w14:textId="77777777" w:rsidTr="00116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1F23BB" w14:textId="77777777" w:rsidR="00AC203F" w:rsidRPr="00AC203F" w:rsidRDefault="00AC203F" w:rsidP="00AC203F">
            <w:pPr>
              <w:rPr>
                <w:lang w:bidi="en-US"/>
              </w:rPr>
            </w:pPr>
            <w:r w:rsidRPr="00AC203F">
              <w:rPr>
                <w:lang w:bidi="en-US"/>
              </w:rPr>
              <w:t>Group Activities</w:t>
            </w:r>
          </w:p>
        </w:tc>
        <w:tc>
          <w:tcPr>
            <w:tcW w:w="958" w:type="dxa"/>
            <w:gridSpan w:val="5"/>
            <w:shd w:val="clear" w:color="auto" w:fill="3399CC"/>
            <w:tcMar>
              <w:top w:w="0" w:type="dxa"/>
              <w:left w:w="0" w:type="dxa"/>
              <w:bottom w:w="0" w:type="dxa"/>
              <w:right w:w="0" w:type="dxa"/>
            </w:tcMar>
          </w:tcPr>
          <w:p w14:paraId="2BAA8A69"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p>
        </w:tc>
        <w:tc>
          <w:tcPr>
            <w:tcW w:w="1624" w:type="dxa"/>
            <w:tcMar>
              <w:top w:w="0" w:type="dxa"/>
              <w:left w:w="0" w:type="dxa"/>
              <w:bottom w:w="0" w:type="dxa"/>
              <w:right w:w="0" w:type="dxa"/>
            </w:tcMar>
          </w:tcPr>
          <w:p w14:paraId="488CB0F1"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586CDC60"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r w:rsidRPr="00AC203F">
              <w:rPr>
                <w:lang w:bidi="en-US"/>
              </w:rPr>
              <w:t>36%</w:t>
            </w:r>
          </w:p>
        </w:tc>
        <w:tc>
          <w:tcPr>
            <w:tcW w:w="1065" w:type="dxa"/>
          </w:tcPr>
          <w:p w14:paraId="634F2C02"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r w:rsidRPr="00AC203F">
              <w:rPr>
                <w:lang w:bidi="en-US"/>
              </w:rPr>
              <w:t>23</w:t>
            </w:r>
          </w:p>
        </w:tc>
      </w:tr>
      <w:tr w:rsidR="00AC203F" w:rsidRPr="00AC203F" w14:paraId="04D18D8F" w14:textId="77777777" w:rsidTr="001168FC">
        <w:tc>
          <w:tcPr>
            <w:cnfStyle w:val="001000000000" w:firstRow="0" w:lastRow="0" w:firstColumn="1" w:lastColumn="0" w:oddVBand="0" w:evenVBand="0" w:oddHBand="0" w:evenHBand="0" w:firstRowFirstColumn="0" w:firstRowLastColumn="0" w:lastRowFirstColumn="0" w:lastRowLastColumn="0"/>
            <w:tcW w:w="0" w:type="auto"/>
          </w:tcPr>
          <w:p w14:paraId="27ADD2C0" w14:textId="77777777" w:rsidR="00AC203F" w:rsidRPr="00AC203F" w:rsidRDefault="00AC203F" w:rsidP="00AC203F">
            <w:pPr>
              <w:rPr>
                <w:lang w:bidi="en-US"/>
              </w:rPr>
            </w:pPr>
            <w:r w:rsidRPr="00AC203F">
              <w:rPr>
                <w:lang w:bidi="en-US"/>
              </w:rPr>
              <w:t>Pool</w:t>
            </w:r>
          </w:p>
        </w:tc>
        <w:tc>
          <w:tcPr>
            <w:tcW w:w="666" w:type="dxa"/>
            <w:gridSpan w:val="3"/>
            <w:shd w:val="clear" w:color="auto" w:fill="FFCC33"/>
            <w:tcMar>
              <w:top w:w="0" w:type="dxa"/>
              <w:left w:w="0" w:type="dxa"/>
              <w:bottom w:w="0" w:type="dxa"/>
              <w:right w:w="0" w:type="dxa"/>
            </w:tcMar>
          </w:tcPr>
          <w:p w14:paraId="527AC82C"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p>
        </w:tc>
        <w:tc>
          <w:tcPr>
            <w:tcW w:w="1916" w:type="dxa"/>
            <w:gridSpan w:val="3"/>
            <w:tcMar>
              <w:top w:w="0" w:type="dxa"/>
              <w:left w:w="0" w:type="dxa"/>
              <w:bottom w:w="0" w:type="dxa"/>
              <w:right w:w="0" w:type="dxa"/>
            </w:tcMar>
          </w:tcPr>
          <w:p w14:paraId="4B5E1135"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p>
        </w:tc>
        <w:tc>
          <w:tcPr>
            <w:tcW w:w="0" w:type="auto"/>
          </w:tcPr>
          <w:p w14:paraId="72C6F432"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r w:rsidRPr="00AC203F">
              <w:rPr>
                <w:lang w:bidi="en-US"/>
              </w:rPr>
              <w:t>25%</w:t>
            </w:r>
          </w:p>
        </w:tc>
        <w:tc>
          <w:tcPr>
            <w:tcW w:w="1065" w:type="dxa"/>
          </w:tcPr>
          <w:p w14:paraId="5593091D" w14:textId="77777777" w:rsidR="00AC203F" w:rsidRPr="00AC203F" w:rsidRDefault="00AC203F" w:rsidP="00AC203F">
            <w:pPr>
              <w:cnfStyle w:val="000000000000" w:firstRow="0" w:lastRow="0" w:firstColumn="0" w:lastColumn="0" w:oddVBand="0" w:evenVBand="0" w:oddHBand="0" w:evenHBand="0" w:firstRowFirstColumn="0" w:firstRowLastColumn="0" w:lastRowFirstColumn="0" w:lastRowLastColumn="0"/>
              <w:rPr>
                <w:lang w:bidi="en-US"/>
              </w:rPr>
            </w:pPr>
            <w:r w:rsidRPr="00AC203F">
              <w:rPr>
                <w:lang w:bidi="en-US"/>
              </w:rPr>
              <w:t>16</w:t>
            </w:r>
          </w:p>
        </w:tc>
      </w:tr>
      <w:tr w:rsidR="00AC203F" w:rsidRPr="00AC203F" w14:paraId="2D702E8B" w14:textId="77777777" w:rsidTr="00116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04943" w14:textId="77777777" w:rsidR="00AC203F" w:rsidRPr="00AC203F" w:rsidRDefault="00AC203F" w:rsidP="00AC203F">
            <w:pPr>
              <w:rPr>
                <w:lang w:bidi="en-US"/>
              </w:rPr>
            </w:pPr>
            <w:r w:rsidRPr="00AC203F">
              <w:rPr>
                <w:lang w:bidi="en-US"/>
              </w:rPr>
              <w:t>Seniors Centre</w:t>
            </w:r>
          </w:p>
        </w:tc>
        <w:tc>
          <w:tcPr>
            <w:tcW w:w="332" w:type="dxa"/>
            <w:shd w:val="clear" w:color="auto" w:fill="31849B"/>
            <w:tcMar>
              <w:top w:w="0" w:type="dxa"/>
              <w:left w:w="0" w:type="dxa"/>
              <w:bottom w:w="0" w:type="dxa"/>
              <w:right w:w="0" w:type="dxa"/>
            </w:tcMar>
          </w:tcPr>
          <w:p w14:paraId="357796E3"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p>
        </w:tc>
        <w:tc>
          <w:tcPr>
            <w:tcW w:w="2250" w:type="dxa"/>
            <w:gridSpan w:val="5"/>
            <w:tcMar>
              <w:top w:w="0" w:type="dxa"/>
              <w:left w:w="0" w:type="dxa"/>
              <w:bottom w:w="0" w:type="dxa"/>
              <w:right w:w="0" w:type="dxa"/>
            </w:tcMar>
          </w:tcPr>
          <w:p w14:paraId="47E44C92"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1C5A492B"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r w:rsidRPr="00AC203F">
              <w:rPr>
                <w:lang w:bidi="en-US"/>
              </w:rPr>
              <w:t>12%</w:t>
            </w:r>
          </w:p>
        </w:tc>
        <w:tc>
          <w:tcPr>
            <w:tcW w:w="1065" w:type="dxa"/>
          </w:tcPr>
          <w:p w14:paraId="4EB5BF14" w14:textId="77777777" w:rsidR="00AC203F" w:rsidRPr="00AC203F" w:rsidRDefault="00AC203F" w:rsidP="00AC203F">
            <w:pPr>
              <w:cnfStyle w:val="000000100000" w:firstRow="0" w:lastRow="0" w:firstColumn="0" w:lastColumn="0" w:oddVBand="0" w:evenVBand="0" w:oddHBand="1" w:evenHBand="0" w:firstRowFirstColumn="0" w:firstRowLastColumn="0" w:lastRowFirstColumn="0" w:lastRowLastColumn="0"/>
              <w:rPr>
                <w:lang w:bidi="en-US"/>
              </w:rPr>
            </w:pPr>
            <w:r w:rsidRPr="00AC203F">
              <w:rPr>
                <w:lang w:bidi="en-US"/>
              </w:rPr>
              <w:t>8</w:t>
            </w:r>
          </w:p>
        </w:tc>
      </w:tr>
    </w:tbl>
    <w:p w14:paraId="16D9484F" w14:textId="77777777" w:rsidR="00AC203F" w:rsidRDefault="00AC203F" w:rsidP="0017791F"/>
    <w:p w14:paraId="62B6FC5A" w14:textId="5F664EF4" w:rsidR="0017791F" w:rsidRPr="0017791F" w:rsidRDefault="00F8373E" w:rsidP="0017791F">
      <w:r>
        <w:t xml:space="preserve">In the open response question, gap themes included the lack of a public </w:t>
      </w:r>
      <w:r w:rsidR="0017791F" w:rsidRPr="0017791F">
        <w:t>indoor pool, other activities such as dance, fitness classes</w:t>
      </w:r>
      <w:r>
        <w:t>,</w:t>
      </w:r>
      <w:r w:rsidR="0017791F" w:rsidRPr="0017791F">
        <w:t xml:space="preserve"> as well as a social area.</w:t>
      </w:r>
      <w:r>
        <w:t xml:space="preserve"> Reinforcing the need for technology training identified in Q4.1 and Q4.2, e</w:t>
      </w:r>
      <w:r w:rsidR="0017791F" w:rsidRPr="0017791F">
        <w:t>ducational opportunities – especiall</w:t>
      </w:r>
      <w:r>
        <w:t xml:space="preserve">y technology training – are needed. </w:t>
      </w:r>
    </w:p>
    <w:p w14:paraId="72EFE1AC" w14:textId="77777777" w:rsidR="00F8373E" w:rsidRDefault="00F8373E" w:rsidP="0017791F"/>
    <w:p w14:paraId="20FBFC89" w14:textId="6E670C34" w:rsidR="0017791F" w:rsidRDefault="00F8373E" w:rsidP="0017791F">
      <w:r>
        <w:t>However, as the community already offers a wide range of these programs mentioned above,</w:t>
      </w:r>
      <w:r w:rsidR="0017791F" w:rsidRPr="0017791F">
        <w:t xml:space="preserve"> improved communication about</w:t>
      </w:r>
      <w:r>
        <w:t xml:space="preserve"> programs, events and services is critical to any social participation event.</w:t>
      </w:r>
    </w:p>
    <w:p w14:paraId="024C1916" w14:textId="77777777" w:rsidR="00F8373E" w:rsidRDefault="00F8373E" w:rsidP="0017791F"/>
    <w:p w14:paraId="1D2C4C44" w14:textId="1578DD04" w:rsidR="003F5F3C" w:rsidRDefault="00E4046E" w:rsidP="00E65F4A">
      <w:r>
        <w:t>While there are programs that encourage children and youth participation in sports (</w:t>
      </w:r>
      <w:proofErr w:type="spellStart"/>
      <w:r>
        <w:t>Whitetooth</w:t>
      </w:r>
      <w:proofErr w:type="spellEnd"/>
      <w:r>
        <w:t xml:space="preserve"> Affordable Ski Program and others), there is a l</w:t>
      </w:r>
      <w:r w:rsidR="00331E0D">
        <w:t>ack of a fair and equitable way for all</w:t>
      </w:r>
      <w:r>
        <w:t xml:space="preserve"> older adults</w:t>
      </w:r>
      <w:r w:rsidR="00331E0D">
        <w:t xml:space="preserve"> to participate</w:t>
      </w:r>
      <w:r>
        <w:t xml:space="preserve"> in social activities</w:t>
      </w:r>
      <w:r w:rsidR="00331E0D">
        <w:t>, regardless of income.</w:t>
      </w:r>
    </w:p>
    <w:p w14:paraId="3CDDEC2B" w14:textId="77777777" w:rsidR="002151DD" w:rsidRDefault="002151DD" w:rsidP="00E65F4A"/>
    <w:p w14:paraId="28B9F5DB" w14:textId="064A2289" w:rsidR="002151DD" w:rsidRDefault="00D64965" w:rsidP="00E65F4A">
      <w:r>
        <w:t xml:space="preserve">Additional AFCP survey respondents’ comments </w:t>
      </w:r>
      <w:r w:rsidR="002151DD">
        <w:t xml:space="preserve">on Social Participation can be found under Q4.4. </w:t>
      </w:r>
      <w:proofErr w:type="gramStart"/>
      <w:r w:rsidR="002151DD">
        <w:t>in</w:t>
      </w:r>
      <w:proofErr w:type="gramEnd"/>
      <w:r w:rsidR="002151DD">
        <w:t xml:space="preserve"> Appendix B.</w:t>
      </w:r>
    </w:p>
    <w:p w14:paraId="58C3A18B" w14:textId="77777777" w:rsidR="00B50F34" w:rsidRDefault="00B50F34" w:rsidP="00E65F4A"/>
    <w:p w14:paraId="6E2A71BB" w14:textId="537CDBF9" w:rsidR="005D0DAE" w:rsidRDefault="005D0DAE" w:rsidP="005D0DAE">
      <w:pPr>
        <w:pStyle w:val="Heading3"/>
      </w:pPr>
      <w:bookmarkStart w:id="103" w:name="_Toc393887069"/>
      <w:r>
        <w:t>Social Participation Summary</w:t>
      </w:r>
      <w:bookmarkEnd w:id="103"/>
    </w:p>
    <w:p w14:paraId="5FCCEBBF" w14:textId="0E032F15" w:rsidR="005D0DAE" w:rsidRDefault="0062023B" w:rsidP="00E65F4A">
      <w:r>
        <w:t>AFCP survey respondents would like to have the option to experience more social participation opportunities. Whether it is specialized fitness/wellness programs or technology training, they are seeking more oppor</w:t>
      </w:r>
      <w:r w:rsidR="003F5F3C">
        <w:t xml:space="preserve">tunities to be active, healthy; </w:t>
      </w:r>
      <w:r>
        <w:t>exercising the</w:t>
      </w:r>
      <w:r w:rsidR="003F5F3C">
        <w:t>ir</w:t>
      </w:r>
      <w:r>
        <w:t xml:space="preserve"> bodies and brains.</w:t>
      </w:r>
    </w:p>
    <w:p w14:paraId="512D155B" w14:textId="77777777" w:rsidR="0062023B" w:rsidRDefault="0062023B" w:rsidP="00E65F4A"/>
    <w:p w14:paraId="49991E32" w14:textId="5F49C1E7" w:rsidR="0062023B" w:rsidRDefault="0062023B" w:rsidP="00E65F4A">
      <w:r>
        <w:t>Improved communication between groups offering social participation opportunities will help to coordinate activities, fill up enrollment and increase social participation rates.</w:t>
      </w:r>
    </w:p>
    <w:p w14:paraId="3C2EE07B" w14:textId="77777777" w:rsidR="003F5F3C" w:rsidRDefault="003F5F3C" w:rsidP="006B69D6"/>
    <w:p w14:paraId="4E53D789" w14:textId="77777777" w:rsidR="00B15783" w:rsidRDefault="00B15783" w:rsidP="001168FC">
      <w:pPr>
        <w:pStyle w:val="Heading2"/>
        <w:pageBreakBefore/>
      </w:pPr>
      <w:bookmarkStart w:id="104" w:name="_Toc393887070"/>
      <w:r>
        <w:lastRenderedPageBreak/>
        <w:t>Respect and Social Inclusion</w:t>
      </w:r>
      <w:bookmarkEnd w:id="104"/>
    </w:p>
    <w:p w14:paraId="5F9DDA67" w14:textId="77777777" w:rsidR="001168FC" w:rsidRDefault="001168FC" w:rsidP="00F800B3">
      <w:pPr>
        <w:rPr>
          <w:i/>
        </w:rPr>
      </w:pPr>
    </w:p>
    <w:p w14:paraId="38F3C27F" w14:textId="54499263" w:rsidR="00F800B3" w:rsidRDefault="00F800B3" w:rsidP="00F800B3">
      <w:r w:rsidRPr="00F800B3">
        <w:rPr>
          <w:i/>
        </w:rPr>
        <w:t>“Older people report experiencing conflicting types of behavior and attitudes toward them. On the one hand, many feel they are often respected, recognized and included, while on the other, they experience lack of consideration in the community, in services and in the family. … The extent to which older people participate in the social, civic and economic life of the city is also closely linked to their experience of inclusion.”</w:t>
      </w:r>
      <w:r>
        <w:t xml:space="preserve"> (WHO, Global Age-Friendly Cities: A Guide, 2007: 45)</w:t>
      </w:r>
    </w:p>
    <w:p w14:paraId="50853685" w14:textId="77777777" w:rsidR="00F800B3" w:rsidRDefault="00F800B3" w:rsidP="00F800B3"/>
    <w:p w14:paraId="08E4C4AF" w14:textId="0D0F2901" w:rsidR="00F800B3" w:rsidRPr="00B101F3" w:rsidRDefault="00B101F3" w:rsidP="00F800B3">
      <w:pPr>
        <w:rPr>
          <w:i/>
        </w:rPr>
      </w:pPr>
      <w:r>
        <w:rPr>
          <w:i/>
        </w:rPr>
        <w:t>“</w:t>
      </w:r>
      <w:r w:rsidR="00F800B3" w:rsidRPr="00B101F3">
        <w:rPr>
          <w:i/>
        </w:rPr>
        <w:t>Community attitudes, such as a general feeling of respect and recognizing the role that older adults play in our society, are critical factors for establish</w:t>
      </w:r>
      <w:r w:rsidRPr="00B101F3">
        <w:rPr>
          <w:i/>
        </w:rPr>
        <w:t>ing an age-friendly community. O</w:t>
      </w:r>
      <w:r w:rsidR="00F800B3" w:rsidRPr="00B101F3">
        <w:rPr>
          <w:i/>
        </w:rPr>
        <w:t xml:space="preserve">ur shared attitudes toward aging can create significant social norms that may limit older adults’ capacity to achieve personal goals and maintain independence. Building positive community attitudes involves fostering positive images of aging and intergenerational understanding. </w:t>
      </w:r>
      <w:proofErr w:type="gramStart"/>
      <w:r w:rsidR="00F800B3" w:rsidRPr="00B101F3">
        <w:rPr>
          <w:i/>
        </w:rPr>
        <w:t>it</w:t>
      </w:r>
      <w:proofErr w:type="gramEnd"/>
      <w:r w:rsidR="00F800B3" w:rsidRPr="00B101F3">
        <w:rPr>
          <w:i/>
        </w:rPr>
        <w:t xml:space="preserve"> also requires you to recognize that older adults, as a broad demographic, share common experiences, but their experiences </w:t>
      </w:r>
      <w:r w:rsidRPr="00B101F3">
        <w:rPr>
          <w:i/>
        </w:rPr>
        <w:t>may also diverge in many ways. O</w:t>
      </w:r>
      <w:r w:rsidR="00F800B3" w:rsidRPr="00B101F3">
        <w:rPr>
          <w:i/>
        </w:rPr>
        <w:t>ur aging population encompasses several decades and demonstrates incredible diversity in terms of culture and ethnicity, sexual orientation, health and disability, education and socio-economic status, citizenship and immigration status, marital and family status, and other characteristics.</w:t>
      </w:r>
      <w:r>
        <w:rPr>
          <w:i/>
        </w:rPr>
        <w:t>”</w:t>
      </w:r>
    </w:p>
    <w:p w14:paraId="4B5A2E17" w14:textId="77777777" w:rsidR="00F800B3" w:rsidRDefault="00F800B3" w:rsidP="00B15783"/>
    <w:p w14:paraId="779FCBC6" w14:textId="4ACDDB63" w:rsidR="0077263A" w:rsidRDefault="00B101F3" w:rsidP="00B15783">
      <w:r>
        <w:t>(Ontario, Finding the Right Fit: Age Friendly Community Planning, 2011)</w:t>
      </w:r>
    </w:p>
    <w:p w14:paraId="5666532F" w14:textId="77777777" w:rsidR="00B101F3" w:rsidRDefault="00B101F3" w:rsidP="00B15783"/>
    <w:p w14:paraId="03F220BD" w14:textId="0CE4A7E3" w:rsidR="001168FC" w:rsidRDefault="001168FC" w:rsidP="001168FC">
      <w:pPr>
        <w:pStyle w:val="Caption"/>
        <w:keepNext/>
      </w:pPr>
      <w:bookmarkStart w:id="105" w:name="_Toc393887401"/>
      <w:r>
        <w:t xml:space="preserve">Figure </w:t>
      </w:r>
      <w:fldSimple w:instr=" SEQ Figure \* ARABIC ">
        <w:r w:rsidR="00555A0D">
          <w:rPr>
            <w:noProof/>
          </w:rPr>
          <w:t>43</w:t>
        </w:r>
      </w:fldSimple>
      <w:r>
        <w:t>: Healthy communities are inclusive communities</w:t>
      </w:r>
      <w:bookmarkEnd w:id="105"/>
    </w:p>
    <w:p w14:paraId="7ADEA589" w14:textId="77777777" w:rsidR="001168FC" w:rsidRDefault="001168FC" w:rsidP="001168FC">
      <w:r>
        <w:rPr>
          <w:noProof/>
        </w:rPr>
        <w:drawing>
          <wp:inline distT="0" distB="0" distL="0" distR="0" wp14:anchorId="4A815F6C" wp14:editId="60368661">
            <wp:extent cx="5486400" cy="1760855"/>
            <wp:effectExtent l="0" t="0" r="0" b="0"/>
            <wp:docPr id="78" name="Picture 78" descr="Macintosh HD:Users:Shared:Documents:Desktop:2006-current files:Consulting:GCRS-NFP Project:PHASE 2:Seniors:Age Friendly Community Plan:Report Files:Images-Medium:IMG_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Shared:Documents:Desktop:2006-current files:Consulting:GCRS-NFP Project:PHASE 2:Seniors:Age Friendly Community Plan:Report Files:Images-Medium:IMG_992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760855"/>
                    </a:xfrm>
                    <a:prstGeom prst="rect">
                      <a:avLst/>
                    </a:prstGeom>
                    <a:noFill/>
                    <a:ln>
                      <a:noFill/>
                    </a:ln>
                  </pic:spPr>
                </pic:pic>
              </a:graphicData>
            </a:graphic>
          </wp:inline>
        </w:drawing>
      </w:r>
    </w:p>
    <w:p w14:paraId="791DB693" w14:textId="77777777" w:rsidR="001168FC" w:rsidRDefault="001168FC" w:rsidP="00B15783"/>
    <w:p w14:paraId="2A992E1C" w14:textId="52F4646E" w:rsidR="00B15783" w:rsidRPr="00B50F34" w:rsidRDefault="00B50F34" w:rsidP="001876FE">
      <w:pPr>
        <w:pageBreakBefore/>
        <w:rPr>
          <w:b/>
        </w:rPr>
      </w:pPr>
      <w:r>
        <w:rPr>
          <w:b/>
        </w:rPr>
        <w:lastRenderedPageBreak/>
        <w:t xml:space="preserve">Q5.1. </w:t>
      </w:r>
      <w:r w:rsidR="0077263A" w:rsidRPr="00B50F34">
        <w:rPr>
          <w:b/>
        </w:rPr>
        <w:t>As an older adult living in Golden, how do you feel about the following statements?</w:t>
      </w:r>
    </w:p>
    <w:p w14:paraId="51491C59" w14:textId="77777777" w:rsidR="0077263A" w:rsidRDefault="0077263A" w:rsidP="0077263A"/>
    <w:p w14:paraId="1C5BAFAC" w14:textId="74A23B80" w:rsidR="00644E85" w:rsidRDefault="00644E85" w:rsidP="0077263A">
      <w:r>
        <w:rPr>
          <w:noProof/>
        </w:rPr>
        <w:drawing>
          <wp:inline distT="0" distB="0" distL="0" distR="0" wp14:anchorId="0ED19696" wp14:editId="0BA33068">
            <wp:extent cx="5486400" cy="4009292"/>
            <wp:effectExtent l="0" t="0" r="0" b="444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486400" cy="4009292"/>
                    </a:xfrm>
                    <a:prstGeom prst="rect">
                      <a:avLst/>
                    </a:prstGeom>
                  </pic:spPr>
                </pic:pic>
              </a:graphicData>
            </a:graphic>
          </wp:inline>
        </w:drawing>
      </w:r>
    </w:p>
    <w:p w14:paraId="07D9F7E9" w14:textId="77777777" w:rsidR="001876FE" w:rsidRDefault="001876FE" w:rsidP="0077263A"/>
    <w:p w14:paraId="39E07B08" w14:textId="36165889" w:rsidR="005731AD" w:rsidRDefault="005731AD" w:rsidP="005731AD">
      <w:pPr>
        <w:pStyle w:val="Caption"/>
        <w:keepNext/>
      </w:pPr>
      <w:bookmarkStart w:id="106" w:name="_Toc393887402"/>
      <w:r>
        <w:t xml:space="preserve">Figure </w:t>
      </w:r>
      <w:fldSimple w:instr=" SEQ Figure \* ARABIC ">
        <w:r w:rsidR="00555A0D">
          <w:rPr>
            <w:noProof/>
          </w:rPr>
          <w:t>44</w:t>
        </w:r>
      </w:fldSimple>
      <w:r>
        <w:t>: Residents commemorate Remembrance Day</w:t>
      </w:r>
      <w:bookmarkEnd w:id="106"/>
    </w:p>
    <w:p w14:paraId="26CE1068" w14:textId="5EDD2CC4" w:rsidR="001168FC" w:rsidRDefault="005731AD" w:rsidP="0077263A">
      <w:r>
        <w:rPr>
          <w:noProof/>
        </w:rPr>
        <w:drawing>
          <wp:inline distT="0" distB="0" distL="0" distR="0" wp14:anchorId="570D0CED" wp14:editId="4D8E53CC">
            <wp:extent cx="4106333" cy="2737555"/>
            <wp:effectExtent l="0" t="0" r="8890" b="5715"/>
            <wp:docPr id="80" name="Picture 80" descr="Macintosh HD:Users:Shared:Documents:Desktop:2006-current files:Consulting:GCRS-NFP Project:PHASE 2:Seniors:Age Friendly Community Plan:Report Files:Images-Medium:IMG_9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Shared:Documents:Desktop:2006-current files:Consulting:GCRS-NFP Project:PHASE 2:Seniors:Age Friendly Community Plan:Report Files:Images-Medium:IMG_982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6333" cy="2737555"/>
                    </a:xfrm>
                    <a:prstGeom prst="rect">
                      <a:avLst/>
                    </a:prstGeom>
                    <a:noFill/>
                    <a:ln>
                      <a:noFill/>
                    </a:ln>
                  </pic:spPr>
                </pic:pic>
              </a:graphicData>
            </a:graphic>
          </wp:inline>
        </w:drawing>
      </w:r>
    </w:p>
    <w:p w14:paraId="518AA11E" w14:textId="4302F0F0" w:rsidR="00B15783" w:rsidRDefault="00191E93" w:rsidP="006B69D6">
      <w:r>
        <w:rPr>
          <w:noProof/>
        </w:rPr>
        <w:lastRenderedPageBreak/>
        <w:drawing>
          <wp:inline distT="0" distB="0" distL="0" distR="0" wp14:anchorId="121DAB6C" wp14:editId="29E64795">
            <wp:extent cx="5486400" cy="3877408"/>
            <wp:effectExtent l="0" t="0" r="25400" b="342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EC448A8" w14:textId="25064160" w:rsidR="00D55068" w:rsidRDefault="00D55068" w:rsidP="00D55068">
      <w:r>
        <w:t>The lowest collective rating of these questions went to “</w:t>
      </w:r>
      <w:r w:rsidRPr="002C4BE0">
        <w:t>The community offers a welcoming environment for older adults</w:t>
      </w:r>
      <w:r>
        <w:t xml:space="preserve">,” with </w:t>
      </w:r>
      <w:r w:rsidR="00A14928">
        <w:t xml:space="preserve">a mean of </w:t>
      </w:r>
      <w:r>
        <w:t>3.1</w:t>
      </w:r>
      <w:r w:rsidR="00A14928">
        <w:t xml:space="preserve"> out of 5. This</w:t>
      </w:r>
      <w:r>
        <w:t xml:space="preserve"> </w:t>
      </w:r>
      <w:r w:rsidR="005731AD">
        <w:t>may</w:t>
      </w:r>
      <w:r>
        <w:t xml:space="preserve"> be attributed to any number of factors. However, it is in our community’s best interest to focus on the </w:t>
      </w:r>
      <w:r w:rsidRPr="00A14928">
        <w:rPr>
          <w:b/>
          <w:i/>
        </w:rPr>
        <w:t>type of welcome</w:t>
      </w:r>
      <w:r>
        <w:t xml:space="preserve"> we present to new comers. This could take the form of any number of small group programs to community-wide initiatives:</w:t>
      </w:r>
    </w:p>
    <w:p w14:paraId="4D8EAD9C" w14:textId="77777777" w:rsidR="005731AD" w:rsidRDefault="005731AD" w:rsidP="00D55068"/>
    <w:p w14:paraId="0B242B47" w14:textId="77777777" w:rsidR="00D55068" w:rsidRDefault="00D55068" w:rsidP="00D024B7">
      <w:pPr>
        <w:pStyle w:val="ListParagraph"/>
        <w:numPr>
          <w:ilvl w:val="0"/>
          <w:numId w:val="24"/>
        </w:numPr>
      </w:pPr>
      <w:r>
        <w:t>Increased utilization of the Welcome Wagon</w:t>
      </w:r>
    </w:p>
    <w:p w14:paraId="059CF8E5" w14:textId="77777777" w:rsidR="00D55068" w:rsidRDefault="00D55068" w:rsidP="00D024B7">
      <w:pPr>
        <w:pStyle w:val="ListParagraph"/>
        <w:numPr>
          <w:ilvl w:val="0"/>
          <w:numId w:val="24"/>
        </w:numPr>
      </w:pPr>
      <w:r>
        <w:t>Offering (perhaps subsidized) World Host or Super Host training programs to create more informal community ambassadors)</w:t>
      </w:r>
    </w:p>
    <w:p w14:paraId="72052236" w14:textId="77777777" w:rsidR="00D55068" w:rsidRDefault="00D55068" w:rsidP="00D024B7">
      <w:pPr>
        <w:pStyle w:val="ListParagraph"/>
        <w:numPr>
          <w:ilvl w:val="0"/>
          <w:numId w:val="24"/>
        </w:numPr>
      </w:pPr>
      <w:r>
        <w:t>Formal ambassador program</w:t>
      </w:r>
    </w:p>
    <w:p w14:paraId="49FE5439" w14:textId="77777777" w:rsidR="00D55068" w:rsidRDefault="00D55068" w:rsidP="00D024B7">
      <w:pPr>
        <w:pStyle w:val="ListParagraph"/>
        <w:numPr>
          <w:ilvl w:val="0"/>
          <w:numId w:val="24"/>
        </w:numPr>
      </w:pPr>
      <w:r>
        <w:t>Increased promotion, awareness at Community Registration Night events</w:t>
      </w:r>
    </w:p>
    <w:p w14:paraId="3CF1EA0C" w14:textId="77777777" w:rsidR="00D55068" w:rsidRDefault="00D55068" w:rsidP="00D024B7">
      <w:pPr>
        <w:pStyle w:val="ListParagraph"/>
        <w:numPr>
          <w:ilvl w:val="0"/>
          <w:numId w:val="24"/>
        </w:numPr>
      </w:pPr>
      <w:r>
        <w:t>Better messaging and outreach from local government and service clubs</w:t>
      </w:r>
    </w:p>
    <w:p w14:paraId="34BB7B27" w14:textId="77777777" w:rsidR="00B50F34" w:rsidRDefault="00B50F34" w:rsidP="00B50F34"/>
    <w:p w14:paraId="7D7DC20B" w14:textId="4E37D089" w:rsidR="00D55068" w:rsidRPr="00B50F34" w:rsidRDefault="00B50F34" w:rsidP="005731AD">
      <w:pPr>
        <w:pageBreakBefore/>
        <w:rPr>
          <w:b/>
        </w:rPr>
      </w:pPr>
      <w:r w:rsidRPr="00B50F34">
        <w:rPr>
          <w:b/>
        </w:rPr>
        <w:lastRenderedPageBreak/>
        <w:t xml:space="preserve">Q5.2. </w:t>
      </w:r>
      <w:r w:rsidR="00D55068" w:rsidRPr="00B50F34">
        <w:rPr>
          <w:b/>
        </w:rPr>
        <w:t xml:space="preserve">Please </w:t>
      </w:r>
      <w:proofErr w:type="gramStart"/>
      <w:r w:rsidR="00D55068" w:rsidRPr="00B50F34">
        <w:rPr>
          <w:b/>
        </w:rPr>
        <w:t>feel</w:t>
      </w:r>
      <w:proofErr w:type="gramEnd"/>
      <w:r w:rsidR="00D55068" w:rsidRPr="00B50F34">
        <w:rPr>
          <w:b/>
        </w:rPr>
        <w:t xml:space="preserve"> free to provide any other comments about Respect and Social Inclusion options for older adults in Golden.</w:t>
      </w:r>
    </w:p>
    <w:p w14:paraId="06CF294A" w14:textId="77777777" w:rsidR="00D55068" w:rsidRDefault="00D55068" w:rsidP="00D55068"/>
    <w:tbl>
      <w:tblPr>
        <w:tblStyle w:val="MediumList2-Accent1"/>
        <w:tblW w:w="8755" w:type="dxa"/>
        <w:tblLook w:val="04A0" w:firstRow="1" w:lastRow="0" w:firstColumn="1" w:lastColumn="0" w:noHBand="0" w:noVBand="1"/>
      </w:tblPr>
      <w:tblGrid>
        <w:gridCol w:w="3316"/>
        <w:gridCol w:w="186"/>
        <w:gridCol w:w="185"/>
        <w:gridCol w:w="2246"/>
        <w:gridCol w:w="1745"/>
        <w:gridCol w:w="1077"/>
      </w:tblGrid>
      <w:tr w:rsidR="00D55068" w14:paraId="2A95A0AB" w14:textId="77777777" w:rsidTr="001168F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6" w:type="dxa"/>
          </w:tcPr>
          <w:p w14:paraId="5931AA6A" w14:textId="77777777" w:rsidR="00D55068" w:rsidRDefault="00D55068" w:rsidP="005F7C2F">
            <w:pPr>
              <w:pStyle w:val="BodyText"/>
            </w:pPr>
            <w:r>
              <w:t>Response</w:t>
            </w:r>
          </w:p>
        </w:tc>
        <w:tc>
          <w:tcPr>
            <w:tcW w:w="2617" w:type="dxa"/>
            <w:gridSpan w:val="3"/>
            <w:tcMar>
              <w:top w:w="72" w:type="dxa"/>
              <w:left w:w="28" w:type="dxa"/>
              <w:bottom w:w="72" w:type="dxa"/>
              <w:right w:w="28" w:type="dxa"/>
            </w:tcMar>
          </w:tcPr>
          <w:p w14:paraId="6163920D" w14:textId="77777777" w:rsidR="00D55068" w:rsidRDefault="00D55068" w:rsidP="005F7C2F">
            <w:pPr>
              <w:pStyle w:val="BodyText"/>
              <w:cnfStyle w:val="100000000000" w:firstRow="1" w:lastRow="0" w:firstColumn="0" w:lastColumn="0" w:oddVBand="0" w:evenVBand="0" w:oddHBand="0" w:evenHBand="0" w:firstRowFirstColumn="0" w:firstRowLastColumn="0" w:lastRowFirstColumn="0" w:lastRowLastColumn="0"/>
            </w:pPr>
            <w:r>
              <w:t>Chart</w:t>
            </w:r>
          </w:p>
        </w:tc>
        <w:tc>
          <w:tcPr>
            <w:tcW w:w="1745" w:type="dxa"/>
          </w:tcPr>
          <w:p w14:paraId="43E6EBFE" w14:textId="77777777" w:rsidR="00D55068" w:rsidRDefault="00D55068" w:rsidP="005F7C2F">
            <w:pPr>
              <w:pStyle w:val="BodyText"/>
              <w:jc w:val="center"/>
              <w:cnfStyle w:val="100000000000" w:firstRow="1" w:lastRow="0" w:firstColumn="0" w:lastColumn="0" w:oddVBand="0" w:evenVBand="0" w:oddHBand="0" w:evenHBand="0" w:firstRowFirstColumn="0" w:firstRowLastColumn="0" w:lastRowFirstColumn="0" w:lastRowLastColumn="0"/>
            </w:pPr>
            <w:r>
              <w:t>Percentages</w:t>
            </w:r>
          </w:p>
        </w:tc>
        <w:tc>
          <w:tcPr>
            <w:tcW w:w="1077" w:type="dxa"/>
          </w:tcPr>
          <w:p w14:paraId="0CF83F00" w14:textId="77777777" w:rsidR="00D55068" w:rsidRDefault="00D55068" w:rsidP="005F7C2F">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D55068" w14:paraId="2719EF2B" w14:textId="77777777" w:rsidTr="00116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418667" w14:textId="77777777" w:rsidR="00D55068" w:rsidRDefault="00D55068" w:rsidP="005F7C2F">
            <w:pPr>
              <w:pStyle w:val="BodyText"/>
            </w:pPr>
            <w:r>
              <w:t>Housing</w:t>
            </w:r>
          </w:p>
        </w:tc>
        <w:tc>
          <w:tcPr>
            <w:tcW w:w="186" w:type="dxa"/>
            <w:shd w:val="clear" w:color="auto" w:fill="80C65A"/>
            <w:tcMar>
              <w:top w:w="0" w:type="dxa"/>
              <w:left w:w="0" w:type="dxa"/>
              <w:bottom w:w="0" w:type="dxa"/>
              <w:right w:w="0" w:type="dxa"/>
            </w:tcMar>
          </w:tcPr>
          <w:p w14:paraId="71CE05CA" w14:textId="77777777" w:rsidR="00D55068" w:rsidRDefault="00D55068" w:rsidP="005F7C2F">
            <w:pPr>
              <w:pStyle w:val="BodyText"/>
              <w:cnfStyle w:val="000000100000" w:firstRow="0" w:lastRow="0" w:firstColumn="0" w:lastColumn="0" w:oddVBand="0" w:evenVBand="0" w:oddHBand="1" w:evenHBand="0" w:firstRowFirstColumn="0" w:firstRowLastColumn="0" w:lastRowFirstColumn="0" w:lastRowLastColumn="0"/>
            </w:pPr>
          </w:p>
        </w:tc>
        <w:tc>
          <w:tcPr>
            <w:tcW w:w="2431" w:type="dxa"/>
            <w:gridSpan w:val="2"/>
            <w:tcMar>
              <w:top w:w="0" w:type="dxa"/>
              <w:left w:w="0" w:type="dxa"/>
              <w:bottom w:w="0" w:type="dxa"/>
              <w:right w:w="0" w:type="dxa"/>
            </w:tcMar>
          </w:tcPr>
          <w:p w14:paraId="07C11790" w14:textId="77777777" w:rsidR="00D55068" w:rsidRDefault="00D55068" w:rsidP="005F7C2F">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15B1A87C" w14:textId="77777777" w:rsidR="00D55068" w:rsidRDefault="00D55068" w:rsidP="005F7C2F">
            <w:pPr>
              <w:pStyle w:val="BodyText"/>
              <w:jc w:val="center"/>
              <w:cnfStyle w:val="000000100000" w:firstRow="0" w:lastRow="0" w:firstColumn="0" w:lastColumn="0" w:oddVBand="0" w:evenVBand="0" w:oddHBand="1" w:evenHBand="0" w:firstRowFirstColumn="0" w:firstRowLastColumn="0" w:lastRowFirstColumn="0" w:lastRowLastColumn="0"/>
            </w:pPr>
            <w:r>
              <w:t>6%</w:t>
            </w:r>
          </w:p>
        </w:tc>
        <w:tc>
          <w:tcPr>
            <w:tcW w:w="1077" w:type="dxa"/>
          </w:tcPr>
          <w:p w14:paraId="5B996739" w14:textId="77777777" w:rsidR="00D55068" w:rsidRDefault="00D55068" w:rsidP="005F7C2F">
            <w:pPr>
              <w:pStyle w:val="BodyText"/>
              <w:jc w:val="center"/>
              <w:cnfStyle w:val="000000100000" w:firstRow="0" w:lastRow="0" w:firstColumn="0" w:lastColumn="0" w:oddVBand="0" w:evenVBand="0" w:oddHBand="1" w:evenHBand="0" w:firstRowFirstColumn="0" w:firstRowLastColumn="0" w:lastRowFirstColumn="0" w:lastRowLastColumn="0"/>
            </w:pPr>
            <w:r>
              <w:t>3</w:t>
            </w:r>
          </w:p>
        </w:tc>
      </w:tr>
      <w:tr w:rsidR="00D55068" w14:paraId="1A77A1E2" w14:textId="77777777" w:rsidTr="001168FC">
        <w:tc>
          <w:tcPr>
            <w:cnfStyle w:val="001000000000" w:firstRow="0" w:lastRow="0" w:firstColumn="1" w:lastColumn="0" w:oddVBand="0" w:evenVBand="0" w:oddHBand="0" w:evenHBand="0" w:firstRowFirstColumn="0" w:firstRowLastColumn="0" w:lastRowFirstColumn="0" w:lastRowLastColumn="0"/>
            <w:tcW w:w="0" w:type="auto"/>
          </w:tcPr>
          <w:p w14:paraId="28F908F5" w14:textId="77777777" w:rsidR="00D55068" w:rsidRDefault="00D55068" w:rsidP="005F7C2F">
            <w:pPr>
              <w:pStyle w:val="BodyText"/>
            </w:pPr>
            <w:r>
              <w:t>Older Adults</w:t>
            </w:r>
          </w:p>
        </w:tc>
        <w:tc>
          <w:tcPr>
            <w:tcW w:w="371" w:type="dxa"/>
            <w:gridSpan w:val="2"/>
            <w:shd w:val="clear" w:color="auto" w:fill="FF0000"/>
            <w:tcMar>
              <w:top w:w="0" w:type="dxa"/>
              <w:left w:w="0" w:type="dxa"/>
              <w:bottom w:w="0" w:type="dxa"/>
              <w:right w:w="0" w:type="dxa"/>
            </w:tcMar>
          </w:tcPr>
          <w:p w14:paraId="74D96BA7" w14:textId="77777777" w:rsidR="00D55068" w:rsidRDefault="00D55068" w:rsidP="005F7C2F">
            <w:pPr>
              <w:pStyle w:val="BodyText"/>
              <w:cnfStyle w:val="000000000000" w:firstRow="0" w:lastRow="0" w:firstColumn="0" w:lastColumn="0" w:oddVBand="0" w:evenVBand="0" w:oddHBand="0" w:evenHBand="0" w:firstRowFirstColumn="0" w:firstRowLastColumn="0" w:lastRowFirstColumn="0" w:lastRowLastColumn="0"/>
            </w:pPr>
          </w:p>
        </w:tc>
        <w:tc>
          <w:tcPr>
            <w:tcW w:w="2246" w:type="dxa"/>
            <w:tcMar>
              <w:top w:w="0" w:type="dxa"/>
              <w:left w:w="0" w:type="dxa"/>
              <w:bottom w:w="0" w:type="dxa"/>
              <w:right w:w="0" w:type="dxa"/>
            </w:tcMar>
          </w:tcPr>
          <w:p w14:paraId="5403DEE7" w14:textId="77777777" w:rsidR="00D55068" w:rsidRDefault="00D55068" w:rsidP="005F7C2F">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338B19DD" w14:textId="77777777" w:rsidR="00D55068" w:rsidRDefault="00D55068" w:rsidP="005F7C2F">
            <w:pPr>
              <w:pStyle w:val="BodyText"/>
              <w:jc w:val="center"/>
              <w:cnfStyle w:val="000000000000" w:firstRow="0" w:lastRow="0" w:firstColumn="0" w:lastColumn="0" w:oddVBand="0" w:evenVBand="0" w:oddHBand="0" w:evenHBand="0" w:firstRowFirstColumn="0" w:firstRowLastColumn="0" w:lastRowFirstColumn="0" w:lastRowLastColumn="0"/>
            </w:pPr>
            <w:r>
              <w:t>13%</w:t>
            </w:r>
          </w:p>
        </w:tc>
        <w:tc>
          <w:tcPr>
            <w:tcW w:w="1077" w:type="dxa"/>
          </w:tcPr>
          <w:p w14:paraId="7A6BF3DF" w14:textId="77777777" w:rsidR="00D55068" w:rsidRDefault="00D55068" w:rsidP="005F7C2F">
            <w:pPr>
              <w:pStyle w:val="BodyText"/>
              <w:jc w:val="center"/>
              <w:cnfStyle w:val="000000000000" w:firstRow="0" w:lastRow="0" w:firstColumn="0" w:lastColumn="0" w:oddVBand="0" w:evenVBand="0" w:oddHBand="0" w:evenHBand="0" w:firstRowFirstColumn="0" w:firstRowLastColumn="0" w:lastRowFirstColumn="0" w:lastRowLastColumn="0"/>
            </w:pPr>
            <w:r>
              <w:t>6</w:t>
            </w:r>
          </w:p>
        </w:tc>
      </w:tr>
      <w:tr w:rsidR="00D55068" w14:paraId="65A38097" w14:textId="77777777" w:rsidTr="00116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A15EB" w14:textId="77777777" w:rsidR="00D55068" w:rsidRDefault="00D55068" w:rsidP="005F7C2F">
            <w:pPr>
              <w:pStyle w:val="BodyText"/>
            </w:pPr>
            <w:r>
              <w:t>Services</w:t>
            </w:r>
          </w:p>
        </w:tc>
        <w:tc>
          <w:tcPr>
            <w:tcW w:w="186" w:type="dxa"/>
            <w:shd w:val="clear" w:color="auto" w:fill="3399CC"/>
            <w:tcMar>
              <w:top w:w="0" w:type="dxa"/>
              <w:left w:w="0" w:type="dxa"/>
              <w:bottom w:w="0" w:type="dxa"/>
              <w:right w:w="0" w:type="dxa"/>
            </w:tcMar>
          </w:tcPr>
          <w:p w14:paraId="1E77C8C4" w14:textId="77777777" w:rsidR="00D55068" w:rsidRDefault="00D55068" w:rsidP="005F7C2F">
            <w:pPr>
              <w:pStyle w:val="BodyText"/>
              <w:cnfStyle w:val="000000100000" w:firstRow="0" w:lastRow="0" w:firstColumn="0" w:lastColumn="0" w:oddVBand="0" w:evenVBand="0" w:oddHBand="1" w:evenHBand="0" w:firstRowFirstColumn="0" w:firstRowLastColumn="0" w:lastRowFirstColumn="0" w:lastRowLastColumn="0"/>
            </w:pPr>
          </w:p>
        </w:tc>
        <w:tc>
          <w:tcPr>
            <w:tcW w:w="2431" w:type="dxa"/>
            <w:gridSpan w:val="2"/>
            <w:tcMar>
              <w:top w:w="0" w:type="dxa"/>
              <w:left w:w="0" w:type="dxa"/>
              <w:bottom w:w="0" w:type="dxa"/>
              <w:right w:w="0" w:type="dxa"/>
            </w:tcMar>
          </w:tcPr>
          <w:p w14:paraId="745DCC5C" w14:textId="77777777" w:rsidR="00D55068" w:rsidRDefault="00D55068" w:rsidP="005F7C2F">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4D75D85D" w14:textId="77777777" w:rsidR="00D55068" w:rsidRDefault="00D55068" w:rsidP="005F7C2F">
            <w:pPr>
              <w:pStyle w:val="BodyText"/>
              <w:jc w:val="center"/>
              <w:cnfStyle w:val="000000100000" w:firstRow="0" w:lastRow="0" w:firstColumn="0" w:lastColumn="0" w:oddVBand="0" w:evenVBand="0" w:oddHBand="1" w:evenHBand="0" w:firstRowFirstColumn="0" w:firstRowLastColumn="0" w:lastRowFirstColumn="0" w:lastRowLastColumn="0"/>
            </w:pPr>
            <w:r>
              <w:t>6%</w:t>
            </w:r>
          </w:p>
        </w:tc>
        <w:tc>
          <w:tcPr>
            <w:tcW w:w="1077" w:type="dxa"/>
          </w:tcPr>
          <w:p w14:paraId="3CFA33D6" w14:textId="77777777" w:rsidR="00D55068" w:rsidRDefault="00D55068" w:rsidP="005F7C2F">
            <w:pPr>
              <w:pStyle w:val="BodyText"/>
              <w:jc w:val="center"/>
              <w:cnfStyle w:val="000000100000" w:firstRow="0" w:lastRow="0" w:firstColumn="0" w:lastColumn="0" w:oddVBand="0" w:evenVBand="0" w:oddHBand="1" w:evenHBand="0" w:firstRowFirstColumn="0" w:firstRowLastColumn="0" w:lastRowFirstColumn="0" w:lastRowLastColumn="0"/>
            </w:pPr>
            <w:r>
              <w:t>3</w:t>
            </w:r>
          </w:p>
        </w:tc>
      </w:tr>
      <w:tr w:rsidR="00D55068" w14:paraId="1173A5AF" w14:textId="77777777" w:rsidTr="001168FC">
        <w:tc>
          <w:tcPr>
            <w:cnfStyle w:val="001000000000" w:firstRow="0" w:lastRow="0" w:firstColumn="1" w:lastColumn="0" w:oddVBand="0" w:evenVBand="0" w:oddHBand="0" w:evenHBand="0" w:firstRowFirstColumn="0" w:firstRowLastColumn="0" w:lastRowFirstColumn="0" w:lastRowLastColumn="0"/>
            <w:tcW w:w="0" w:type="auto"/>
          </w:tcPr>
          <w:p w14:paraId="4C89179E" w14:textId="77777777" w:rsidR="00D55068" w:rsidRDefault="00D55068" w:rsidP="005F7C2F">
            <w:pPr>
              <w:pStyle w:val="BodyText"/>
            </w:pPr>
            <w:r>
              <w:t>Survey</w:t>
            </w:r>
          </w:p>
        </w:tc>
        <w:tc>
          <w:tcPr>
            <w:tcW w:w="186" w:type="dxa"/>
            <w:shd w:val="clear" w:color="auto" w:fill="FFCC33"/>
            <w:tcMar>
              <w:top w:w="0" w:type="dxa"/>
              <w:left w:w="0" w:type="dxa"/>
              <w:bottom w:w="0" w:type="dxa"/>
              <w:right w:w="0" w:type="dxa"/>
            </w:tcMar>
          </w:tcPr>
          <w:p w14:paraId="425BDE6B" w14:textId="77777777" w:rsidR="00D55068" w:rsidRDefault="00D55068" w:rsidP="005F7C2F">
            <w:pPr>
              <w:pStyle w:val="BodyText"/>
              <w:cnfStyle w:val="000000000000" w:firstRow="0" w:lastRow="0" w:firstColumn="0" w:lastColumn="0" w:oddVBand="0" w:evenVBand="0" w:oddHBand="0" w:evenHBand="0" w:firstRowFirstColumn="0" w:firstRowLastColumn="0" w:lastRowFirstColumn="0" w:lastRowLastColumn="0"/>
            </w:pPr>
          </w:p>
        </w:tc>
        <w:tc>
          <w:tcPr>
            <w:tcW w:w="2431" w:type="dxa"/>
            <w:gridSpan w:val="2"/>
            <w:tcMar>
              <w:top w:w="0" w:type="dxa"/>
              <w:left w:w="0" w:type="dxa"/>
              <w:bottom w:w="0" w:type="dxa"/>
              <w:right w:w="0" w:type="dxa"/>
            </w:tcMar>
          </w:tcPr>
          <w:p w14:paraId="5970766D" w14:textId="77777777" w:rsidR="00D55068" w:rsidRDefault="00D55068" w:rsidP="005F7C2F">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4A7C1F58" w14:textId="77777777" w:rsidR="00D55068" w:rsidRDefault="00D55068" w:rsidP="005F7C2F">
            <w:pPr>
              <w:pStyle w:val="BodyText"/>
              <w:jc w:val="center"/>
              <w:cnfStyle w:val="000000000000" w:firstRow="0" w:lastRow="0" w:firstColumn="0" w:lastColumn="0" w:oddVBand="0" w:evenVBand="0" w:oddHBand="0" w:evenHBand="0" w:firstRowFirstColumn="0" w:firstRowLastColumn="0" w:lastRowFirstColumn="0" w:lastRowLastColumn="0"/>
            </w:pPr>
            <w:r>
              <w:t>6%</w:t>
            </w:r>
          </w:p>
        </w:tc>
        <w:tc>
          <w:tcPr>
            <w:tcW w:w="1077" w:type="dxa"/>
          </w:tcPr>
          <w:p w14:paraId="16CB5474" w14:textId="77777777" w:rsidR="00D55068" w:rsidRDefault="00D55068" w:rsidP="005F7C2F">
            <w:pPr>
              <w:pStyle w:val="BodyText"/>
              <w:jc w:val="center"/>
              <w:cnfStyle w:val="000000000000" w:firstRow="0" w:lastRow="0" w:firstColumn="0" w:lastColumn="0" w:oddVBand="0" w:evenVBand="0" w:oddHBand="0" w:evenHBand="0" w:firstRowFirstColumn="0" w:firstRowLastColumn="0" w:lastRowFirstColumn="0" w:lastRowLastColumn="0"/>
            </w:pPr>
            <w:r>
              <w:t>3</w:t>
            </w:r>
          </w:p>
        </w:tc>
      </w:tr>
      <w:tr w:rsidR="00D55068" w14:paraId="5A56AB6F" w14:textId="77777777" w:rsidTr="00116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A7DF40" w14:textId="77777777" w:rsidR="00D55068" w:rsidRDefault="00D55068" w:rsidP="005F7C2F">
            <w:pPr>
              <w:pStyle w:val="BodyText"/>
            </w:pPr>
            <w:r>
              <w:t>Young People</w:t>
            </w:r>
          </w:p>
        </w:tc>
        <w:tc>
          <w:tcPr>
            <w:tcW w:w="186" w:type="dxa"/>
            <w:shd w:val="clear" w:color="auto" w:fill="31849B"/>
            <w:tcMar>
              <w:top w:w="0" w:type="dxa"/>
              <w:left w:w="0" w:type="dxa"/>
              <w:bottom w:w="0" w:type="dxa"/>
              <w:right w:w="0" w:type="dxa"/>
            </w:tcMar>
          </w:tcPr>
          <w:p w14:paraId="6F2C6853" w14:textId="77777777" w:rsidR="00D55068" w:rsidRDefault="00D55068" w:rsidP="005F7C2F">
            <w:pPr>
              <w:pStyle w:val="BodyText"/>
              <w:cnfStyle w:val="000000100000" w:firstRow="0" w:lastRow="0" w:firstColumn="0" w:lastColumn="0" w:oddVBand="0" w:evenVBand="0" w:oddHBand="1" w:evenHBand="0" w:firstRowFirstColumn="0" w:firstRowLastColumn="0" w:lastRowFirstColumn="0" w:lastRowLastColumn="0"/>
            </w:pPr>
          </w:p>
        </w:tc>
        <w:tc>
          <w:tcPr>
            <w:tcW w:w="2431" w:type="dxa"/>
            <w:gridSpan w:val="2"/>
            <w:tcMar>
              <w:top w:w="0" w:type="dxa"/>
              <w:left w:w="0" w:type="dxa"/>
              <w:bottom w:w="0" w:type="dxa"/>
              <w:right w:w="0" w:type="dxa"/>
            </w:tcMar>
          </w:tcPr>
          <w:p w14:paraId="15AB1C56" w14:textId="77777777" w:rsidR="00D55068" w:rsidRDefault="00D55068" w:rsidP="005F7C2F">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606ABD2C" w14:textId="77777777" w:rsidR="00D55068" w:rsidRDefault="00D55068" w:rsidP="005F7C2F">
            <w:pPr>
              <w:pStyle w:val="BodyText"/>
              <w:jc w:val="center"/>
              <w:cnfStyle w:val="000000100000" w:firstRow="0" w:lastRow="0" w:firstColumn="0" w:lastColumn="0" w:oddVBand="0" w:evenVBand="0" w:oddHBand="1" w:evenHBand="0" w:firstRowFirstColumn="0" w:firstRowLastColumn="0" w:lastRowFirstColumn="0" w:lastRowLastColumn="0"/>
            </w:pPr>
            <w:r>
              <w:t>6%</w:t>
            </w:r>
          </w:p>
        </w:tc>
        <w:tc>
          <w:tcPr>
            <w:tcW w:w="1077" w:type="dxa"/>
          </w:tcPr>
          <w:p w14:paraId="79E82815" w14:textId="77777777" w:rsidR="00D55068" w:rsidRDefault="00D55068" w:rsidP="005F7C2F">
            <w:pPr>
              <w:pStyle w:val="BodyText"/>
              <w:jc w:val="center"/>
              <w:cnfStyle w:val="000000100000" w:firstRow="0" w:lastRow="0" w:firstColumn="0" w:lastColumn="0" w:oddVBand="0" w:evenVBand="0" w:oddHBand="1" w:evenHBand="0" w:firstRowFirstColumn="0" w:firstRowLastColumn="0" w:lastRowFirstColumn="0" w:lastRowLastColumn="0"/>
            </w:pPr>
            <w:r>
              <w:t>3</w:t>
            </w:r>
          </w:p>
        </w:tc>
      </w:tr>
    </w:tbl>
    <w:p w14:paraId="1A45CEFF" w14:textId="77777777" w:rsidR="00536452" w:rsidRDefault="00536452" w:rsidP="00536452"/>
    <w:p w14:paraId="6D20B17C" w14:textId="788A4685" w:rsidR="00536452" w:rsidRDefault="00536452" w:rsidP="00536452">
      <w:r>
        <w:t xml:space="preserve">Additional AFCP survey respondents’ comments on Respect and Social Inclusion can be found under Q5.2. </w:t>
      </w:r>
      <w:proofErr w:type="gramStart"/>
      <w:r>
        <w:t>in</w:t>
      </w:r>
      <w:proofErr w:type="gramEnd"/>
      <w:r>
        <w:t xml:space="preserve"> Appendix B.</w:t>
      </w:r>
    </w:p>
    <w:p w14:paraId="13376FA7" w14:textId="77777777" w:rsidR="00D55068" w:rsidRDefault="00D55068" w:rsidP="00AF5A04"/>
    <w:p w14:paraId="76D966F2" w14:textId="3BF9C3BB" w:rsidR="00122A28" w:rsidRDefault="00122A28" w:rsidP="00122A28">
      <w:pPr>
        <w:pStyle w:val="Caption"/>
        <w:keepNext/>
      </w:pPr>
      <w:bookmarkStart w:id="107" w:name="_Toc393887403"/>
      <w:r>
        <w:t xml:space="preserve">Figure </w:t>
      </w:r>
      <w:fldSimple w:instr=" SEQ Figure \* ARABIC ">
        <w:r w:rsidR="00555A0D">
          <w:rPr>
            <w:noProof/>
          </w:rPr>
          <w:t>45</w:t>
        </w:r>
      </w:fldSimple>
      <w:r w:rsidR="00E73B80">
        <w:t>: Winter w</w:t>
      </w:r>
      <w:r>
        <w:t xml:space="preserve">alking </w:t>
      </w:r>
      <w:r w:rsidR="00E73B80">
        <w:t xml:space="preserve">and summer tennis </w:t>
      </w:r>
      <w:r>
        <w:t xml:space="preserve">at the Mt. 7 Rec </w:t>
      </w:r>
      <w:proofErr w:type="spellStart"/>
      <w:r>
        <w:t>Plex</w:t>
      </w:r>
      <w:bookmarkEnd w:id="107"/>
      <w:proofErr w:type="spellEnd"/>
    </w:p>
    <w:p w14:paraId="4FACD589" w14:textId="44950736" w:rsidR="00122A28" w:rsidRDefault="00122A28" w:rsidP="00AF5A04">
      <w:r>
        <w:rPr>
          <w:noProof/>
        </w:rPr>
        <w:drawing>
          <wp:inline distT="0" distB="0" distL="0" distR="0" wp14:anchorId="7CBE766E" wp14:editId="4F19E452">
            <wp:extent cx="4699001" cy="313266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ryanwatmough:Pictures:iPhoto Library.photolibrary:Previews:2014:04:03:20140403-190841:H7QC0LUzTNekmWED+VZR0w:IMG_1711-WinterWalking.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699949" cy="3133299"/>
                    </a:xfrm>
                    <a:prstGeom prst="rect">
                      <a:avLst/>
                    </a:prstGeom>
                    <a:noFill/>
                    <a:ln>
                      <a:noFill/>
                    </a:ln>
                  </pic:spPr>
                </pic:pic>
              </a:graphicData>
            </a:graphic>
          </wp:inline>
        </w:drawing>
      </w:r>
    </w:p>
    <w:p w14:paraId="2146FD25" w14:textId="77777777" w:rsidR="00E73B80" w:rsidRDefault="00E73B80" w:rsidP="00AF5A04"/>
    <w:p w14:paraId="6EB9C9EA" w14:textId="2F590664" w:rsidR="00E73B80" w:rsidRDefault="00E73B80" w:rsidP="00AF5A04">
      <w:r>
        <w:rPr>
          <w:noProof/>
        </w:rPr>
        <w:drawing>
          <wp:inline distT="0" distB="0" distL="0" distR="0" wp14:anchorId="42D52DDB" wp14:editId="3FC76C02">
            <wp:extent cx="4677833" cy="1501347"/>
            <wp:effectExtent l="0" t="0" r="0" b="0"/>
            <wp:docPr id="71" name="Picture 71" descr="Macintosh HD:Users:Shared:Documents:Desktop:2006-current files:Consulting:GCRS-NFP Project:PHASE 2:Seniors:Age Friendly Community Plan:Report Files:Images-Medium:IMG_2837-Tennis-RWatm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Shared:Documents:Desktop:2006-current files:Consulting:GCRS-NFP Project:PHASE 2:Seniors:Age Friendly Community Plan:Report Files:Images-Medium:IMG_2837-Tennis-RWatmough.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79603" cy="1501915"/>
                    </a:xfrm>
                    <a:prstGeom prst="rect">
                      <a:avLst/>
                    </a:prstGeom>
                    <a:noFill/>
                    <a:ln>
                      <a:noFill/>
                    </a:ln>
                  </pic:spPr>
                </pic:pic>
              </a:graphicData>
            </a:graphic>
          </wp:inline>
        </w:drawing>
      </w:r>
    </w:p>
    <w:p w14:paraId="5DC60CE2" w14:textId="09237E27" w:rsidR="00191E93" w:rsidRDefault="008D5AA2" w:rsidP="00AC0578">
      <w:pPr>
        <w:pStyle w:val="Heading3"/>
      </w:pPr>
      <w:bookmarkStart w:id="108" w:name="_Toc393887071"/>
      <w:r>
        <w:lastRenderedPageBreak/>
        <w:t>Respect and Social Inclusion Summary</w:t>
      </w:r>
      <w:bookmarkEnd w:id="108"/>
    </w:p>
    <w:p w14:paraId="6D1D5C7D" w14:textId="45F14CBD" w:rsidR="00AF5A04" w:rsidRDefault="00AF5A04" w:rsidP="008D5AA2">
      <w:r>
        <w:t>While the community can work to try to improve all of the statements, a special effort should be made to ensure that all individuals feel welcome.</w:t>
      </w:r>
    </w:p>
    <w:p w14:paraId="39B53DCC" w14:textId="77777777" w:rsidR="008D5AA2" w:rsidRDefault="008D5AA2" w:rsidP="008D5AA2"/>
    <w:p w14:paraId="27415574" w14:textId="41667BE5" w:rsidR="001457D7" w:rsidRDefault="008D5AA2" w:rsidP="008D5AA2">
      <w:r>
        <w:t>Lucky for Golden, wheels have already been invented. Golden can choose to c</w:t>
      </w:r>
      <w:r w:rsidR="001457D7">
        <w:t xml:space="preserve">elebrate “Seniors Week” </w:t>
      </w:r>
      <w:r w:rsidR="00220FE3">
        <w:t xml:space="preserve">as the first week in June, annually. </w:t>
      </w:r>
      <w:r>
        <w:t>A local “Group of Seniors Groups” or coalition can w</w:t>
      </w:r>
      <w:r w:rsidR="00220FE3">
        <w:t>ork with the Golden Star to showcase active seniors and senior</w:t>
      </w:r>
      <w:r w:rsidR="00667785">
        <w:t>’</w:t>
      </w:r>
      <w:r>
        <w:t>s services and opportunities; and i</w:t>
      </w:r>
      <w:r w:rsidR="00220FE3">
        <w:t>nclude progress on the AFCP and how one can participate.</w:t>
      </w:r>
    </w:p>
    <w:p w14:paraId="13ABCF3E" w14:textId="77777777" w:rsidR="008D5AA2" w:rsidRDefault="008D5AA2" w:rsidP="008D5AA2"/>
    <w:p w14:paraId="5050E88D" w14:textId="112F93C9" w:rsidR="00D64965" w:rsidRDefault="008D5AA2" w:rsidP="008D5AA2">
      <w:r>
        <w:t xml:space="preserve">Older adults can play pivotal roles with existing programs like Welcome Wagon, Kicking Horse Mountain Resort’s Snow Host Program, and the BC Visitor’s Centre’s host program. These programs could be better connected to take advantage of </w:t>
      </w:r>
      <w:proofErr w:type="spellStart"/>
      <w:r>
        <w:t>WorldHost</w:t>
      </w:r>
      <w:proofErr w:type="spellEnd"/>
      <w:r>
        <w:t xml:space="preserve"> Training courses and offer a Golden Ambassador Program, which will benefit locals and visitors alike.</w:t>
      </w:r>
    </w:p>
    <w:p w14:paraId="7A78EB60" w14:textId="6D8D849A" w:rsidR="002F2450" w:rsidRDefault="002F2450" w:rsidP="00B4623E"/>
    <w:p w14:paraId="5E2267FA" w14:textId="77777777" w:rsidR="002F2450" w:rsidRDefault="002F2450" w:rsidP="00AC0578">
      <w:pPr>
        <w:pStyle w:val="Heading2"/>
      </w:pPr>
      <w:bookmarkStart w:id="109" w:name="_Toc393887072"/>
      <w:r>
        <w:t>Civic Engagement and Employment</w:t>
      </w:r>
      <w:bookmarkEnd w:id="109"/>
    </w:p>
    <w:p w14:paraId="11E0DC87" w14:textId="77777777" w:rsidR="002F2450" w:rsidRDefault="002F2450" w:rsidP="002F2450"/>
    <w:p w14:paraId="6525483D" w14:textId="1BB4AA48" w:rsidR="002F2450" w:rsidRDefault="002F2450" w:rsidP="002F2450">
      <w:r w:rsidRPr="002F2450">
        <w:rPr>
          <w:i/>
        </w:rPr>
        <w:t>“Older people do not stop contributing to their communities upon retirement. Many continue to provide unpaid and voluntary work for their families and communities. In some areas, economic circumstances force older people to take paid work long after they should have retired. An age-friendly community provides options for older people to continue to contribute to their communities.”</w:t>
      </w:r>
      <w:r>
        <w:t xml:space="preserve"> (WHO, Global Age-Friendly Cities: A Guide, 2007: 51)</w:t>
      </w:r>
    </w:p>
    <w:p w14:paraId="6C59C4B0" w14:textId="77777777" w:rsidR="002F2450" w:rsidRDefault="002F2450" w:rsidP="002F2450"/>
    <w:p w14:paraId="62513728" w14:textId="35901F7F" w:rsidR="002F2450" w:rsidRPr="002E6BA2" w:rsidRDefault="002F2450" w:rsidP="002F2450">
      <w:pPr>
        <w:rPr>
          <w:i/>
        </w:rPr>
      </w:pPr>
      <w:r w:rsidRPr="002E6BA2">
        <w:rPr>
          <w:i/>
        </w:rPr>
        <w:t>Older adults possess a wealth of knowledge and experience that is invaluable to community planning. Civic engagement includes older adults’ desire to be involved in aspects of the community beyond their normal daily lives, such as volunteering, becoming politically active, voting or contributing to local councils. Giving older adults a meaningful role in community development, providing opportunities for lifelong learning or helping to create interesting volunteer opportunities are all critical factors for measuring civic engagement.</w:t>
      </w:r>
    </w:p>
    <w:p w14:paraId="75152845" w14:textId="77777777" w:rsidR="002F2450" w:rsidRPr="002E6BA2" w:rsidRDefault="002F2450" w:rsidP="002F2450">
      <w:pPr>
        <w:rPr>
          <w:i/>
        </w:rPr>
      </w:pPr>
    </w:p>
    <w:p w14:paraId="51652AB5" w14:textId="60BDE20E" w:rsidR="002F2450" w:rsidRPr="002E6BA2" w:rsidRDefault="002F2450" w:rsidP="002F2450">
      <w:pPr>
        <w:rPr>
          <w:i/>
        </w:rPr>
      </w:pPr>
      <w:r w:rsidRPr="002E6BA2">
        <w:rPr>
          <w:i/>
        </w:rPr>
        <w:t xml:space="preserve">Personal income and affordability influence almost every area of daily life. Remaining engaged in the workforce produces obvious economic benefits and security for the individual. </w:t>
      </w:r>
      <w:proofErr w:type="gramStart"/>
      <w:r w:rsidRPr="002E6BA2">
        <w:rPr>
          <w:i/>
        </w:rPr>
        <w:t>it</w:t>
      </w:r>
      <w:proofErr w:type="gramEnd"/>
      <w:r w:rsidRPr="002E6BA2">
        <w:rPr>
          <w:i/>
        </w:rPr>
        <w:t xml:space="preserve"> also benefits employers who recognize the advantages of engaging the experienced older workforce. Achieving economic security creates opportunities for older adults to stay engaged in communities through support of local businesses or participation in programs and events.</w:t>
      </w:r>
    </w:p>
    <w:p w14:paraId="47B6D6CD" w14:textId="77777777" w:rsidR="002F2450" w:rsidRDefault="002F2450" w:rsidP="002F2450"/>
    <w:p w14:paraId="23901154" w14:textId="284325AC" w:rsidR="002E6BA2" w:rsidRDefault="002E6BA2" w:rsidP="002F2450">
      <w:r>
        <w:t>(Ontario, Finding the Right Fit: Age Friendly Community Planning, 2011)</w:t>
      </w:r>
    </w:p>
    <w:p w14:paraId="31244E54" w14:textId="77777777" w:rsidR="002F2450" w:rsidRDefault="002F2450" w:rsidP="002F2450"/>
    <w:p w14:paraId="754B7852" w14:textId="2E5D74B5" w:rsidR="00C6620E" w:rsidRPr="00B50F34" w:rsidRDefault="00B50F34" w:rsidP="0002307B">
      <w:pPr>
        <w:pageBreakBefore/>
        <w:rPr>
          <w:b/>
        </w:rPr>
      </w:pPr>
      <w:r>
        <w:rPr>
          <w:b/>
        </w:rPr>
        <w:lastRenderedPageBreak/>
        <w:t xml:space="preserve">Q6.1. </w:t>
      </w:r>
      <w:r w:rsidR="00C3173F" w:rsidRPr="00B50F34">
        <w:rPr>
          <w:b/>
        </w:rPr>
        <w:t xml:space="preserve">Please </w:t>
      </w:r>
      <w:proofErr w:type="gramStart"/>
      <w:r w:rsidR="00C3173F" w:rsidRPr="00B50F34">
        <w:rPr>
          <w:b/>
        </w:rPr>
        <w:t>rate</w:t>
      </w:r>
      <w:proofErr w:type="gramEnd"/>
      <w:r w:rsidR="00C3173F" w:rsidRPr="00B50F34">
        <w:rPr>
          <w:b/>
        </w:rPr>
        <w:t xml:space="preserve"> your satisfaction with the opportunities in Golden to volunteer with the following:</w:t>
      </w:r>
    </w:p>
    <w:p w14:paraId="55C84D52" w14:textId="77777777" w:rsidR="00C3173F" w:rsidRDefault="00C3173F" w:rsidP="00C3173F"/>
    <w:p w14:paraId="0A24AE6E" w14:textId="6F4147BA" w:rsidR="00BB22F3" w:rsidRDefault="00BB22F3" w:rsidP="002F2450">
      <w:r>
        <w:rPr>
          <w:noProof/>
        </w:rPr>
        <w:drawing>
          <wp:inline distT="0" distB="0" distL="0" distR="0" wp14:anchorId="5F336C3A" wp14:editId="08CDD5DE">
            <wp:extent cx="5477933" cy="3911600"/>
            <wp:effectExtent l="0" t="0" r="889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BB5B2B9" w14:textId="1FF9E480" w:rsidR="001F759A" w:rsidRDefault="00C3173F" w:rsidP="00C6620E">
      <w:r>
        <w:t>The AFCP survey respondents rated the highest s</w:t>
      </w:r>
      <w:r w:rsidR="00C6620E" w:rsidRPr="00C6620E">
        <w:t>atisfaction</w:t>
      </w:r>
      <w:r>
        <w:t xml:space="preserve"> for their volunteer opportunities to</w:t>
      </w:r>
      <w:r w:rsidR="00C6620E" w:rsidRPr="00C6620E">
        <w:t>:</w:t>
      </w:r>
    </w:p>
    <w:p w14:paraId="554C892E" w14:textId="24962E83" w:rsidR="00C6620E" w:rsidRPr="00C6620E" w:rsidRDefault="00C6620E" w:rsidP="00D024B7">
      <w:pPr>
        <w:pStyle w:val="ListParagraph"/>
        <w:numPr>
          <w:ilvl w:val="0"/>
          <w:numId w:val="18"/>
        </w:numPr>
      </w:pPr>
      <w:r w:rsidRPr="00C6620E">
        <w:t xml:space="preserve">Faith-based groups </w:t>
      </w:r>
    </w:p>
    <w:p w14:paraId="74377E3A" w14:textId="3083201F" w:rsidR="00C6620E" w:rsidRPr="00C6620E" w:rsidRDefault="00C6620E" w:rsidP="00D024B7">
      <w:pPr>
        <w:pStyle w:val="ListParagraph"/>
        <w:numPr>
          <w:ilvl w:val="0"/>
          <w:numId w:val="18"/>
        </w:numPr>
      </w:pPr>
      <w:r w:rsidRPr="00C6620E">
        <w:t>Service clubs</w:t>
      </w:r>
    </w:p>
    <w:p w14:paraId="0FF27314" w14:textId="31741882" w:rsidR="00C6620E" w:rsidRDefault="00C6620E" w:rsidP="00D024B7">
      <w:pPr>
        <w:pStyle w:val="ListParagraph"/>
        <w:numPr>
          <w:ilvl w:val="0"/>
          <w:numId w:val="18"/>
        </w:numPr>
      </w:pPr>
      <w:r w:rsidRPr="00C6620E">
        <w:t xml:space="preserve">Arts, culture and heritage groups </w:t>
      </w:r>
    </w:p>
    <w:p w14:paraId="7C2292BF" w14:textId="5564AAA3" w:rsidR="005F7C2F" w:rsidRPr="00C6620E" w:rsidRDefault="005F7C2F" w:rsidP="00D024B7">
      <w:pPr>
        <w:pStyle w:val="ListParagraph"/>
        <w:numPr>
          <w:ilvl w:val="0"/>
          <w:numId w:val="18"/>
        </w:numPr>
      </w:pPr>
      <w:r>
        <w:t>Sports and recreation groups</w:t>
      </w:r>
    </w:p>
    <w:p w14:paraId="6335916B" w14:textId="77777777" w:rsidR="00C6620E" w:rsidRPr="00C6620E" w:rsidRDefault="00C6620E" w:rsidP="00C6620E">
      <w:r w:rsidRPr="00C6620E">
        <w:t xml:space="preserve"> </w:t>
      </w:r>
    </w:p>
    <w:p w14:paraId="5F5F1E80" w14:textId="56C223B0" w:rsidR="00C6620E" w:rsidRPr="00C6620E" w:rsidRDefault="00C3173F" w:rsidP="00C6620E">
      <w:r>
        <w:t xml:space="preserve">Many groups were rated neutral, on average. </w:t>
      </w:r>
      <w:r w:rsidR="00C6620E">
        <w:t>This could mean that the respondent</w:t>
      </w:r>
      <w:r w:rsidR="00F80D5A">
        <w:t>s</w:t>
      </w:r>
      <w:r w:rsidR="00C6620E" w:rsidRPr="00C6620E">
        <w:t xml:space="preserve"> don</w:t>
      </w:r>
      <w:r w:rsidR="00C6620E">
        <w:t xml:space="preserve">’t know about the </w:t>
      </w:r>
      <w:r w:rsidR="00F80D5A" w:rsidRPr="00F80D5A">
        <w:t>volunteer opportunities available and that we are missing opportunities to integrate the older adult into these community sectors</w:t>
      </w:r>
      <w:r w:rsidR="00C6620E">
        <w:t>. And if those that are engaged enough in the community to do the survey, but don’t know about how to participate, then this is a much greater concern when one thinks of those that didn’t participate in the survey.</w:t>
      </w:r>
    </w:p>
    <w:p w14:paraId="5F220C62" w14:textId="77777777" w:rsidR="00C6620E" w:rsidRPr="00C6620E" w:rsidRDefault="00C6620E" w:rsidP="00C6620E">
      <w:r w:rsidRPr="00C6620E">
        <w:t xml:space="preserve"> </w:t>
      </w:r>
    </w:p>
    <w:p w14:paraId="3841FD6B" w14:textId="0EC679F4" w:rsidR="00C6620E" w:rsidRPr="00C6620E" w:rsidRDefault="00C3173F" w:rsidP="00C6620E">
      <w:r>
        <w:t>The lowest rated volunteer opportunities came from the following:</w:t>
      </w:r>
    </w:p>
    <w:p w14:paraId="56A3C856" w14:textId="519B2074" w:rsidR="00C6620E" w:rsidRPr="00C6620E" w:rsidRDefault="00C6620E" w:rsidP="00D024B7">
      <w:pPr>
        <w:pStyle w:val="ListParagraph"/>
        <w:numPr>
          <w:ilvl w:val="0"/>
          <w:numId w:val="19"/>
        </w:numPr>
      </w:pPr>
      <w:r w:rsidRPr="00C6620E">
        <w:t>Government (committees &amp; beyond!)</w:t>
      </w:r>
    </w:p>
    <w:p w14:paraId="64497C9B" w14:textId="4738D84F" w:rsidR="00C6620E" w:rsidRPr="00C6620E" w:rsidRDefault="00C6620E" w:rsidP="00D024B7">
      <w:pPr>
        <w:pStyle w:val="ListParagraph"/>
        <w:numPr>
          <w:ilvl w:val="0"/>
          <w:numId w:val="19"/>
        </w:numPr>
      </w:pPr>
      <w:r w:rsidRPr="00C6620E">
        <w:t>Youth groups (intergenerational opportunities)</w:t>
      </w:r>
    </w:p>
    <w:p w14:paraId="723E3FB1" w14:textId="6ACF2431" w:rsidR="00C6620E" w:rsidRPr="00C6620E" w:rsidRDefault="00C6620E" w:rsidP="00D024B7">
      <w:pPr>
        <w:pStyle w:val="ListParagraph"/>
        <w:numPr>
          <w:ilvl w:val="0"/>
          <w:numId w:val="19"/>
        </w:numPr>
      </w:pPr>
      <w:r w:rsidRPr="00C6620E">
        <w:t xml:space="preserve">Health and social service groups </w:t>
      </w:r>
    </w:p>
    <w:p w14:paraId="08E143C1" w14:textId="591E4D07" w:rsidR="00C6620E" w:rsidRDefault="00C6620E" w:rsidP="00C6620E">
      <w:r w:rsidRPr="00C6620E">
        <w:t xml:space="preserve"> </w:t>
      </w:r>
    </w:p>
    <w:p w14:paraId="5DA156BC" w14:textId="46417F8C" w:rsidR="00122A28" w:rsidRDefault="00122A28" w:rsidP="00122A28">
      <w:pPr>
        <w:pStyle w:val="Caption"/>
        <w:keepNext/>
      </w:pPr>
      <w:bookmarkStart w:id="110" w:name="_Toc393887404"/>
      <w:r>
        <w:lastRenderedPageBreak/>
        <w:t xml:space="preserve">Figure </w:t>
      </w:r>
      <w:fldSimple w:instr=" SEQ Figure \* ARABIC ">
        <w:r w:rsidR="00555A0D">
          <w:rPr>
            <w:noProof/>
          </w:rPr>
          <w:t>46</w:t>
        </w:r>
      </w:fldSimple>
      <w:r>
        <w:t xml:space="preserve">: Community Conversations </w:t>
      </w:r>
      <w:r w:rsidR="00823F10">
        <w:t>saw steady participation</w:t>
      </w:r>
      <w:bookmarkEnd w:id="110"/>
    </w:p>
    <w:p w14:paraId="689CD60A" w14:textId="73790190" w:rsidR="005F7C2F" w:rsidRDefault="003F5F3C" w:rsidP="00C6620E">
      <w:r>
        <w:rPr>
          <w:noProof/>
        </w:rPr>
        <w:drawing>
          <wp:inline distT="0" distB="0" distL="0" distR="0" wp14:anchorId="0522FB36" wp14:editId="29F6B9C0">
            <wp:extent cx="5486400" cy="292779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ryanwatmough:Pictures:iPhoto Library.photolibrary:Previews:2013:11:27:20131127-151737:Nl2j392zTDuPuRHUGKu+pA:IMG_9890.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486400" cy="2927797"/>
                    </a:xfrm>
                    <a:prstGeom prst="rect">
                      <a:avLst/>
                    </a:prstGeom>
                    <a:noFill/>
                    <a:ln>
                      <a:noFill/>
                    </a:ln>
                  </pic:spPr>
                </pic:pic>
              </a:graphicData>
            </a:graphic>
          </wp:inline>
        </w:drawing>
      </w:r>
    </w:p>
    <w:p w14:paraId="6B53CCB6" w14:textId="77777777" w:rsidR="00C6620E" w:rsidRDefault="00C6620E" w:rsidP="002F2450"/>
    <w:p w14:paraId="37237FAE" w14:textId="5CBEAD1F" w:rsidR="00C73BA0" w:rsidRPr="00B50F34" w:rsidRDefault="00B50F34" w:rsidP="00B50F34">
      <w:pPr>
        <w:rPr>
          <w:b/>
        </w:rPr>
      </w:pPr>
      <w:r>
        <w:rPr>
          <w:b/>
        </w:rPr>
        <w:t xml:space="preserve">Q6.2. </w:t>
      </w:r>
      <w:r w:rsidR="00C73BA0" w:rsidRPr="00B50F34">
        <w:rPr>
          <w:b/>
        </w:rPr>
        <w:t xml:space="preserve">Please </w:t>
      </w:r>
      <w:proofErr w:type="gramStart"/>
      <w:r w:rsidR="00C73BA0" w:rsidRPr="00B50F34">
        <w:rPr>
          <w:b/>
        </w:rPr>
        <w:t>rate</w:t>
      </w:r>
      <w:proofErr w:type="gramEnd"/>
      <w:r w:rsidR="00C73BA0" w:rsidRPr="00B50F34">
        <w:rPr>
          <w:b/>
        </w:rPr>
        <w:t xml:space="preserve"> your satisfaction with the older adult programs in Golden:</w:t>
      </w:r>
    </w:p>
    <w:p w14:paraId="2E390FDD" w14:textId="77777777" w:rsidR="002F2450" w:rsidRDefault="002F2450" w:rsidP="00B4623E"/>
    <w:p w14:paraId="0CB4A6F1" w14:textId="6EA9EB6B" w:rsidR="009402DB" w:rsidRDefault="009402DB" w:rsidP="00B4623E">
      <w:r>
        <w:rPr>
          <w:noProof/>
        </w:rPr>
        <w:drawing>
          <wp:inline distT="0" distB="0" distL="0" distR="0" wp14:anchorId="07B94BAE" wp14:editId="23880B00">
            <wp:extent cx="5365750" cy="3987800"/>
            <wp:effectExtent l="0" t="0" r="1905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9A42B13" w14:textId="77777777" w:rsidR="00C65241" w:rsidRDefault="00C65241" w:rsidP="00B4623E"/>
    <w:p w14:paraId="11F315CB" w14:textId="56E3D08E" w:rsidR="005F7C2F" w:rsidRDefault="005F7C2F" w:rsidP="00C65241">
      <w:r>
        <w:lastRenderedPageBreak/>
        <w:t xml:space="preserve">While there is a wide </w:t>
      </w:r>
      <w:r w:rsidR="00643CA9">
        <w:t>range</w:t>
      </w:r>
      <w:r>
        <w:t xml:space="preserve"> of respondents’ levels of satisfaction with specific volunteer opportunities</w:t>
      </w:r>
      <w:r w:rsidR="009D5EF6">
        <w:t xml:space="preserve"> (shown in the results of Q6.1)</w:t>
      </w:r>
      <w:r>
        <w:t>, volunteer opportunities in general are viewed quite highly, relative to other programs in the community</w:t>
      </w:r>
      <w:r w:rsidR="009D5EF6">
        <w:t xml:space="preserve"> (Q6.2)</w:t>
      </w:r>
      <w:r>
        <w:t>.</w:t>
      </w:r>
    </w:p>
    <w:p w14:paraId="3597D9C6" w14:textId="77777777" w:rsidR="005F7C2F" w:rsidRDefault="005F7C2F" w:rsidP="00C65241"/>
    <w:p w14:paraId="41FC0CEA" w14:textId="77777777" w:rsidR="00C65241" w:rsidRPr="00C65241" w:rsidRDefault="00C65241" w:rsidP="00C65241">
      <w:r w:rsidRPr="00C65241">
        <w:t>Highest Satisfaction:</w:t>
      </w:r>
    </w:p>
    <w:p w14:paraId="7D8838D5" w14:textId="350FFF3A" w:rsidR="00C65241" w:rsidRPr="00C65241" w:rsidRDefault="00C65241" w:rsidP="00D024B7">
      <w:pPr>
        <w:pStyle w:val="ListParagraph"/>
        <w:numPr>
          <w:ilvl w:val="0"/>
          <w:numId w:val="20"/>
        </w:numPr>
      </w:pPr>
      <w:r w:rsidRPr="00C65241">
        <w:t>Volunteer Opportunities</w:t>
      </w:r>
    </w:p>
    <w:p w14:paraId="6DF93CAF" w14:textId="41BF2B36" w:rsidR="00C65241" w:rsidRPr="00C65241" w:rsidRDefault="00C65241" w:rsidP="00D024B7">
      <w:pPr>
        <w:pStyle w:val="ListParagraph"/>
        <w:numPr>
          <w:ilvl w:val="0"/>
          <w:numId w:val="20"/>
        </w:numPr>
      </w:pPr>
      <w:r w:rsidRPr="00C65241">
        <w:t>Town of Golden Home Owner Grant</w:t>
      </w:r>
    </w:p>
    <w:p w14:paraId="0D9A08C7" w14:textId="5DE999F8" w:rsidR="00C65241" w:rsidRPr="00C65241" w:rsidRDefault="00C65241" w:rsidP="00D024B7">
      <w:pPr>
        <w:pStyle w:val="ListParagraph"/>
        <w:numPr>
          <w:ilvl w:val="0"/>
          <w:numId w:val="20"/>
        </w:numPr>
      </w:pPr>
      <w:r w:rsidRPr="00C65241">
        <w:t xml:space="preserve">Garbage Collection Service </w:t>
      </w:r>
    </w:p>
    <w:p w14:paraId="694F6FDD" w14:textId="77777777" w:rsidR="00C65241" w:rsidRPr="00C65241" w:rsidRDefault="00C65241" w:rsidP="00C65241">
      <w:r w:rsidRPr="00C65241">
        <w:t xml:space="preserve"> </w:t>
      </w:r>
    </w:p>
    <w:p w14:paraId="27836C9E" w14:textId="65C4B9C0" w:rsidR="00C65241" w:rsidRPr="00C65241" w:rsidRDefault="00C65241" w:rsidP="00C65241">
      <w:r w:rsidRPr="00C65241">
        <w:t>Lowest:</w:t>
      </w:r>
    </w:p>
    <w:p w14:paraId="77EAC27C" w14:textId="4716E1DA" w:rsidR="00C65241" w:rsidRPr="00C65241" w:rsidRDefault="00C65241" w:rsidP="00D024B7">
      <w:pPr>
        <w:pStyle w:val="ListParagraph"/>
        <w:numPr>
          <w:ilvl w:val="0"/>
          <w:numId w:val="21"/>
        </w:numPr>
      </w:pPr>
      <w:r w:rsidRPr="00C65241">
        <w:t>CSRD Fire Suppression</w:t>
      </w:r>
    </w:p>
    <w:p w14:paraId="04340E21" w14:textId="53E33FA3" w:rsidR="00C65241" w:rsidRPr="00C65241" w:rsidRDefault="00C65241" w:rsidP="00D024B7">
      <w:pPr>
        <w:pStyle w:val="ListParagraph"/>
        <w:numPr>
          <w:ilvl w:val="0"/>
          <w:numId w:val="21"/>
        </w:numPr>
      </w:pPr>
      <w:r w:rsidRPr="00C65241">
        <w:t>Employment Services</w:t>
      </w:r>
    </w:p>
    <w:p w14:paraId="5C0EBDDC" w14:textId="500D2914" w:rsidR="00C65241" w:rsidRPr="00C65241" w:rsidRDefault="00C65241" w:rsidP="00D024B7">
      <w:pPr>
        <w:pStyle w:val="ListParagraph"/>
        <w:numPr>
          <w:ilvl w:val="0"/>
          <w:numId w:val="21"/>
        </w:numPr>
      </w:pPr>
      <w:r w:rsidRPr="00C65241">
        <w:t xml:space="preserve">Winter Walking Program </w:t>
      </w:r>
    </w:p>
    <w:p w14:paraId="3C9691C4" w14:textId="77777777" w:rsidR="00C65241" w:rsidRDefault="00C65241" w:rsidP="00C65241">
      <w:r w:rsidRPr="00C65241">
        <w:t xml:space="preserve"> </w:t>
      </w:r>
    </w:p>
    <w:p w14:paraId="4B5DE180" w14:textId="72EF9DE2" w:rsidR="0002307B" w:rsidRPr="0002307B" w:rsidRDefault="0002307B" w:rsidP="0002307B">
      <w:pPr>
        <w:rPr>
          <w:b/>
        </w:rPr>
      </w:pPr>
      <w:r w:rsidRPr="0002307B">
        <w:rPr>
          <w:b/>
        </w:rPr>
        <w:t>Q</w:t>
      </w:r>
      <w:r>
        <w:rPr>
          <w:b/>
        </w:rPr>
        <w:t>6.3</w:t>
      </w:r>
      <w:r w:rsidRPr="0002307B">
        <w:rPr>
          <w:b/>
        </w:rPr>
        <w:t>. At what age did you, or do you expect to, retire completely and not work for pay at all?</w:t>
      </w:r>
    </w:p>
    <w:p w14:paraId="77E5DFC2" w14:textId="77777777" w:rsidR="0002307B" w:rsidRDefault="0002307B" w:rsidP="0002307B"/>
    <w:tbl>
      <w:tblPr>
        <w:tblStyle w:val="MediumList2-Accent1"/>
        <w:tblW w:w="9360" w:type="dxa"/>
        <w:tblLook w:val="04A0" w:firstRow="1" w:lastRow="0" w:firstColumn="1" w:lastColumn="0" w:noHBand="0" w:noVBand="1"/>
      </w:tblPr>
      <w:tblGrid>
        <w:gridCol w:w="3309"/>
        <w:gridCol w:w="46"/>
        <w:gridCol w:w="86"/>
        <w:gridCol w:w="170"/>
        <w:gridCol w:w="44"/>
        <w:gridCol w:w="280"/>
        <w:gridCol w:w="266"/>
        <w:gridCol w:w="1746"/>
        <w:gridCol w:w="1734"/>
        <w:gridCol w:w="1679"/>
      </w:tblGrid>
      <w:tr w:rsidR="0002307B" w14:paraId="41882079" w14:textId="77777777" w:rsidTr="002754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29135102" w14:textId="77777777" w:rsidR="0002307B" w:rsidRDefault="0002307B" w:rsidP="002754BC">
            <w:pPr>
              <w:pStyle w:val="BodyText"/>
            </w:pPr>
            <w:r>
              <w:t>Response</w:t>
            </w:r>
          </w:p>
        </w:tc>
        <w:tc>
          <w:tcPr>
            <w:tcW w:w="2880" w:type="dxa"/>
            <w:gridSpan w:val="7"/>
            <w:tcMar>
              <w:top w:w="72" w:type="dxa"/>
              <w:left w:w="28" w:type="dxa"/>
              <w:bottom w:w="72" w:type="dxa"/>
              <w:right w:w="28" w:type="dxa"/>
            </w:tcMar>
          </w:tcPr>
          <w:p w14:paraId="6517742B" w14:textId="77777777" w:rsidR="0002307B" w:rsidRDefault="0002307B" w:rsidP="002754BC">
            <w:pPr>
              <w:pStyle w:val="BodyText"/>
              <w:cnfStyle w:val="100000000000" w:firstRow="1" w:lastRow="0" w:firstColumn="0" w:lastColumn="0" w:oddVBand="0" w:evenVBand="0" w:oddHBand="0" w:evenHBand="0" w:firstRowFirstColumn="0" w:firstRowLastColumn="0" w:lastRowFirstColumn="0" w:lastRowLastColumn="0"/>
            </w:pPr>
            <w:r>
              <w:t>Chart</w:t>
            </w:r>
          </w:p>
        </w:tc>
        <w:tc>
          <w:tcPr>
            <w:tcW w:w="1800" w:type="dxa"/>
          </w:tcPr>
          <w:p w14:paraId="4FD08989" w14:textId="77777777" w:rsidR="0002307B" w:rsidRDefault="0002307B" w:rsidP="002754BC">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1800" w:type="dxa"/>
          </w:tcPr>
          <w:p w14:paraId="0E392689" w14:textId="77777777" w:rsidR="0002307B" w:rsidRDefault="0002307B" w:rsidP="002754BC">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02307B" w14:paraId="267DAF27" w14:textId="77777777" w:rsidTr="0027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29F78" w14:textId="77777777" w:rsidR="0002307B" w:rsidRDefault="0002307B" w:rsidP="002754BC">
            <w:pPr>
              <w:pStyle w:val="BodyText"/>
            </w:pPr>
            <w:r>
              <w:t>Under 50 years</w:t>
            </w:r>
          </w:p>
        </w:tc>
        <w:tc>
          <w:tcPr>
            <w:tcW w:w="107" w:type="dxa"/>
            <w:gridSpan w:val="2"/>
            <w:shd w:val="clear" w:color="auto" w:fill="80C65A"/>
            <w:tcMar>
              <w:top w:w="0" w:type="dxa"/>
              <w:left w:w="0" w:type="dxa"/>
              <w:bottom w:w="0" w:type="dxa"/>
              <w:right w:w="0" w:type="dxa"/>
            </w:tcMar>
          </w:tcPr>
          <w:p w14:paraId="62BC8C71"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2772" w:type="dxa"/>
            <w:gridSpan w:val="5"/>
            <w:tcMar>
              <w:top w:w="0" w:type="dxa"/>
              <w:left w:w="0" w:type="dxa"/>
              <w:bottom w:w="0" w:type="dxa"/>
              <w:right w:w="0" w:type="dxa"/>
            </w:tcMar>
          </w:tcPr>
          <w:p w14:paraId="7664C0AF"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12410086"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3.7%</w:t>
            </w:r>
          </w:p>
        </w:tc>
        <w:tc>
          <w:tcPr>
            <w:tcW w:w="0" w:type="auto"/>
          </w:tcPr>
          <w:p w14:paraId="62BDCD66"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7</w:t>
            </w:r>
          </w:p>
        </w:tc>
      </w:tr>
      <w:tr w:rsidR="0002307B" w14:paraId="068F394F" w14:textId="77777777" w:rsidTr="002754BC">
        <w:tc>
          <w:tcPr>
            <w:cnfStyle w:val="001000000000" w:firstRow="0" w:lastRow="0" w:firstColumn="1" w:lastColumn="0" w:oddVBand="0" w:evenVBand="0" w:oddHBand="0" w:evenHBand="0" w:firstRowFirstColumn="0" w:firstRowLastColumn="0" w:lastRowFirstColumn="0" w:lastRowLastColumn="0"/>
            <w:tcW w:w="0" w:type="auto"/>
          </w:tcPr>
          <w:p w14:paraId="3EB530A0" w14:textId="77777777" w:rsidR="0002307B" w:rsidRDefault="0002307B" w:rsidP="002754BC">
            <w:pPr>
              <w:pStyle w:val="BodyText"/>
            </w:pPr>
            <w:r>
              <w:t>50 to 54 years</w:t>
            </w:r>
          </w:p>
        </w:tc>
        <w:tc>
          <w:tcPr>
            <w:tcW w:w="123" w:type="dxa"/>
            <w:gridSpan w:val="2"/>
            <w:shd w:val="clear" w:color="auto" w:fill="FF0000"/>
            <w:tcMar>
              <w:top w:w="0" w:type="dxa"/>
              <w:left w:w="0" w:type="dxa"/>
              <w:bottom w:w="0" w:type="dxa"/>
              <w:right w:w="0" w:type="dxa"/>
            </w:tcMar>
          </w:tcPr>
          <w:p w14:paraId="48175293"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2756" w:type="dxa"/>
            <w:gridSpan w:val="5"/>
            <w:tcMar>
              <w:top w:w="0" w:type="dxa"/>
              <w:left w:w="0" w:type="dxa"/>
              <w:bottom w:w="0" w:type="dxa"/>
              <w:right w:w="0" w:type="dxa"/>
            </w:tcMar>
          </w:tcPr>
          <w:p w14:paraId="41C7B32F"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2531ED7D"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4.3%</w:t>
            </w:r>
          </w:p>
        </w:tc>
        <w:tc>
          <w:tcPr>
            <w:tcW w:w="0" w:type="auto"/>
          </w:tcPr>
          <w:p w14:paraId="07709EF8"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8</w:t>
            </w:r>
          </w:p>
        </w:tc>
      </w:tr>
      <w:tr w:rsidR="0002307B" w14:paraId="4D2FA89A" w14:textId="77777777" w:rsidTr="0027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963B6E" w14:textId="77777777" w:rsidR="0002307B" w:rsidRDefault="0002307B" w:rsidP="002754BC">
            <w:pPr>
              <w:pStyle w:val="BodyText"/>
            </w:pPr>
            <w:r>
              <w:t>55 to 59 years</w:t>
            </w:r>
          </w:p>
        </w:tc>
        <w:tc>
          <w:tcPr>
            <w:tcW w:w="369" w:type="dxa"/>
            <w:gridSpan w:val="4"/>
            <w:shd w:val="clear" w:color="auto" w:fill="3399CC"/>
            <w:tcMar>
              <w:top w:w="0" w:type="dxa"/>
              <w:left w:w="0" w:type="dxa"/>
              <w:bottom w:w="0" w:type="dxa"/>
              <w:right w:w="0" w:type="dxa"/>
            </w:tcMar>
          </w:tcPr>
          <w:p w14:paraId="0172B97D"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2510" w:type="dxa"/>
            <w:gridSpan w:val="3"/>
            <w:tcMar>
              <w:top w:w="0" w:type="dxa"/>
              <w:left w:w="0" w:type="dxa"/>
              <w:bottom w:w="0" w:type="dxa"/>
              <w:right w:w="0" w:type="dxa"/>
            </w:tcMar>
          </w:tcPr>
          <w:p w14:paraId="2942B1AD"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7EA6F557"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12.8%</w:t>
            </w:r>
          </w:p>
        </w:tc>
        <w:tc>
          <w:tcPr>
            <w:tcW w:w="0" w:type="auto"/>
          </w:tcPr>
          <w:p w14:paraId="661EF87C"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24</w:t>
            </w:r>
          </w:p>
        </w:tc>
      </w:tr>
      <w:tr w:rsidR="0002307B" w14:paraId="02053DB5" w14:textId="77777777" w:rsidTr="002754BC">
        <w:tc>
          <w:tcPr>
            <w:cnfStyle w:val="001000000000" w:firstRow="0" w:lastRow="0" w:firstColumn="1" w:lastColumn="0" w:oddVBand="0" w:evenVBand="0" w:oddHBand="0" w:evenHBand="0" w:firstRowFirstColumn="0" w:firstRowLastColumn="0" w:lastRowFirstColumn="0" w:lastRowLastColumn="0"/>
            <w:tcW w:w="0" w:type="auto"/>
          </w:tcPr>
          <w:p w14:paraId="386409F1" w14:textId="77777777" w:rsidR="0002307B" w:rsidRDefault="0002307B" w:rsidP="002754BC">
            <w:pPr>
              <w:pStyle w:val="BodyText"/>
            </w:pPr>
            <w:r>
              <w:t>60 to 64 years</w:t>
            </w:r>
          </w:p>
        </w:tc>
        <w:tc>
          <w:tcPr>
            <w:tcW w:w="677" w:type="dxa"/>
            <w:gridSpan w:val="5"/>
            <w:shd w:val="clear" w:color="auto" w:fill="FFCC33"/>
            <w:tcMar>
              <w:top w:w="0" w:type="dxa"/>
              <w:left w:w="0" w:type="dxa"/>
              <w:bottom w:w="0" w:type="dxa"/>
              <w:right w:w="0" w:type="dxa"/>
            </w:tcMar>
          </w:tcPr>
          <w:p w14:paraId="70DE2EE6"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2202" w:type="dxa"/>
            <w:gridSpan w:val="2"/>
            <w:tcMar>
              <w:top w:w="0" w:type="dxa"/>
              <w:left w:w="0" w:type="dxa"/>
              <w:bottom w:w="0" w:type="dxa"/>
              <w:right w:w="0" w:type="dxa"/>
            </w:tcMar>
          </w:tcPr>
          <w:p w14:paraId="16BA3148"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00015739"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23.5%</w:t>
            </w:r>
          </w:p>
        </w:tc>
        <w:tc>
          <w:tcPr>
            <w:tcW w:w="0" w:type="auto"/>
          </w:tcPr>
          <w:p w14:paraId="4E7BE4CC"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44</w:t>
            </w:r>
          </w:p>
        </w:tc>
      </w:tr>
      <w:tr w:rsidR="0002307B" w14:paraId="5986BA48" w14:textId="77777777" w:rsidTr="0027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1CF0B1" w14:textId="77777777" w:rsidR="0002307B" w:rsidRDefault="0002307B" w:rsidP="002754BC">
            <w:pPr>
              <w:pStyle w:val="BodyText"/>
            </w:pPr>
            <w:r>
              <w:t>65 to 69 years</w:t>
            </w:r>
          </w:p>
        </w:tc>
        <w:tc>
          <w:tcPr>
            <w:tcW w:w="970" w:type="dxa"/>
            <w:gridSpan w:val="6"/>
            <w:shd w:val="clear" w:color="auto" w:fill="31849B"/>
            <w:tcMar>
              <w:top w:w="0" w:type="dxa"/>
              <w:left w:w="0" w:type="dxa"/>
              <w:bottom w:w="0" w:type="dxa"/>
              <w:right w:w="0" w:type="dxa"/>
            </w:tcMar>
          </w:tcPr>
          <w:p w14:paraId="574A8906"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1909" w:type="dxa"/>
            <w:tcMar>
              <w:top w:w="0" w:type="dxa"/>
              <w:left w:w="0" w:type="dxa"/>
              <w:bottom w:w="0" w:type="dxa"/>
              <w:right w:w="0" w:type="dxa"/>
            </w:tcMar>
          </w:tcPr>
          <w:p w14:paraId="61778A0A"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41F779D3"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33.7%</w:t>
            </w:r>
          </w:p>
        </w:tc>
        <w:tc>
          <w:tcPr>
            <w:tcW w:w="0" w:type="auto"/>
          </w:tcPr>
          <w:p w14:paraId="4E096579"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63</w:t>
            </w:r>
          </w:p>
        </w:tc>
      </w:tr>
      <w:tr w:rsidR="0002307B" w14:paraId="36F2C3F8" w14:textId="77777777" w:rsidTr="002754BC">
        <w:tc>
          <w:tcPr>
            <w:cnfStyle w:val="001000000000" w:firstRow="0" w:lastRow="0" w:firstColumn="1" w:lastColumn="0" w:oddVBand="0" w:evenVBand="0" w:oddHBand="0" w:evenHBand="0" w:firstRowFirstColumn="0" w:firstRowLastColumn="0" w:lastRowFirstColumn="0" w:lastRowLastColumn="0"/>
            <w:tcW w:w="0" w:type="auto"/>
          </w:tcPr>
          <w:p w14:paraId="20A54881" w14:textId="77777777" w:rsidR="0002307B" w:rsidRDefault="0002307B" w:rsidP="002754BC">
            <w:pPr>
              <w:pStyle w:val="BodyText"/>
            </w:pPr>
            <w:r>
              <w:t>70 to 74 years</w:t>
            </w:r>
          </w:p>
        </w:tc>
        <w:tc>
          <w:tcPr>
            <w:tcW w:w="323" w:type="dxa"/>
            <w:gridSpan w:val="3"/>
            <w:shd w:val="clear" w:color="auto" w:fill="990066"/>
            <w:tcMar>
              <w:top w:w="0" w:type="dxa"/>
              <w:left w:w="0" w:type="dxa"/>
              <w:bottom w:w="0" w:type="dxa"/>
              <w:right w:w="0" w:type="dxa"/>
            </w:tcMar>
          </w:tcPr>
          <w:p w14:paraId="7FDB495D"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2556" w:type="dxa"/>
            <w:gridSpan w:val="4"/>
            <w:tcMar>
              <w:top w:w="0" w:type="dxa"/>
              <w:left w:w="0" w:type="dxa"/>
              <w:bottom w:w="0" w:type="dxa"/>
              <w:right w:w="0" w:type="dxa"/>
            </w:tcMar>
          </w:tcPr>
          <w:p w14:paraId="1A9A6016"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2F64E3AA"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11.2%</w:t>
            </w:r>
          </w:p>
        </w:tc>
        <w:tc>
          <w:tcPr>
            <w:tcW w:w="0" w:type="auto"/>
          </w:tcPr>
          <w:p w14:paraId="4C7EC906"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21</w:t>
            </w:r>
          </w:p>
        </w:tc>
      </w:tr>
      <w:tr w:rsidR="0002307B" w14:paraId="6612D392" w14:textId="77777777" w:rsidTr="0027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54E44D" w14:textId="77777777" w:rsidR="0002307B" w:rsidRDefault="0002307B" w:rsidP="002754BC">
            <w:pPr>
              <w:pStyle w:val="BodyText"/>
            </w:pPr>
            <w:r>
              <w:t>75 to 79 years</w:t>
            </w:r>
          </w:p>
        </w:tc>
        <w:tc>
          <w:tcPr>
            <w:tcW w:w="123" w:type="dxa"/>
            <w:gridSpan w:val="2"/>
            <w:shd w:val="clear" w:color="auto" w:fill="FF9900"/>
            <w:tcMar>
              <w:top w:w="0" w:type="dxa"/>
              <w:left w:w="0" w:type="dxa"/>
              <w:bottom w:w="0" w:type="dxa"/>
              <w:right w:w="0" w:type="dxa"/>
            </w:tcMar>
          </w:tcPr>
          <w:p w14:paraId="45C72455"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2756" w:type="dxa"/>
            <w:gridSpan w:val="5"/>
            <w:tcMar>
              <w:top w:w="0" w:type="dxa"/>
              <w:left w:w="0" w:type="dxa"/>
              <w:bottom w:w="0" w:type="dxa"/>
              <w:right w:w="0" w:type="dxa"/>
            </w:tcMar>
          </w:tcPr>
          <w:p w14:paraId="03C999DD"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6820639D"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4.3%</w:t>
            </w:r>
          </w:p>
        </w:tc>
        <w:tc>
          <w:tcPr>
            <w:tcW w:w="0" w:type="auto"/>
          </w:tcPr>
          <w:p w14:paraId="3D9A5DF2"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8</w:t>
            </w:r>
          </w:p>
        </w:tc>
      </w:tr>
      <w:tr w:rsidR="0002307B" w14:paraId="1BF989C2" w14:textId="77777777" w:rsidTr="002754BC">
        <w:tc>
          <w:tcPr>
            <w:cnfStyle w:val="001000000000" w:firstRow="0" w:lastRow="0" w:firstColumn="1" w:lastColumn="0" w:oddVBand="0" w:evenVBand="0" w:oddHBand="0" w:evenHBand="0" w:firstRowFirstColumn="0" w:firstRowLastColumn="0" w:lastRowFirstColumn="0" w:lastRowLastColumn="0"/>
            <w:tcW w:w="0" w:type="auto"/>
          </w:tcPr>
          <w:p w14:paraId="7B4B6CE4" w14:textId="77777777" w:rsidR="0002307B" w:rsidRDefault="0002307B" w:rsidP="002754BC">
            <w:pPr>
              <w:pStyle w:val="BodyText"/>
            </w:pPr>
            <w:r>
              <w:t>80 to 84 years</w:t>
            </w:r>
          </w:p>
        </w:tc>
        <w:tc>
          <w:tcPr>
            <w:tcW w:w="46" w:type="dxa"/>
            <w:shd w:val="clear" w:color="auto" w:fill="5A3013"/>
            <w:tcMar>
              <w:top w:w="0" w:type="dxa"/>
              <w:left w:w="0" w:type="dxa"/>
              <w:bottom w:w="0" w:type="dxa"/>
              <w:right w:w="0" w:type="dxa"/>
            </w:tcMar>
          </w:tcPr>
          <w:p w14:paraId="179D5367"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2833" w:type="dxa"/>
            <w:gridSpan w:val="6"/>
            <w:tcMar>
              <w:top w:w="0" w:type="dxa"/>
              <w:left w:w="0" w:type="dxa"/>
              <w:bottom w:w="0" w:type="dxa"/>
              <w:right w:w="0" w:type="dxa"/>
            </w:tcMar>
          </w:tcPr>
          <w:p w14:paraId="0995518A" w14:textId="77777777" w:rsidR="0002307B" w:rsidRDefault="0002307B" w:rsidP="002754BC">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4065DAAC"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1.6%</w:t>
            </w:r>
          </w:p>
        </w:tc>
        <w:tc>
          <w:tcPr>
            <w:tcW w:w="0" w:type="auto"/>
          </w:tcPr>
          <w:p w14:paraId="1E82D386"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t>3</w:t>
            </w:r>
          </w:p>
        </w:tc>
      </w:tr>
      <w:tr w:rsidR="0002307B" w14:paraId="5F0DD9FC" w14:textId="77777777" w:rsidTr="00275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6954B" w14:textId="77777777" w:rsidR="0002307B" w:rsidRDefault="0002307B" w:rsidP="002754BC">
            <w:pPr>
              <w:pStyle w:val="BodyText"/>
            </w:pPr>
            <w:r>
              <w:t>85 years or older</w:t>
            </w:r>
          </w:p>
        </w:tc>
        <w:tc>
          <w:tcPr>
            <w:tcW w:w="138" w:type="dxa"/>
            <w:gridSpan w:val="2"/>
            <w:shd w:val="clear" w:color="auto" w:fill="80C65A"/>
            <w:tcMar>
              <w:top w:w="0" w:type="dxa"/>
              <w:left w:w="0" w:type="dxa"/>
              <w:bottom w:w="0" w:type="dxa"/>
              <w:right w:w="0" w:type="dxa"/>
            </w:tcMar>
          </w:tcPr>
          <w:p w14:paraId="163A3278"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2741" w:type="dxa"/>
            <w:gridSpan w:val="5"/>
            <w:tcMar>
              <w:top w:w="0" w:type="dxa"/>
              <w:left w:w="0" w:type="dxa"/>
              <w:bottom w:w="0" w:type="dxa"/>
              <w:right w:w="0" w:type="dxa"/>
            </w:tcMar>
          </w:tcPr>
          <w:p w14:paraId="51AEDF5D" w14:textId="77777777" w:rsidR="0002307B" w:rsidRDefault="0002307B" w:rsidP="002754BC">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3CBBCE59"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4.8%</w:t>
            </w:r>
          </w:p>
        </w:tc>
        <w:tc>
          <w:tcPr>
            <w:tcW w:w="0" w:type="auto"/>
          </w:tcPr>
          <w:p w14:paraId="0BE804D3" w14:textId="77777777" w:rsidR="0002307B" w:rsidRDefault="0002307B" w:rsidP="002754BC">
            <w:pPr>
              <w:pStyle w:val="BodyText"/>
              <w:jc w:val="center"/>
              <w:cnfStyle w:val="000000100000" w:firstRow="0" w:lastRow="0" w:firstColumn="0" w:lastColumn="0" w:oddVBand="0" w:evenVBand="0" w:oddHBand="1" w:evenHBand="0" w:firstRowFirstColumn="0" w:firstRowLastColumn="0" w:lastRowFirstColumn="0" w:lastRowLastColumn="0"/>
            </w:pPr>
            <w:r>
              <w:t>9</w:t>
            </w:r>
          </w:p>
        </w:tc>
      </w:tr>
      <w:tr w:rsidR="0002307B" w14:paraId="0E69476D" w14:textId="77777777" w:rsidTr="002754BC">
        <w:tc>
          <w:tcPr>
            <w:cnfStyle w:val="001000000000" w:firstRow="0" w:lastRow="0" w:firstColumn="1" w:lastColumn="0" w:oddVBand="0" w:evenVBand="0" w:oddHBand="0" w:evenHBand="0" w:firstRowFirstColumn="0" w:firstRowLastColumn="0" w:lastRowFirstColumn="0" w:lastRowLastColumn="0"/>
            <w:tcW w:w="0" w:type="auto"/>
          </w:tcPr>
          <w:p w14:paraId="31706F64" w14:textId="77777777" w:rsidR="0002307B" w:rsidRDefault="0002307B" w:rsidP="002754BC">
            <w:pPr>
              <w:pStyle w:val="BodyText"/>
            </w:pPr>
          </w:p>
        </w:tc>
        <w:tc>
          <w:tcPr>
            <w:tcW w:w="0" w:type="auto"/>
            <w:gridSpan w:val="8"/>
            <w:tcMar>
              <w:left w:w="28" w:type="dxa"/>
              <w:right w:w="28" w:type="dxa"/>
            </w:tcMar>
          </w:tcPr>
          <w:p w14:paraId="416E16CF" w14:textId="77777777" w:rsidR="0002307B" w:rsidRDefault="0002307B" w:rsidP="002754BC">
            <w:pPr>
              <w:pStyle w:val="BodyText"/>
              <w:jc w:val="right"/>
              <w:cnfStyle w:val="000000000000" w:firstRow="0" w:lastRow="0" w:firstColumn="0" w:lastColumn="0" w:oddVBand="0" w:evenVBand="0" w:oddHBand="0" w:evenHBand="0" w:firstRowFirstColumn="0" w:firstRowLastColumn="0" w:lastRowFirstColumn="0" w:lastRowLastColumn="0"/>
            </w:pPr>
            <w:r>
              <w:rPr>
                <w:b/>
              </w:rPr>
              <w:t>Total Responses</w:t>
            </w:r>
          </w:p>
        </w:tc>
        <w:tc>
          <w:tcPr>
            <w:tcW w:w="0" w:type="auto"/>
          </w:tcPr>
          <w:p w14:paraId="376DE7FB" w14:textId="77777777" w:rsidR="0002307B" w:rsidRDefault="0002307B" w:rsidP="002754BC">
            <w:pPr>
              <w:pStyle w:val="BodyText"/>
              <w:jc w:val="center"/>
              <w:cnfStyle w:val="000000000000" w:firstRow="0" w:lastRow="0" w:firstColumn="0" w:lastColumn="0" w:oddVBand="0" w:evenVBand="0" w:oddHBand="0" w:evenHBand="0" w:firstRowFirstColumn="0" w:firstRowLastColumn="0" w:lastRowFirstColumn="0" w:lastRowLastColumn="0"/>
            </w:pPr>
            <w:r>
              <w:rPr>
                <w:b/>
              </w:rPr>
              <w:t>187</w:t>
            </w:r>
          </w:p>
        </w:tc>
      </w:tr>
    </w:tbl>
    <w:p w14:paraId="7D16B644" w14:textId="77777777" w:rsidR="0002307B" w:rsidRDefault="0002307B" w:rsidP="0002307B"/>
    <w:p w14:paraId="6BA0BCA5" w14:textId="051EC18A" w:rsidR="0002307B" w:rsidRDefault="0002307B" w:rsidP="0002307B">
      <w:r>
        <w:t>The most frequent response in the AFCP survey to the question of retirement age was 65 to 69 years old, with 5.4% not expecting to retire until they were at least 80 years old.</w:t>
      </w:r>
    </w:p>
    <w:p w14:paraId="07F36FC7" w14:textId="77777777" w:rsidR="0002307B" w:rsidRDefault="0002307B" w:rsidP="0002307B"/>
    <w:p w14:paraId="2113D1F4" w14:textId="35B2FBF4" w:rsidR="0002307B" w:rsidRDefault="0002307B" w:rsidP="0002307B">
      <w:r>
        <w:t>For many people, a longer life expectancy will also mean increased living expenses. Often increased expenses will result in older adults working longer or never retiring at all.</w:t>
      </w:r>
    </w:p>
    <w:p w14:paraId="05111B67" w14:textId="77777777" w:rsidR="0002307B" w:rsidRDefault="0002307B" w:rsidP="0002307B"/>
    <w:p w14:paraId="17AB9B39" w14:textId="7B38C155" w:rsidR="0002307B" w:rsidRPr="0067127E" w:rsidRDefault="0002307B" w:rsidP="0002307B">
      <w:r>
        <w:lastRenderedPageBreak/>
        <w:t xml:space="preserve">Additional AFCP survey respondents’ comments on Civic Engagement and Employment can be found under Q6.3. </w:t>
      </w:r>
      <w:proofErr w:type="gramStart"/>
      <w:r>
        <w:t>in</w:t>
      </w:r>
      <w:proofErr w:type="gramEnd"/>
      <w:r>
        <w:t xml:space="preserve"> Appendix B.</w:t>
      </w:r>
    </w:p>
    <w:p w14:paraId="5B9253F4" w14:textId="77777777" w:rsidR="0002307B" w:rsidRDefault="0002307B" w:rsidP="00C65241"/>
    <w:p w14:paraId="6A7D9E20" w14:textId="2C6E848F" w:rsidR="00FF72DC" w:rsidRPr="00C65241" w:rsidRDefault="00887CA6" w:rsidP="00AC0578">
      <w:pPr>
        <w:pStyle w:val="Heading3"/>
      </w:pPr>
      <w:bookmarkStart w:id="111" w:name="_Toc393887073"/>
      <w:r>
        <w:t>Civic Participation and Employment Summary</w:t>
      </w:r>
      <w:bookmarkEnd w:id="111"/>
    </w:p>
    <w:p w14:paraId="047BA9EB" w14:textId="77777777" w:rsidR="00887CA6" w:rsidRDefault="00887CA6" w:rsidP="00FF72DC">
      <w:r>
        <w:t xml:space="preserve">There are some relatively easy or low-cost initiatives that could significantly address the satisfaction AFCP respondents had of civic participation and employment. </w:t>
      </w:r>
    </w:p>
    <w:p w14:paraId="02645008" w14:textId="77777777" w:rsidR="00887CA6" w:rsidRDefault="00887CA6" w:rsidP="00FF72DC"/>
    <w:p w14:paraId="3B35E15D" w14:textId="77777777" w:rsidR="00887CA6" w:rsidRDefault="00887CA6" w:rsidP="00FF72DC">
      <w:r>
        <w:t xml:space="preserve">While this Plan was being crafted, the College of the Rockies has applied to bring an “Older Worker Employment Program” to Golden. This program is currently running in </w:t>
      </w:r>
      <w:proofErr w:type="spellStart"/>
      <w:r>
        <w:t>Invermere</w:t>
      </w:r>
      <w:proofErr w:type="spellEnd"/>
      <w:r>
        <w:t xml:space="preserve"> and, if the College is successful, should help address the needs and opportunities for those 55 and older.</w:t>
      </w:r>
    </w:p>
    <w:p w14:paraId="1287C9A2" w14:textId="77777777" w:rsidR="00887CA6" w:rsidRDefault="00887CA6" w:rsidP="00FF72DC"/>
    <w:p w14:paraId="4E7EBC85" w14:textId="31B83FE6" w:rsidR="00FE58A4" w:rsidRPr="00C65241" w:rsidRDefault="00FE58A4" w:rsidP="00FE58A4">
      <w:r>
        <w:t>Older adults that are retired often have skills and time that they would like to offer back to the community. Unfortunately, there is no program in Golden that promotes or matches volunteers with volunteer opportunities. A Volunteer Management program could optimize volunteers’ time, help them build skills and reach their post-career goals.</w:t>
      </w:r>
    </w:p>
    <w:p w14:paraId="04781899" w14:textId="77777777" w:rsidR="00FE58A4" w:rsidRDefault="00FE58A4" w:rsidP="00FE58A4"/>
    <w:p w14:paraId="6F132503" w14:textId="78B17773" w:rsidR="00FE58A4" w:rsidRDefault="00FE58A4" w:rsidP="00FE58A4">
      <w:r>
        <w:t>While volunteers are not paid, they still need to be recognized. There are two awards given annually to volunteers that have made a lasting impact in the community. However, there are countless and important individuals that do not get recognized at all. This gap can be addressed by hosting regular volunteer appreciation events in the community, which will recognize those already participating and encourage those that have not yet.</w:t>
      </w:r>
    </w:p>
    <w:p w14:paraId="4C7FD71B" w14:textId="77777777" w:rsidR="00FE58A4" w:rsidRPr="009D5EF6" w:rsidRDefault="00FE58A4" w:rsidP="00FE58A4"/>
    <w:p w14:paraId="702833EC" w14:textId="242F2B23" w:rsidR="00FF72DC" w:rsidRPr="00C65241" w:rsidRDefault="00FE58A4" w:rsidP="00FF72DC">
      <w:r>
        <w:t xml:space="preserve">With so many </w:t>
      </w:r>
      <w:proofErr w:type="spellStart"/>
      <w:r>
        <w:t>non profit</w:t>
      </w:r>
      <w:proofErr w:type="spellEnd"/>
      <w:r>
        <w:t xml:space="preserve"> organizations in the community it should be quite easy to c</w:t>
      </w:r>
      <w:r w:rsidR="00FF72DC" w:rsidRPr="00C65241">
        <w:t>reate volunteer opportunities/programming that integrates, youth, children with the older adult demographic (incl. restorative justice)</w:t>
      </w:r>
      <w:r>
        <w:t xml:space="preserve">. </w:t>
      </w:r>
    </w:p>
    <w:p w14:paraId="40969862" w14:textId="77777777" w:rsidR="00FE58A4" w:rsidRDefault="00FE58A4" w:rsidP="00FF72DC"/>
    <w:p w14:paraId="515CE011" w14:textId="7DFA7AC0" w:rsidR="00FF72DC" w:rsidRPr="00C65241" w:rsidRDefault="00FE58A4" w:rsidP="00FF72DC">
      <w:r>
        <w:t xml:space="preserve">To facilitate, collaborate and communicate these needs and initiatives, the </w:t>
      </w:r>
      <w:r w:rsidR="00643CA9">
        <w:t>Town of Golden, GCRS and others are discussing the creation of a Community Coordinator role</w:t>
      </w:r>
      <w:r>
        <w:t>. This pos</w:t>
      </w:r>
      <w:r w:rsidR="00643CA9">
        <w:t>ition</w:t>
      </w:r>
      <w:r>
        <w:t xml:space="preserve"> would help maximize the efforts of individuals and groups in the community, leveraging resources and planning programs.</w:t>
      </w:r>
    </w:p>
    <w:p w14:paraId="11E92075" w14:textId="77777777" w:rsidR="00191E93" w:rsidRDefault="00191E93" w:rsidP="00B4623E"/>
    <w:p w14:paraId="06B94782" w14:textId="77777777" w:rsidR="00B4623E" w:rsidRDefault="00B4623E" w:rsidP="00AC0578">
      <w:pPr>
        <w:pStyle w:val="Heading2"/>
      </w:pPr>
      <w:bookmarkStart w:id="112" w:name="_Toc393887074"/>
      <w:r>
        <w:t>Communication and Information</w:t>
      </w:r>
      <w:bookmarkEnd w:id="112"/>
    </w:p>
    <w:p w14:paraId="4454A8DA" w14:textId="77777777" w:rsidR="00BE4C46" w:rsidRDefault="00BE4C46" w:rsidP="00BE4C46"/>
    <w:p w14:paraId="4F90CFE5" w14:textId="44D13B6B" w:rsidR="00BE4C46" w:rsidRDefault="00BE4C46" w:rsidP="00BE4C46">
      <w:r w:rsidRPr="00BE4C46">
        <w:rPr>
          <w:i/>
        </w:rPr>
        <w:t xml:space="preserve">“Staying connected with events and people and getting timely, practical information to manage life and personal needs is vital for active aging. … Yet the fear of missing information and of being left out of the mainstream is voiced almost everywhere. Rapidly evolving information and communication technologies are both welcomed as useful tools and criticized as instruments of social exclusion. … </w:t>
      </w:r>
      <w:proofErr w:type="gramStart"/>
      <w:r w:rsidRPr="00BE4C46">
        <w:rPr>
          <w:i/>
        </w:rPr>
        <w:t>the</w:t>
      </w:r>
      <w:proofErr w:type="gramEnd"/>
      <w:r w:rsidRPr="00BE4C46">
        <w:rPr>
          <w:i/>
        </w:rPr>
        <w:t xml:space="preserve"> central concern expressed in the focus groups is to have relevant information that is readily accessible </w:t>
      </w:r>
      <w:r w:rsidRPr="00BE4C46">
        <w:rPr>
          <w:i/>
        </w:rPr>
        <w:lastRenderedPageBreak/>
        <w:t>to older people with varying capacities and resources.</w:t>
      </w:r>
      <w:r>
        <w:rPr>
          <w:i/>
        </w:rPr>
        <w:t>”</w:t>
      </w:r>
      <w:r w:rsidRPr="00BE4C46">
        <w:rPr>
          <w:i/>
        </w:rPr>
        <w:t xml:space="preserve"> </w:t>
      </w:r>
      <w:r>
        <w:t>(WHO, Global Age-Friendly Cities: A Guide, 2007: 60)</w:t>
      </w:r>
    </w:p>
    <w:p w14:paraId="55F726F0" w14:textId="77777777" w:rsidR="00BE4C46" w:rsidRDefault="00BE4C46" w:rsidP="00BE4C46"/>
    <w:p w14:paraId="57C2DA94" w14:textId="77145191" w:rsidR="00B15783" w:rsidRPr="00BE4C46" w:rsidRDefault="00BE4C46" w:rsidP="00BE4C46">
      <w:pPr>
        <w:rPr>
          <w:i/>
        </w:rPr>
      </w:pPr>
      <w:r w:rsidRPr="00BE4C46">
        <w:rPr>
          <w:i/>
        </w:rPr>
        <w:t xml:space="preserve">Age-friendly communities ensure that information about community events or important services is both readily accessible and communicated or delivered in formats that are appropriate and available to older adults. </w:t>
      </w:r>
      <w:proofErr w:type="gramStart"/>
      <w:r w:rsidRPr="00BE4C46">
        <w:rPr>
          <w:i/>
        </w:rPr>
        <w:t>new</w:t>
      </w:r>
      <w:proofErr w:type="gramEnd"/>
      <w:r w:rsidRPr="00BE4C46">
        <w:rPr>
          <w:i/>
        </w:rPr>
        <w:t xml:space="preserve"> communications technologies can increase access to important information about ongoing or required local initiatives to improve the daily lives of older adults. Age-friendly communities recognize the diversity within the older adult population and promote outreach initiatives to non-traditional families, people from a range of </w:t>
      </w:r>
      <w:proofErr w:type="spellStart"/>
      <w:r w:rsidRPr="00BE4C46">
        <w:rPr>
          <w:i/>
        </w:rPr>
        <w:t>ethnocultural</w:t>
      </w:r>
      <w:proofErr w:type="spellEnd"/>
      <w:r w:rsidRPr="00BE4C46">
        <w:rPr>
          <w:i/>
        </w:rPr>
        <w:t xml:space="preserve"> backgrounds, newcomers and aboriginal communities.</w:t>
      </w:r>
    </w:p>
    <w:p w14:paraId="45A3924C" w14:textId="77777777" w:rsidR="00BE4C46" w:rsidRDefault="00BE4C46" w:rsidP="00BE4C46"/>
    <w:p w14:paraId="2F303923" w14:textId="680CD126" w:rsidR="00BE4C46" w:rsidRDefault="00BE4C46" w:rsidP="00BE4C46">
      <w:r>
        <w:t>(Ontario, Finding the Right Fit: Age Friendly Community Planning, 2011)</w:t>
      </w:r>
    </w:p>
    <w:p w14:paraId="2C07BBAE" w14:textId="77777777" w:rsidR="00B4623E" w:rsidRDefault="00B4623E" w:rsidP="006B69D6"/>
    <w:p w14:paraId="4F59F881" w14:textId="6D0E7CEF" w:rsidR="006460AC" w:rsidRPr="00B50F34" w:rsidRDefault="00B50F34" w:rsidP="006460AC">
      <w:pPr>
        <w:rPr>
          <w:b/>
        </w:rPr>
      </w:pPr>
      <w:r>
        <w:rPr>
          <w:b/>
        </w:rPr>
        <w:t xml:space="preserve">Q7.1. </w:t>
      </w:r>
      <w:proofErr w:type="gramStart"/>
      <w:r>
        <w:rPr>
          <w:b/>
        </w:rPr>
        <w:t>H</w:t>
      </w:r>
      <w:r w:rsidR="006460AC" w:rsidRPr="00B50F34">
        <w:rPr>
          <w:b/>
        </w:rPr>
        <w:t>ow</w:t>
      </w:r>
      <w:proofErr w:type="gramEnd"/>
      <w:r w:rsidR="006460AC" w:rsidRPr="00B50F34">
        <w:rPr>
          <w:b/>
        </w:rPr>
        <w:t xml:space="preserve"> do you learn about local events, programs and services?</w:t>
      </w:r>
    </w:p>
    <w:p w14:paraId="25028C33" w14:textId="77777777" w:rsidR="006460AC" w:rsidRDefault="006460AC" w:rsidP="006460AC"/>
    <w:p w14:paraId="3FB7C559" w14:textId="7FD27F51" w:rsidR="00B4623E" w:rsidRDefault="002F126A" w:rsidP="006B69D6">
      <w:r>
        <w:rPr>
          <w:noProof/>
        </w:rPr>
        <w:drawing>
          <wp:inline distT="0" distB="0" distL="0" distR="0" wp14:anchorId="496B44E8" wp14:editId="0B771F76">
            <wp:extent cx="4572000" cy="5105400"/>
            <wp:effectExtent l="0" t="0" r="25400" b="254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B893E24" w14:textId="61880029" w:rsidR="00BF6E5B" w:rsidRPr="00BF6E5B" w:rsidRDefault="00F83C47" w:rsidP="00BF6E5B">
      <w:r>
        <w:lastRenderedPageBreak/>
        <w:t>The most popular mediums that o</w:t>
      </w:r>
      <w:r w:rsidR="00BF6E5B" w:rsidRPr="00BF6E5B">
        <w:t>lder adults are currently learning about programs, services and events</w:t>
      </w:r>
      <w:r>
        <w:t xml:space="preserve"> include</w:t>
      </w:r>
      <w:r w:rsidR="00BF6E5B" w:rsidRPr="00BF6E5B">
        <w:t>:</w:t>
      </w:r>
    </w:p>
    <w:p w14:paraId="1B21B316" w14:textId="1DC8E210" w:rsidR="00BF6E5B" w:rsidRPr="00BF6E5B" w:rsidRDefault="00BF6E5B" w:rsidP="00D024B7">
      <w:pPr>
        <w:pStyle w:val="ListParagraph"/>
        <w:numPr>
          <w:ilvl w:val="0"/>
          <w:numId w:val="22"/>
        </w:numPr>
      </w:pPr>
      <w:r w:rsidRPr="00BF6E5B">
        <w:t>Word of mouth</w:t>
      </w:r>
    </w:p>
    <w:p w14:paraId="76E01BD2" w14:textId="3E9546D8" w:rsidR="00BF6E5B" w:rsidRPr="00BF6E5B" w:rsidRDefault="00BF6E5B" w:rsidP="00D024B7">
      <w:pPr>
        <w:pStyle w:val="ListParagraph"/>
        <w:numPr>
          <w:ilvl w:val="0"/>
          <w:numId w:val="22"/>
        </w:numPr>
      </w:pPr>
      <w:r w:rsidRPr="00BF6E5B">
        <w:t>Newspaper</w:t>
      </w:r>
    </w:p>
    <w:p w14:paraId="0E983669" w14:textId="7FCBADCC" w:rsidR="00BF6E5B" w:rsidRPr="00BF6E5B" w:rsidRDefault="00BF6E5B" w:rsidP="00D024B7">
      <w:pPr>
        <w:pStyle w:val="ListParagraph"/>
        <w:numPr>
          <w:ilvl w:val="0"/>
          <w:numId w:val="22"/>
        </w:numPr>
      </w:pPr>
      <w:r w:rsidRPr="00BF6E5B">
        <w:t>Friends &amp; family</w:t>
      </w:r>
    </w:p>
    <w:p w14:paraId="006C1C03" w14:textId="43D76970" w:rsidR="00BF6E5B" w:rsidRPr="00BF6E5B" w:rsidRDefault="00BF6E5B" w:rsidP="00D024B7">
      <w:pPr>
        <w:pStyle w:val="ListParagraph"/>
        <w:numPr>
          <w:ilvl w:val="0"/>
          <w:numId w:val="22"/>
        </w:numPr>
      </w:pPr>
      <w:r w:rsidRPr="00BF6E5B">
        <w:t>Posters around town</w:t>
      </w:r>
    </w:p>
    <w:p w14:paraId="4E7B459A" w14:textId="39F4D11E" w:rsidR="00BF6E5B" w:rsidRPr="00BF6E5B" w:rsidRDefault="00BF6E5B" w:rsidP="00D024B7">
      <w:pPr>
        <w:pStyle w:val="ListParagraph"/>
        <w:numPr>
          <w:ilvl w:val="0"/>
          <w:numId w:val="22"/>
        </w:numPr>
      </w:pPr>
      <w:r w:rsidRPr="00BF6E5B">
        <w:t>Email</w:t>
      </w:r>
    </w:p>
    <w:p w14:paraId="6A2A0CB8" w14:textId="77777777" w:rsidR="00BF6E5B" w:rsidRPr="00BF6E5B" w:rsidRDefault="00BF6E5B" w:rsidP="00BF6E5B">
      <w:r w:rsidRPr="00BF6E5B">
        <w:t xml:space="preserve"> </w:t>
      </w:r>
    </w:p>
    <w:p w14:paraId="0C1343F1" w14:textId="2C8235C2" w:rsidR="00597CD3" w:rsidRPr="00BF6E5B" w:rsidRDefault="005F2D49" w:rsidP="00BF6E5B">
      <w:r>
        <w:t>Contin</w:t>
      </w:r>
      <w:r w:rsidR="00B339EC">
        <w:t xml:space="preserve">uous communication is necessary, but groups need to follow better practices for all of their events. </w:t>
      </w:r>
      <w:r w:rsidR="00597CD3">
        <w:t>In order to effectively and efficiently communicate 2-ways, a 3-prong approach will need to be used by all groups.</w:t>
      </w:r>
    </w:p>
    <w:p w14:paraId="57BFB991" w14:textId="3241D2E0" w:rsidR="00BF6E5B" w:rsidRPr="00BF6E5B" w:rsidRDefault="00BF6E5B" w:rsidP="00D024B7">
      <w:pPr>
        <w:pStyle w:val="ListParagraph"/>
        <w:numPr>
          <w:ilvl w:val="0"/>
          <w:numId w:val="23"/>
        </w:numPr>
      </w:pPr>
      <w:r w:rsidRPr="00BF6E5B">
        <w:t xml:space="preserve">Word of Mouth &amp; Friends &amp; Family: </w:t>
      </w:r>
    </w:p>
    <w:p w14:paraId="713ECC82" w14:textId="2243B332" w:rsidR="00BF6E5B" w:rsidRPr="00BF6E5B" w:rsidRDefault="00BF6E5B" w:rsidP="00D024B7">
      <w:pPr>
        <w:pStyle w:val="ListParagraph"/>
        <w:numPr>
          <w:ilvl w:val="1"/>
          <w:numId w:val="23"/>
        </w:numPr>
      </w:pPr>
      <w:r w:rsidRPr="00BF6E5B">
        <w:t>Their members at meetings.</w:t>
      </w:r>
    </w:p>
    <w:p w14:paraId="11389975" w14:textId="37176838" w:rsidR="00BF6E5B" w:rsidRPr="00BF6E5B" w:rsidRDefault="00BF6E5B" w:rsidP="00D024B7">
      <w:pPr>
        <w:pStyle w:val="ListParagraph"/>
        <w:numPr>
          <w:ilvl w:val="1"/>
          <w:numId w:val="23"/>
        </w:numPr>
      </w:pPr>
      <w:r w:rsidRPr="00BF6E5B">
        <w:t xml:space="preserve">Verbally over the phone or when </w:t>
      </w:r>
      <w:r w:rsidR="00B339EC">
        <w:t>out at public or private events</w:t>
      </w:r>
    </w:p>
    <w:p w14:paraId="4363C54A" w14:textId="616E6D78" w:rsidR="00BF6E5B" w:rsidRPr="00BF6E5B" w:rsidRDefault="00BF6E5B" w:rsidP="00D024B7">
      <w:pPr>
        <w:pStyle w:val="ListParagraph"/>
        <w:numPr>
          <w:ilvl w:val="0"/>
          <w:numId w:val="23"/>
        </w:numPr>
      </w:pPr>
      <w:r w:rsidRPr="00BF6E5B">
        <w:t xml:space="preserve">Print: </w:t>
      </w:r>
    </w:p>
    <w:p w14:paraId="65949307" w14:textId="468CB8A8" w:rsidR="00BF6E5B" w:rsidRPr="00BF6E5B" w:rsidRDefault="00B339EC" w:rsidP="00D024B7">
      <w:pPr>
        <w:pStyle w:val="ListParagraph"/>
        <w:numPr>
          <w:ilvl w:val="1"/>
          <w:numId w:val="23"/>
        </w:numPr>
      </w:pPr>
      <w:r>
        <w:t xml:space="preserve">Advertising and articles submitted to </w:t>
      </w:r>
      <w:r w:rsidR="00BF6E5B" w:rsidRPr="00BF6E5B">
        <w:t>The Golden Star</w:t>
      </w:r>
      <w:r>
        <w:t xml:space="preserve"> </w:t>
      </w:r>
    </w:p>
    <w:p w14:paraId="586D9C01" w14:textId="1F94F234" w:rsidR="00EA4387" w:rsidRPr="00BF6E5B" w:rsidRDefault="00BF6E5B" w:rsidP="00D024B7">
      <w:pPr>
        <w:pStyle w:val="ListParagraph"/>
        <w:numPr>
          <w:ilvl w:val="1"/>
          <w:numId w:val="23"/>
        </w:numPr>
      </w:pPr>
      <w:r w:rsidRPr="00BF6E5B">
        <w:t>Event signs posted around town</w:t>
      </w:r>
      <w:r w:rsidR="00EA4387">
        <w:t xml:space="preserve"> </w:t>
      </w:r>
      <w:r w:rsidR="00B339EC">
        <w:t>(enlarge add or article above)</w:t>
      </w:r>
    </w:p>
    <w:p w14:paraId="22C488DF" w14:textId="05112B9C" w:rsidR="00BF6E5B" w:rsidRPr="00BF6E5B" w:rsidRDefault="00BF6E5B" w:rsidP="00D024B7">
      <w:pPr>
        <w:pStyle w:val="ListParagraph"/>
        <w:numPr>
          <w:ilvl w:val="0"/>
          <w:numId w:val="23"/>
        </w:numPr>
      </w:pPr>
      <w:r w:rsidRPr="00BF6E5B">
        <w:t>Online:</w:t>
      </w:r>
    </w:p>
    <w:p w14:paraId="148750BE" w14:textId="0F189BE8" w:rsidR="00597CD3" w:rsidRDefault="00597CD3" w:rsidP="00D024B7">
      <w:pPr>
        <w:pStyle w:val="ListParagraph"/>
        <w:numPr>
          <w:ilvl w:val="1"/>
          <w:numId w:val="23"/>
        </w:numPr>
      </w:pPr>
      <w:r>
        <w:t>Email to membership, which they can ask to forward to their contacts</w:t>
      </w:r>
      <w:r w:rsidR="00FF2682">
        <w:t xml:space="preserve"> (and submit to EZ Rock, who will then read the announcement on the air – especially important for those who are visually impaired)</w:t>
      </w:r>
    </w:p>
    <w:p w14:paraId="356A1074" w14:textId="6EF60AF5" w:rsidR="00597CD3" w:rsidRDefault="00597CD3" w:rsidP="00D024B7">
      <w:pPr>
        <w:pStyle w:val="ListParagraph"/>
        <w:numPr>
          <w:ilvl w:val="1"/>
          <w:numId w:val="23"/>
        </w:numPr>
      </w:pPr>
      <w:r>
        <w:t>Community Calendar hosted by the Chamber of Commerce</w:t>
      </w:r>
    </w:p>
    <w:p w14:paraId="68C3AB0D" w14:textId="301C8152" w:rsidR="00BF6E5B" w:rsidRPr="00BF6E5B" w:rsidRDefault="00BF6E5B" w:rsidP="00D024B7">
      <w:pPr>
        <w:pStyle w:val="ListParagraph"/>
        <w:numPr>
          <w:ilvl w:val="1"/>
          <w:numId w:val="23"/>
        </w:numPr>
      </w:pPr>
      <w:r w:rsidRPr="00BF6E5B">
        <w:t>Facebook</w:t>
      </w:r>
      <w:r w:rsidR="00597CD3">
        <w:t>’s Golden Community group</w:t>
      </w:r>
      <w:r w:rsidR="00B339EC">
        <w:t xml:space="preserve"> (900+ members)</w:t>
      </w:r>
    </w:p>
    <w:p w14:paraId="3585FBF9" w14:textId="77777777" w:rsidR="00BF6E5B" w:rsidRPr="00BF6E5B" w:rsidRDefault="00BF6E5B" w:rsidP="00BF6E5B">
      <w:r w:rsidRPr="00BF6E5B">
        <w:t xml:space="preserve"> </w:t>
      </w:r>
    </w:p>
    <w:p w14:paraId="7E2EAF46" w14:textId="6C7913D8" w:rsidR="00D55068" w:rsidRPr="00B339EC" w:rsidRDefault="006460AC" w:rsidP="00D024B7">
      <w:pPr>
        <w:pStyle w:val="ListParagraph"/>
        <w:numPr>
          <w:ilvl w:val="1"/>
          <w:numId w:val="7"/>
        </w:numPr>
        <w:ind w:left="709"/>
        <w:rPr>
          <w:b/>
        </w:rPr>
      </w:pPr>
      <w:r w:rsidRPr="00B339EC">
        <w:rPr>
          <w:b/>
        </w:rPr>
        <w:t>How important is it to have a resource for older adults to learn about specific older adult programs, events and services in the community?</w:t>
      </w:r>
    </w:p>
    <w:p w14:paraId="769FD346" w14:textId="77777777" w:rsidR="006460AC" w:rsidRDefault="006460AC" w:rsidP="006460AC"/>
    <w:tbl>
      <w:tblPr>
        <w:tblStyle w:val="MediumList2-Accent1"/>
        <w:tblW w:w="8613" w:type="dxa"/>
        <w:tblLook w:val="04A0" w:firstRow="1" w:lastRow="0" w:firstColumn="1" w:lastColumn="0" w:noHBand="0" w:noVBand="1"/>
      </w:tblPr>
      <w:tblGrid>
        <w:gridCol w:w="3326"/>
        <w:gridCol w:w="90"/>
        <w:gridCol w:w="146"/>
        <w:gridCol w:w="755"/>
        <w:gridCol w:w="257"/>
        <w:gridCol w:w="1369"/>
        <w:gridCol w:w="1735"/>
        <w:gridCol w:w="935"/>
      </w:tblGrid>
      <w:tr w:rsidR="00EF5BAD" w14:paraId="0D3B6244" w14:textId="77777777" w:rsidTr="005731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26" w:type="dxa"/>
          </w:tcPr>
          <w:p w14:paraId="5840ECEA" w14:textId="77777777" w:rsidR="00EF5BAD" w:rsidRDefault="00EF5BAD" w:rsidP="00441856">
            <w:pPr>
              <w:pStyle w:val="BodyText"/>
            </w:pPr>
            <w:r>
              <w:t>Response</w:t>
            </w:r>
          </w:p>
        </w:tc>
        <w:tc>
          <w:tcPr>
            <w:tcW w:w="2617" w:type="dxa"/>
            <w:gridSpan w:val="5"/>
            <w:tcMar>
              <w:top w:w="72" w:type="dxa"/>
              <w:left w:w="28" w:type="dxa"/>
              <w:bottom w:w="72" w:type="dxa"/>
              <w:right w:w="28" w:type="dxa"/>
            </w:tcMar>
          </w:tcPr>
          <w:p w14:paraId="4DCDBD2D" w14:textId="77777777" w:rsidR="00EF5BAD" w:rsidRDefault="00EF5BAD" w:rsidP="00441856">
            <w:pPr>
              <w:pStyle w:val="BodyText"/>
              <w:cnfStyle w:val="100000000000" w:firstRow="1" w:lastRow="0" w:firstColumn="0" w:lastColumn="0" w:oddVBand="0" w:evenVBand="0" w:oddHBand="0" w:evenHBand="0" w:firstRowFirstColumn="0" w:firstRowLastColumn="0" w:lastRowFirstColumn="0" w:lastRowLastColumn="0"/>
            </w:pPr>
            <w:r>
              <w:t>Chart</w:t>
            </w:r>
          </w:p>
        </w:tc>
        <w:tc>
          <w:tcPr>
            <w:tcW w:w="1735" w:type="dxa"/>
          </w:tcPr>
          <w:p w14:paraId="68DF3DF6" w14:textId="77777777" w:rsidR="00EF5BAD" w:rsidRDefault="00EF5BAD" w:rsidP="00441856">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935" w:type="dxa"/>
          </w:tcPr>
          <w:p w14:paraId="575905AB" w14:textId="77777777" w:rsidR="00EF5BAD" w:rsidRDefault="00EF5BAD" w:rsidP="00441856">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EF5BAD" w14:paraId="2388AA4F"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588D2" w14:textId="77777777" w:rsidR="00EF5BAD" w:rsidRDefault="00EF5BAD" w:rsidP="00441856">
            <w:pPr>
              <w:pStyle w:val="BodyText"/>
            </w:pPr>
            <w:r>
              <w:t>Very Important</w:t>
            </w:r>
          </w:p>
        </w:tc>
        <w:tc>
          <w:tcPr>
            <w:tcW w:w="1248" w:type="dxa"/>
            <w:gridSpan w:val="4"/>
            <w:shd w:val="clear" w:color="auto" w:fill="80C65A"/>
            <w:tcMar>
              <w:top w:w="0" w:type="dxa"/>
              <w:left w:w="0" w:type="dxa"/>
              <w:bottom w:w="0" w:type="dxa"/>
              <w:right w:w="0" w:type="dxa"/>
            </w:tcMar>
          </w:tcPr>
          <w:p w14:paraId="32CEAA05" w14:textId="77777777" w:rsidR="00EF5BAD" w:rsidRDefault="00EF5BAD" w:rsidP="00441856">
            <w:pPr>
              <w:pStyle w:val="BodyText"/>
              <w:cnfStyle w:val="000000100000" w:firstRow="0" w:lastRow="0" w:firstColumn="0" w:lastColumn="0" w:oddVBand="0" w:evenVBand="0" w:oddHBand="1" w:evenHBand="0" w:firstRowFirstColumn="0" w:firstRowLastColumn="0" w:lastRowFirstColumn="0" w:lastRowLastColumn="0"/>
            </w:pPr>
          </w:p>
        </w:tc>
        <w:tc>
          <w:tcPr>
            <w:tcW w:w="1369" w:type="dxa"/>
            <w:tcMar>
              <w:top w:w="0" w:type="dxa"/>
              <w:left w:w="0" w:type="dxa"/>
              <w:bottom w:w="0" w:type="dxa"/>
              <w:right w:w="0" w:type="dxa"/>
            </w:tcMar>
          </w:tcPr>
          <w:p w14:paraId="3D5D5177" w14:textId="77777777" w:rsidR="00EF5BAD" w:rsidRDefault="00EF5BAD" w:rsidP="00441856">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400B1F4B" w14:textId="77777777" w:rsidR="00EF5BAD" w:rsidRDefault="00EF5BAD" w:rsidP="00441856">
            <w:pPr>
              <w:pStyle w:val="BodyText"/>
              <w:jc w:val="center"/>
              <w:cnfStyle w:val="000000100000" w:firstRow="0" w:lastRow="0" w:firstColumn="0" w:lastColumn="0" w:oddVBand="0" w:evenVBand="0" w:oddHBand="1" w:evenHBand="0" w:firstRowFirstColumn="0" w:firstRowLastColumn="0" w:lastRowFirstColumn="0" w:lastRowLastColumn="0"/>
            </w:pPr>
            <w:r>
              <w:t>47.3%</w:t>
            </w:r>
          </w:p>
        </w:tc>
        <w:tc>
          <w:tcPr>
            <w:tcW w:w="935" w:type="dxa"/>
          </w:tcPr>
          <w:p w14:paraId="05BC4AA7" w14:textId="77777777" w:rsidR="00EF5BAD" w:rsidRDefault="00EF5BAD" w:rsidP="00441856">
            <w:pPr>
              <w:pStyle w:val="BodyText"/>
              <w:jc w:val="center"/>
              <w:cnfStyle w:val="000000100000" w:firstRow="0" w:lastRow="0" w:firstColumn="0" w:lastColumn="0" w:oddVBand="0" w:evenVBand="0" w:oddHBand="1" w:evenHBand="0" w:firstRowFirstColumn="0" w:firstRowLastColumn="0" w:lastRowFirstColumn="0" w:lastRowLastColumn="0"/>
            </w:pPr>
            <w:r>
              <w:t>87</w:t>
            </w:r>
          </w:p>
        </w:tc>
      </w:tr>
      <w:tr w:rsidR="00EF5BAD" w14:paraId="1C93350E"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4CFA50AC" w14:textId="77777777" w:rsidR="00EF5BAD" w:rsidRDefault="00EF5BAD" w:rsidP="00441856">
            <w:pPr>
              <w:pStyle w:val="BodyText"/>
            </w:pPr>
            <w:r>
              <w:t>Important</w:t>
            </w:r>
          </w:p>
        </w:tc>
        <w:tc>
          <w:tcPr>
            <w:tcW w:w="991" w:type="dxa"/>
            <w:gridSpan w:val="3"/>
            <w:shd w:val="clear" w:color="auto" w:fill="FF0000"/>
            <w:tcMar>
              <w:top w:w="0" w:type="dxa"/>
              <w:left w:w="0" w:type="dxa"/>
              <w:bottom w:w="0" w:type="dxa"/>
              <w:right w:w="0" w:type="dxa"/>
            </w:tcMar>
          </w:tcPr>
          <w:p w14:paraId="39F5A443" w14:textId="77777777" w:rsidR="00EF5BAD" w:rsidRDefault="00EF5BAD" w:rsidP="00441856">
            <w:pPr>
              <w:pStyle w:val="BodyText"/>
              <w:cnfStyle w:val="000000000000" w:firstRow="0" w:lastRow="0" w:firstColumn="0" w:lastColumn="0" w:oddVBand="0" w:evenVBand="0" w:oddHBand="0" w:evenHBand="0" w:firstRowFirstColumn="0" w:firstRowLastColumn="0" w:lastRowFirstColumn="0" w:lastRowLastColumn="0"/>
            </w:pPr>
          </w:p>
        </w:tc>
        <w:tc>
          <w:tcPr>
            <w:tcW w:w="1626" w:type="dxa"/>
            <w:gridSpan w:val="2"/>
            <w:tcMar>
              <w:top w:w="0" w:type="dxa"/>
              <w:left w:w="0" w:type="dxa"/>
              <w:bottom w:w="0" w:type="dxa"/>
              <w:right w:w="0" w:type="dxa"/>
            </w:tcMar>
          </w:tcPr>
          <w:p w14:paraId="1FAB66A6" w14:textId="77777777" w:rsidR="00EF5BAD" w:rsidRDefault="00EF5BAD" w:rsidP="00441856">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0D8DACA6" w14:textId="77777777" w:rsidR="00EF5BAD" w:rsidRDefault="00EF5BAD" w:rsidP="00441856">
            <w:pPr>
              <w:pStyle w:val="BodyText"/>
              <w:jc w:val="center"/>
              <w:cnfStyle w:val="000000000000" w:firstRow="0" w:lastRow="0" w:firstColumn="0" w:lastColumn="0" w:oddVBand="0" w:evenVBand="0" w:oddHBand="0" w:evenHBand="0" w:firstRowFirstColumn="0" w:firstRowLastColumn="0" w:lastRowFirstColumn="0" w:lastRowLastColumn="0"/>
            </w:pPr>
            <w:r>
              <w:t>37.5%</w:t>
            </w:r>
          </w:p>
        </w:tc>
        <w:tc>
          <w:tcPr>
            <w:tcW w:w="935" w:type="dxa"/>
          </w:tcPr>
          <w:p w14:paraId="0F251494" w14:textId="77777777" w:rsidR="00EF5BAD" w:rsidRDefault="00EF5BAD" w:rsidP="00441856">
            <w:pPr>
              <w:pStyle w:val="BodyText"/>
              <w:jc w:val="center"/>
              <w:cnfStyle w:val="000000000000" w:firstRow="0" w:lastRow="0" w:firstColumn="0" w:lastColumn="0" w:oddVBand="0" w:evenVBand="0" w:oddHBand="0" w:evenHBand="0" w:firstRowFirstColumn="0" w:firstRowLastColumn="0" w:lastRowFirstColumn="0" w:lastRowLastColumn="0"/>
            </w:pPr>
            <w:r>
              <w:t>69</w:t>
            </w:r>
          </w:p>
        </w:tc>
      </w:tr>
      <w:tr w:rsidR="00EF5BAD" w14:paraId="37C46BE4"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6711E8" w14:textId="77777777" w:rsidR="00EF5BAD" w:rsidRDefault="00EF5BAD" w:rsidP="00441856">
            <w:pPr>
              <w:pStyle w:val="BodyText"/>
            </w:pPr>
            <w:r>
              <w:t>Neutral</w:t>
            </w:r>
          </w:p>
        </w:tc>
        <w:tc>
          <w:tcPr>
            <w:tcW w:w="236" w:type="dxa"/>
            <w:gridSpan w:val="2"/>
            <w:shd w:val="clear" w:color="auto" w:fill="3399CC"/>
            <w:tcMar>
              <w:top w:w="0" w:type="dxa"/>
              <w:left w:w="0" w:type="dxa"/>
              <w:bottom w:w="0" w:type="dxa"/>
              <w:right w:w="0" w:type="dxa"/>
            </w:tcMar>
          </w:tcPr>
          <w:p w14:paraId="4B26D77C" w14:textId="77777777" w:rsidR="00EF5BAD" w:rsidRDefault="00EF5BAD" w:rsidP="00441856">
            <w:pPr>
              <w:pStyle w:val="BodyText"/>
              <w:cnfStyle w:val="000000100000" w:firstRow="0" w:lastRow="0" w:firstColumn="0" w:lastColumn="0" w:oddVBand="0" w:evenVBand="0" w:oddHBand="1" w:evenHBand="0" w:firstRowFirstColumn="0" w:firstRowLastColumn="0" w:lastRowFirstColumn="0" w:lastRowLastColumn="0"/>
            </w:pPr>
          </w:p>
        </w:tc>
        <w:tc>
          <w:tcPr>
            <w:tcW w:w="2381" w:type="dxa"/>
            <w:gridSpan w:val="3"/>
            <w:tcMar>
              <w:top w:w="0" w:type="dxa"/>
              <w:left w:w="0" w:type="dxa"/>
              <w:bottom w:w="0" w:type="dxa"/>
              <w:right w:w="0" w:type="dxa"/>
            </w:tcMar>
          </w:tcPr>
          <w:p w14:paraId="2C258099" w14:textId="77777777" w:rsidR="00EF5BAD" w:rsidRDefault="00EF5BAD" w:rsidP="00441856">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35C32B2D" w14:textId="77777777" w:rsidR="00EF5BAD" w:rsidRDefault="00EF5BAD" w:rsidP="00441856">
            <w:pPr>
              <w:pStyle w:val="BodyText"/>
              <w:jc w:val="center"/>
              <w:cnfStyle w:val="000000100000" w:firstRow="0" w:lastRow="0" w:firstColumn="0" w:lastColumn="0" w:oddVBand="0" w:evenVBand="0" w:oddHBand="1" w:evenHBand="0" w:firstRowFirstColumn="0" w:firstRowLastColumn="0" w:lastRowFirstColumn="0" w:lastRowLastColumn="0"/>
            </w:pPr>
            <w:r>
              <w:t>8.7%</w:t>
            </w:r>
          </w:p>
        </w:tc>
        <w:tc>
          <w:tcPr>
            <w:tcW w:w="935" w:type="dxa"/>
          </w:tcPr>
          <w:p w14:paraId="1B5C1CAA" w14:textId="77777777" w:rsidR="00EF5BAD" w:rsidRDefault="00EF5BAD" w:rsidP="00441856">
            <w:pPr>
              <w:pStyle w:val="BodyText"/>
              <w:jc w:val="center"/>
              <w:cnfStyle w:val="000000100000" w:firstRow="0" w:lastRow="0" w:firstColumn="0" w:lastColumn="0" w:oddVBand="0" w:evenVBand="0" w:oddHBand="1" w:evenHBand="0" w:firstRowFirstColumn="0" w:firstRowLastColumn="0" w:lastRowFirstColumn="0" w:lastRowLastColumn="0"/>
            </w:pPr>
            <w:r>
              <w:t>16</w:t>
            </w:r>
          </w:p>
        </w:tc>
      </w:tr>
      <w:tr w:rsidR="00EF5BAD" w14:paraId="09DB65A5"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056BE445" w14:textId="77777777" w:rsidR="00EF5BAD" w:rsidRDefault="00EF5BAD" w:rsidP="00441856">
            <w:pPr>
              <w:pStyle w:val="BodyText"/>
            </w:pPr>
            <w:r>
              <w:t>Somewhat Important</w:t>
            </w:r>
          </w:p>
        </w:tc>
        <w:tc>
          <w:tcPr>
            <w:tcW w:w="90" w:type="dxa"/>
            <w:shd w:val="clear" w:color="auto" w:fill="FFCC33"/>
            <w:tcMar>
              <w:top w:w="0" w:type="dxa"/>
              <w:left w:w="0" w:type="dxa"/>
              <w:bottom w:w="0" w:type="dxa"/>
              <w:right w:w="0" w:type="dxa"/>
            </w:tcMar>
          </w:tcPr>
          <w:p w14:paraId="1720E7C3" w14:textId="77777777" w:rsidR="00EF5BAD" w:rsidRDefault="00EF5BAD" w:rsidP="00441856">
            <w:pPr>
              <w:pStyle w:val="BodyText"/>
              <w:cnfStyle w:val="000000000000" w:firstRow="0" w:lastRow="0" w:firstColumn="0" w:lastColumn="0" w:oddVBand="0" w:evenVBand="0" w:oddHBand="0" w:evenHBand="0" w:firstRowFirstColumn="0" w:firstRowLastColumn="0" w:lastRowFirstColumn="0" w:lastRowLastColumn="0"/>
            </w:pPr>
          </w:p>
        </w:tc>
        <w:tc>
          <w:tcPr>
            <w:tcW w:w="2527" w:type="dxa"/>
            <w:gridSpan w:val="4"/>
            <w:tcMar>
              <w:top w:w="0" w:type="dxa"/>
              <w:left w:w="0" w:type="dxa"/>
              <w:bottom w:w="0" w:type="dxa"/>
              <w:right w:w="0" w:type="dxa"/>
            </w:tcMar>
          </w:tcPr>
          <w:p w14:paraId="6467DC42" w14:textId="77777777" w:rsidR="00EF5BAD" w:rsidRDefault="00EF5BAD" w:rsidP="00441856">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7F79C78F" w14:textId="77777777" w:rsidR="00EF5BAD" w:rsidRDefault="00EF5BAD" w:rsidP="00441856">
            <w:pPr>
              <w:pStyle w:val="BodyText"/>
              <w:jc w:val="center"/>
              <w:cnfStyle w:val="000000000000" w:firstRow="0" w:lastRow="0" w:firstColumn="0" w:lastColumn="0" w:oddVBand="0" w:evenVBand="0" w:oddHBand="0" w:evenHBand="0" w:firstRowFirstColumn="0" w:firstRowLastColumn="0" w:lastRowFirstColumn="0" w:lastRowLastColumn="0"/>
            </w:pPr>
            <w:r>
              <w:t>3.3%</w:t>
            </w:r>
          </w:p>
        </w:tc>
        <w:tc>
          <w:tcPr>
            <w:tcW w:w="935" w:type="dxa"/>
          </w:tcPr>
          <w:p w14:paraId="7DE9B540" w14:textId="77777777" w:rsidR="00EF5BAD" w:rsidRDefault="00EF5BAD" w:rsidP="00441856">
            <w:pPr>
              <w:pStyle w:val="BodyText"/>
              <w:jc w:val="center"/>
              <w:cnfStyle w:val="000000000000" w:firstRow="0" w:lastRow="0" w:firstColumn="0" w:lastColumn="0" w:oddVBand="0" w:evenVBand="0" w:oddHBand="0" w:evenHBand="0" w:firstRowFirstColumn="0" w:firstRowLastColumn="0" w:lastRowFirstColumn="0" w:lastRowLastColumn="0"/>
            </w:pPr>
            <w:r>
              <w:t>6</w:t>
            </w:r>
          </w:p>
        </w:tc>
      </w:tr>
      <w:tr w:rsidR="00EF5BAD" w14:paraId="250B49AB"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D71520" w14:textId="77777777" w:rsidR="00EF5BAD" w:rsidRDefault="00EF5BAD" w:rsidP="00441856">
            <w:pPr>
              <w:pStyle w:val="BodyText"/>
            </w:pPr>
            <w:r>
              <w:t>Not at all Important</w:t>
            </w:r>
          </w:p>
        </w:tc>
        <w:tc>
          <w:tcPr>
            <w:tcW w:w="90" w:type="dxa"/>
            <w:shd w:val="clear" w:color="auto" w:fill="31849B"/>
            <w:tcMar>
              <w:top w:w="0" w:type="dxa"/>
              <w:left w:w="0" w:type="dxa"/>
              <w:bottom w:w="0" w:type="dxa"/>
              <w:right w:w="0" w:type="dxa"/>
            </w:tcMar>
          </w:tcPr>
          <w:p w14:paraId="16525095" w14:textId="77777777" w:rsidR="00EF5BAD" w:rsidRDefault="00EF5BAD" w:rsidP="00441856">
            <w:pPr>
              <w:pStyle w:val="BodyText"/>
              <w:cnfStyle w:val="000000100000" w:firstRow="0" w:lastRow="0" w:firstColumn="0" w:lastColumn="0" w:oddVBand="0" w:evenVBand="0" w:oddHBand="1" w:evenHBand="0" w:firstRowFirstColumn="0" w:firstRowLastColumn="0" w:lastRowFirstColumn="0" w:lastRowLastColumn="0"/>
            </w:pPr>
          </w:p>
        </w:tc>
        <w:tc>
          <w:tcPr>
            <w:tcW w:w="2527" w:type="dxa"/>
            <w:gridSpan w:val="4"/>
            <w:tcMar>
              <w:top w:w="0" w:type="dxa"/>
              <w:left w:w="0" w:type="dxa"/>
              <w:bottom w:w="0" w:type="dxa"/>
              <w:right w:w="0" w:type="dxa"/>
            </w:tcMar>
          </w:tcPr>
          <w:p w14:paraId="6EEA2371" w14:textId="77777777" w:rsidR="00EF5BAD" w:rsidRDefault="00EF5BAD" w:rsidP="00441856">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275E928C" w14:textId="77777777" w:rsidR="00EF5BAD" w:rsidRDefault="00EF5BAD" w:rsidP="00441856">
            <w:pPr>
              <w:pStyle w:val="BodyText"/>
              <w:jc w:val="center"/>
              <w:cnfStyle w:val="000000100000" w:firstRow="0" w:lastRow="0" w:firstColumn="0" w:lastColumn="0" w:oddVBand="0" w:evenVBand="0" w:oddHBand="1" w:evenHBand="0" w:firstRowFirstColumn="0" w:firstRowLastColumn="0" w:lastRowFirstColumn="0" w:lastRowLastColumn="0"/>
            </w:pPr>
            <w:r>
              <w:t>3.3%</w:t>
            </w:r>
          </w:p>
        </w:tc>
        <w:tc>
          <w:tcPr>
            <w:tcW w:w="935" w:type="dxa"/>
          </w:tcPr>
          <w:p w14:paraId="7228DF4C" w14:textId="77777777" w:rsidR="00EF5BAD" w:rsidRDefault="00EF5BAD" w:rsidP="00441856">
            <w:pPr>
              <w:pStyle w:val="BodyText"/>
              <w:jc w:val="center"/>
              <w:cnfStyle w:val="000000100000" w:firstRow="0" w:lastRow="0" w:firstColumn="0" w:lastColumn="0" w:oddVBand="0" w:evenVBand="0" w:oddHBand="1" w:evenHBand="0" w:firstRowFirstColumn="0" w:firstRowLastColumn="0" w:lastRowFirstColumn="0" w:lastRowLastColumn="0"/>
            </w:pPr>
            <w:r>
              <w:t>6</w:t>
            </w:r>
          </w:p>
        </w:tc>
      </w:tr>
      <w:tr w:rsidR="00EF5BAD" w14:paraId="2B324C61"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3D15DDB1" w14:textId="77777777" w:rsidR="00EF5BAD" w:rsidRDefault="00EF5BAD" w:rsidP="00441856">
            <w:pPr>
              <w:pStyle w:val="BodyText"/>
            </w:pPr>
          </w:p>
        </w:tc>
        <w:tc>
          <w:tcPr>
            <w:tcW w:w="0" w:type="auto"/>
            <w:gridSpan w:val="6"/>
            <w:tcMar>
              <w:left w:w="28" w:type="dxa"/>
              <w:right w:w="28" w:type="dxa"/>
            </w:tcMar>
          </w:tcPr>
          <w:p w14:paraId="0AE6AE77" w14:textId="77777777" w:rsidR="00EF5BAD" w:rsidRDefault="00EF5BAD" w:rsidP="00441856">
            <w:pPr>
              <w:pStyle w:val="BodyText"/>
              <w:jc w:val="right"/>
              <w:cnfStyle w:val="000000000000" w:firstRow="0" w:lastRow="0" w:firstColumn="0" w:lastColumn="0" w:oddVBand="0" w:evenVBand="0" w:oddHBand="0" w:evenHBand="0" w:firstRowFirstColumn="0" w:firstRowLastColumn="0" w:lastRowFirstColumn="0" w:lastRowLastColumn="0"/>
            </w:pPr>
            <w:r>
              <w:rPr>
                <w:b/>
              </w:rPr>
              <w:t>Total Responses</w:t>
            </w:r>
          </w:p>
        </w:tc>
        <w:tc>
          <w:tcPr>
            <w:tcW w:w="935" w:type="dxa"/>
          </w:tcPr>
          <w:p w14:paraId="4EBFB291" w14:textId="77777777" w:rsidR="00EF5BAD" w:rsidRDefault="00EF5BAD" w:rsidP="00441856">
            <w:pPr>
              <w:pStyle w:val="BodyText"/>
              <w:jc w:val="center"/>
              <w:cnfStyle w:val="000000000000" w:firstRow="0" w:lastRow="0" w:firstColumn="0" w:lastColumn="0" w:oddVBand="0" w:evenVBand="0" w:oddHBand="0" w:evenHBand="0" w:firstRowFirstColumn="0" w:firstRowLastColumn="0" w:lastRowFirstColumn="0" w:lastRowLastColumn="0"/>
            </w:pPr>
            <w:r>
              <w:rPr>
                <w:b/>
              </w:rPr>
              <w:t>184</w:t>
            </w:r>
          </w:p>
        </w:tc>
      </w:tr>
    </w:tbl>
    <w:p w14:paraId="55BCF314" w14:textId="77777777" w:rsidR="006460AC" w:rsidRDefault="006460AC" w:rsidP="006460AC"/>
    <w:p w14:paraId="5FBA6527" w14:textId="77777777" w:rsidR="00521F2E" w:rsidRDefault="00521F2E" w:rsidP="00521F2E">
      <w:r>
        <w:t>Not surprisingly, respondents thought it would be important to have a resource for older adults to learn about specific older adult programs, events and services in the community. However, what form that resource is found in, how often it is produced and who produces it, is still uncertain.</w:t>
      </w:r>
    </w:p>
    <w:p w14:paraId="0CC783AE" w14:textId="77777777" w:rsidR="00521F2E" w:rsidRDefault="00521F2E" w:rsidP="00521F2E"/>
    <w:p w14:paraId="5D135D03" w14:textId="77777777" w:rsidR="00521F2E" w:rsidRDefault="00521F2E" w:rsidP="00521F2E">
      <w:r>
        <w:lastRenderedPageBreak/>
        <w:t>A resource could simply be a part-time funded Coordinator that pulls in information and events from all participating older adult program and service providers and publishes it both online and in print on a regular basis. The Early Childhood Development Coalition has a successful model for children services (0 – 6 year old) already working under Golden Community Resources Society.</w:t>
      </w:r>
    </w:p>
    <w:p w14:paraId="4AE41BC6" w14:textId="77777777" w:rsidR="00521F2E" w:rsidRDefault="00521F2E" w:rsidP="00521F2E"/>
    <w:p w14:paraId="5E60938E" w14:textId="4A55962E" w:rsidR="006460AC" w:rsidRDefault="00521F2E" w:rsidP="00BF6E5B">
      <w:r>
        <w:t>To realize progress on this concept, those already involved in providing programs and services for older adults need to lead it.</w:t>
      </w:r>
    </w:p>
    <w:p w14:paraId="3A099683" w14:textId="77777777" w:rsidR="006460AC" w:rsidRDefault="006460AC" w:rsidP="00BF6E5B"/>
    <w:p w14:paraId="6B97DB57" w14:textId="077475EA" w:rsidR="006460AC" w:rsidRDefault="00F1583B" w:rsidP="00BF6E5B">
      <w:r>
        <w:t xml:space="preserve">Apply for a </w:t>
      </w:r>
      <w:r w:rsidR="00F20BA1">
        <w:t>“</w:t>
      </w:r>
      <w:r>
        <w:t xml:space="preserve">New Horizons for </w:t>
      </w:r>
      <w:proofErr w:type="gramStart"/>
      <w:r>
        <w:t>Seniors</w:t>
      </w:r>
      <w:proofErr w:type="gramEnd"/>
      <w:r w:rsidR="00F20BA1">
        <w:t>”</w:t>
      </w:r>
      <w:r>
        <w:t xml:space="preserve"> grant to create a specific resource for older adult programs, events and services in Golden.</w:t>
      </w:r>
    </w:p>
    <w:p w14:paraId="3BC6918A" w14:textId="77777777" w:rsidR="006460AC" w:rsidRPr="00BF6E5B" w:rsidRDefault="006460AC" w:rsidP="00BF6E5B"/>
    <w:p w14:paraId="07FD5FA8" w14:textId="1203B9BF" w:rsidR="00B45ADB" w:rsidRPr="00B50F34" w:rsidRDefault="00B50F34" w:rsidP="00B50F34">
      <w:pPr>
        <w:rPr>
          <w:b/>
          <w:bCs/>
          <w:lang w:bidi="en-US"/>
        </w:rPr>
      </w:pPr>
      <w:r>
        <w:rPr>
          <w:b/>
          <w:bCs/>
          <w:lang w:bidi="en-US"/>
        </w:rPr>
        <w:t xml:space="preserve">Q7.3. </w:t>
      </w:r>
      <w:r w:rsidR="00B45ADB" w:rsidRPr="00B50F34">
        <w:rPr>
          <w:b/>
          <w:bCs/>
          <w:lang w:bidi="en-US"/>
        </w:rPr>
        <w:t>How important do you think it will be for you to use a computer, tablet, smart phone or other internet-connected device in the future for the following tasks:</w:t>
      </w:r>
    </w:p>
    <w:p w14:paraId="09806F54" w14:textId="77777777" w:rsidR="00D55068" w:rsidRDefault="00D55068" w:rsidP="00BF6E5B"/>
    <w:p w14:paraId="5B81C3B9" w14:textId="66D9533F" w:rsidR="00BF6E5B" w:rsidRDefault="00D55068" w:rsidP="00BF6E5B">
      <w:r>
        <w:rPr>
          <w:noProof/>
        </w:rPr>
        <w:drawing>
          <wp:inline distT="0" distB="0" distL="0" distR="0" wp14:anchorId="3A5B8967" wp14:editId="73CC91B0">
            <wp:extent cx="5592233"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BF6E5B" w:rsidRPr="00BF6E5B">
        <w:t xml:space="preserve"> </w:t>
      </w:r>
    </w:p>
    <w:p w14:paraId="081AB795" w14:textId="77777777" w:rsidR="00B4623E" w:rsidRDefault="00B4623E" w:rsidP="006B69D6"/>
    <w:p w14:paraId="2DF651EF" w14:textId="77777777" w:rsidR="001E178B" w:rsidRDefault="001E178B" w:rsidP="001E178B">
      <w:r>
        <w:t xml:space="preserve">The findings with Q7.3 fit with the results of Q4.1 &amp; 4.2 Gap Analysis, where </w:t>
      </w:r>
      <w:r w:rsidRPr="00BC37FC">
        <w:t>Technology training (e.g. computer, smart phone and tablet courses for older adults)</w:t>
      </w:r>
      <w:r>
        <w:t xml:space="preserve"> was rated as the 3</w:t>
      </w:r>
      <w:r w:rsidRPr="00BC37FC">
        <w:rPr>
          <w:vertAlign w:val="superscript"/>
        </w:rPr>
        <w:t>rd</w:t>
      </w:r>
      <w:r>
        <w:t xml:space="preserve"> highest priority.</w:t>
      </w:r>
    </w:p>
    <w:p w14:paraId="5DB20F92" w14:textId="77777777" w:rsidR="001E178B" w:rsidRDefault="001E178B" w:rsidP="001E178B"/>
    <w:p w14:paraId="7B34A6F7" w14:textId="30D0EA81" w:rsidR="001E178B" w:rsidRDefault="001E178B" w:rsidP="001E178B">
      <w:r>
        <w:t>The College of the Rockies and CBAL could provide technology training to older adults quite easily. Working in an intergenerational angle with Golden Youth Centre participation as mentors could a fit as well.</w:t>
      </w:r>
      <w:r w:rsidR="00B45ADB">
        <w:t xml:space="preserve"> The key to success will be great communication with those that need help the most and an instructor that is both capable and patient.</w:t>
      </w:r>
    </w:p>
    <w:p w14:paraId="3307E799" w14:textId="59C114C1" w:rsidR="009B68BE" w:rsidRDefault="009B68BE" w:rsidP="009B68BE"/>
    <w:p w14:paraId="514CAA7A" w14:textId="4BF416FA" w:rsidR="009B68BE" w:rsidRPr="00B50F34" w:rsidRDefault="00B50F34" w:rsidP="00B50F34">
      <w:pPr>
        <w:rPr>
          <w:b/>
        </w:rPr>
      </w:pPr>
      <w:r>
        <w:rPr>
          <w:b/>
        </w:rPr>
        <w:t xml:space="preserve">Q7.4. </w:t>
      </w:r>
      <w:r w:rsidR="00390085" w:rsidRPr="00B50F34">
        <w:rPr>
          <w:b/>
        </w:rPr>
        <w:t xml:space="preserve">Please </w:t>
      </w:r>
      <w:proofErr w:type="gramStart"/>
      <w:r w:rsidR="00390085" w:rsidRPr="00B50F34">
        <w:rPr>
          <w:b/>
        </w:rPr>
        <w:t>feel</w:t>
      </w:r>
      <w:proofErr w:type="gramEnd"/>
      <w:r w:rsidR="00390085" w:rsidRPr="00B50F34">
        <w:rPr>
          <w:b/>
        </w:rPr>
        <w:t xml:space="preserve"> free to provide any other comments about Communication and Information options for older adults in Golden.</w:t>
      </w:r>
    </w:p>
    <w:p w14:paraId="0CB415B5" w14:textId="49CBB104" w:rsidR="00441856" w:rsidRDefault="00441856" w:rsidP="00390085"/>
    <w:tbl>
      <w:tblPr>
        <w:tblStyle w:val="MediumList2-Accent1"/>
        <w:tblW w:w="8755" w:type="dxa"/>
        <w:tblLook w:val="04A0" w:firstRow="1" w:lastRow="0" w:firstColumn="1" w:lastColumn="0" w:noHBand="0" w:noVBand="1"/>
      </w:tblPr>
      <w:tblGrid>
        <w:gridCol w:w="3357"/>
        <w:gridCol w:w="317"/>
        <w:gridCol w:w="81"/>
        <w:gridCol w:w="81"/>
        <w:gridCol w:w="81"/>
        <w:gridCol w:w="2032"/>
        <w:gridCol w:w="1740"/>
        <w:gridCol w:w="1066"/>
      </w:tblGrid>
      <w:tr w:rsidR="00390085" w14:paraId="435F2893" w14:textId="77777777" w:rsidTr="005731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57" w:type="dxa"/>
          </w:tcPr>
          <w:p w14:paraId="21804365" w14:textId="77777777" w:rsidR="00390085" w:rsidRDefault="00390085" w:rsidP="00441856">
            <w:pPr>
              <w:pStyle w:val="BodyText"/>
            </w:pPr>
            <w:r>
              <w:t>Response</w:t>
            </w:r>
          </w:p>
        </w:tc>
        <w:tc>
          <w:tcPr>
            <w:tcW w:w="2592" w:type="dxa"/>
            <w:gridSpan w:val="5"/>
            <w:tcMar>
              <w:top w:w="72" w:type="dxa"/>
              <w:left w:w="28" w:type="dxa"/>
              <w:bottom w:w="72" w:type="dxa"/>
              <w:right w:w="28" w:type="dxa"/>
            </w:tcMar>
          </w:tcPr>
          <w:p w14:paraId="50A64BE3" w14:textId="77777777" w:rsidR="00390085" w:rsidRDefault="00390085" w:rsidP="00441856">
            <w:pPr>
              <w:pStyle w:val="BodyText"/>
              <w:cnfStyle w:val="100000000000" w:firstRow="1" w:lastRow="0" w:firstColumn="0" w:lastColumn="0" w:oddVBand="0" w:evenVBand="0" w:oddHBand="0" w:evenHBand="0" w:firstRowFirstColumn="0" w:firstRowLastColumn="0" w:lastRowFirstColumn="0" w:lastRowLastColumn="0"/>
            </w:pPr>
            <w:r>
              <w:t>Chart</w:t>
            </w:r>
          </w:p>
        </w:tc>
        <w:tc>
          <w:tcPr>
            <w:tcW w:w="1740" w:type="dxa"/>
          </w:tcPr>
          <w:p w14:paraId="16BA2746" w14:textId="77777777" w:rsidR="00390085" w:rsidRDefault="00390085" w:rsidP="00441856">
            <w:pPr>
              <w:pStyle w:val="BodyText"/>
              <w:jc w:val="center"/>
              <w:cnfStyle w:val="100000000000" w:firstRow="1" w:lastRow="0" w:firstColumn="0" w:lastColumn="0" w:oddVBand="0" w:evenVBand="0" w:oddHBand="0" w:evenHBand="0" w:firstRowFirstColumn="0" w:firstRowLastColumn="0" w:lastRowFirstColumn="0" w:lastRowLastColumn="0"/>
            </w:pPr>
            <w:r>
              <w:t>Percentages</w:t>
            </w:r>
          </w:p>
        </w:tc>
        <w:tc>
          <w:tcPr>
            <w:tcW w:w="1066" w:type="dxa"/>
          </w:tcPr>
          <w:p w14:paraId="7E8159CE" w14:textId="77777777" w:rsidR="00390085" w:rsidRDefault="00390085" w:rsidP="00441856">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390085" w14:paraId="1CFEEB7B"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A4693E" w14:textId="77777777" w:rsidR="00390085" w:rsidRDefault="00390085" w:rsidP="00441856">
            <w:pPr>
              <w:pStyle w:val="BodyText"/>
            </w:pPr>
            <w:r>
              <w:t>Afford the Internet Services</w:t>
            </w:r>
          </w:p>
        </w:tc>
        <w:tc>
          <w:tcPr>
            <w:tcW w:w="317" w:type="dxa"/>
            <w:shd w:val="clear" w:color="auto" w:fill="80C65A"/>
            <w:tcMar>
              <w:top w:w="0" w:type="dxa"/>
              <w:left w:w="0" w:type="dxa"/>
              <w:bottom w:w="0" w:type="dxa"/>
              <w:right w:w="0" w:type="dxa"/>
            </w:tcMar>
          </w:tcPr>
          <w:p w14:paraId="22664133" w14:textId="77777777" w:rsidR="00390085" w:rsidRDefault="00390085" w:rsidP="00441856">
            <w:pPr>
              <w:pStyle w:val="BodyText"/>
              <w:cnfStyle w:val="000000100000" w:firstRow="0" w:lastRow="0" w:firstColumn="0" w:lastColumn="0" w:oddVBand="0" w:evenVBand="0" w:oddHBand="1" w:evenHBand="0" w:firstRowFirstColumn="0" w:firstRowLastColumn="0" w:lastRowFirstColumn="0" w:lastRowLastColumn="0"/>
            </w:pPr>
          </w:p>
        </w:tc>
        <w:tc>
          <w:tcPr>
            <w:tcW w:w="2275" w:type="dxa"/>
            <w:gridSpan w:val="4"/>
            <w:tcMar>
              <w:top w:w="0" w:type="dxa"/>
              <w:left w:w="0" w:type="dxa"/>
              <w:bottom w:w="0" w:type="dxa"/>
              <w:right w:w="0" w:type="dxa"/>
            </w:tcMar>
          </w:tcPr>
          <w:p w14:paraId="47DFF48E" w14:textId="77777777" w:rsidR="00390085" w:rsidRDefault="00390085" w:rsidP="00441856">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75B5B9CF" w14:textId="77777777" w:rsidR="00390085" w:rsidRDefault="00390085" w:rsidP="00441856">
            <w:pPr>
              <w:pStyle w:val="BodyText"/>
              <w:jc w:val="center"/>
              <w:cnfStyle w:val="000000100000" w:firstRow="0" w:lastRow="0" w:firstColumn="0" w:lastColumn="0" w:oddVBand="0" w:evenVBand="0" w:oddHBand="1" w:evenHBand="0" w:firstRowFirstColumn="0" w:firstRowLastColumn="0" w:lastRowFirstColumn="0" w:lastRowLastColumn="0"/>
            </w:pPr>
            <w:r>
              <w:t>12%</w:t>
            </w:r>
          </w:p>
        </w:tc>
        <w:tc>
          <w:tcPr>
            <w:tcW w:w="1066" w:type="dxa"/>
          </w:tcPr>
          <w:p w14:paraId="57A62C50" w14:textId="77777777" w:rsidR="00390085" w:rsidRDefault="00390085" w:rsidP="00441856">
            <w:pPr>
              <w:pStyle w:val="BodyText"/>
              <w:jc w:val="center"/>
              <w:cnfStyle w:val="000000100000" w:firstRow="0" w:lastRow="0" w:firstColumn="0" w:lastColumn="0" w:oddVBand="0" w:evenVBand="0" w:oddHBand="1" w:evenHBand="0" w:firstRowFirstColumn="0" w:firstRowLastColumn="0" w:lastRowFirstColumn="0" w:lastRowLastColumn="0"/>
            </w:pPr>
            <w:r>
              <w:t>4</w:t>
            </w:r>
          </w:p>
        </w:tc>
      </w:tr>
      <w:tr w:rsidR="00390085" w14:paraId="67F6D3AB"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7A9C8F2B" w14:textId="77777777" w:rsidR="00390085" w:rsidRDefault="00390085" w:rsidP="00441856">
            <w:pPr>
              <w:pStyle w:val="BodyText"/>
            </w:pPr>
            <w:r>
              <w:t>Communication</w:t>
            </w:r>
          </w:p>
        </w:tc>
        <w:tc>
          <w:tcPr>
            <w:tcW w:w="398" w:type="dxa"/>
            <w:gridSpan w:val="2"/>
            <w:shd w:val="clear" w:color="auto" w:fill="FF0000"/>
            <w:tcMar>
              <w:top w:w="0" w:type="dxa"/>
              <w:left w:w="0" w:type="dxa"/>
              <w:bottom w:w="0" w:type="dxa"/>
              <w:right w:w="0" w:type="dxa"/>
            </w:tcMar>
          </w:tcPr>
          <w:p w14:paraId="632D5B61" w14:textId="77777777" w:rsidR="00390085" w:rsidRDefault="00390085" w:rsidP="00441856">
            <w:pPr>
              <w:pStyle w:val="BodyText"/>
              <w:cnfStyle w:val="000000000000" w:firstRow="0" w:lastRow="0" w:firstColumn="0" w:lastColumn="0" w:oddVBand="0" w:evenVBand="0" w:oddHBand="0" w:evenHBand="0" w:firstRowFirstColumn="0" w:firstRowLastColumn="0" w:lastRowFirstColumn="0" w:lastRowLastColumn="0"/>
            </w:pPr>
          </w:p>
        </w:tc>
        <w:tc>
          <w:tcPr>
            <w:tcW w:w="2194" w:type="dxa"/>
            <w:gridSpan w:val="3"/>
            <w:tcMar>
              <w:top w:w="0" w:type="dxa"/>
              <w:left w:w="0" w:type="dxa"/>
              <w:bottom w:w="0" w:type="dxa"/>
              <w:right w:w="0" w:type="dxa"/>
            </w:tcMar>
          </w:tcPr>
          <w:p w14:paraId="5E1794B1" w14:textId="77777777" w:rsidR="00390085" w:rsidRDefault="00390085" w:rsidP="00441856">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49B03F30" w14:textId="77777777" w:rsidR="00390085" w:rsidRDefault="00390085" w:rsidP="00441856">
            <w:pPr>
              <w:pStyle w:val="BodyText"/>
              <w:jc w:val="center"/>
              <w:cnfStyle w:val="000000000000" w:firstRow="0" w:lastRow="0" w:firstColumn="0" w:lastColumn="0" w:oddVBand="0" w:evenVBand="0" w:oddHBand="0" w:evenHBand="0" w:firstRowFirstColumn="0" w:firstRowLastColumn="0" w:lastRowFirstColumn="0" w:lastRowLastColumn="0"/>
            </w:pPr>
            <w:r>
              <w:t>15%</w:t>
            </w:r>
          </w:p>
        </w:tc>
        <w:tc>
          <w:tcPr>
            <w:tcW w:w="1066" w:type="dxa"/>
          </w:tcPr>
          <w:p w14:paraId="0974FC11" w14:textId="77777777" w:rsidR="00390085" w:rsidRDefault="00390085" w:rsidP="00441856">
            <w:pPr>
              <w:pStyle w:val="BodyText"/>
              <w:jc w:val="center"/>
              <w:cnfStyle w:val="000000000000" w:firstRow="0" w:lastRow="0" w:firstColumn="0" w:lastColumn="0" w:oddVBand="0" w:evenVBand="0" w:oddHBand="0" w:evenHBand="0" w:firstRowFirstColumn="0" w:firstRowLastColumn="0" w:lastRowFirstColumn="0" w:lastRowLastColumn="0"/>
            </w:pPr>
            <w:r>
              <w:t>5</w:t>
            </w:r>
          </w:p>
        </w:tc>
      </w:tr>
      <w:tr w:rsidR="00390085" w14:paraId="6A44E884"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232982" w14:textId="77777777" w:rsidR="00390085" w:rsidRDefault="00390085" w:rsidP="00441856">
            <w:pPr>
              <w:pStyle w:val="BodyText"/>
            </w:pPr>
            <w:r>
              <w:t>Important</w:t>
            </w:r>
          </w:p>
        </w:tc>
        <w:tc>
          <w:tcPr>
            <w:tcW w:w="560" w:type="dxa"/>
            <w:gridSpan w:val="4"/>
            <w:shd w:val="clear" w:color="auto" w:fill="3399CC"/>
            <w:tcMar>
              <w:top w:w="0" w:type="dxa"/>
              <w:left w:w="0" w:type="dxa"/>
              <w:bottom w:w="0" w:type="dxa"/>
              <w:right w:w="0" w:type="dxa"/>
            </w:tcMar>
          </w:tcPr>
          <w:p w14:paraId="76FC004B" w14:textId="77777777" w:rsidR="00390085" w:rsidRDefault="00390085" w:rsidP="00441856">
            <w:pPr>
              <w:pStyle w:val="BodyText"/>
              <w:cnfStyle w:val="000000100000" w:firstRow="0" w:lastRow="0" w:firstColumn="0" w:lastColumn="0" w:oddVBand="0" w:evenVBand="0" w:oddHBand="1" w:evenHBand="0" w:firstRowFirstColumn="0" w:firstRowLastColumn="0" w:lastRowFirstColumn="0" w:lastRowLastColumn="0"/>
            </w:pPr>
          </w:p>
        </w:tc>
        <w:tc>
          <w:tcPr>
            <w:tcW w:w="2032" w:type="dxa"/>
            <w:tcMar>
              <w:top w:w="0" w:type="dxa"/>
              <w:left w:w="0" w:type="dxa"/>
              <w:bottom w:w="0" w:type="dxa"/>
              <w:right w:w="0" w:type="dxa"/>
            </w:tcMar>
          </w:tcPr>
          <w:p w14:paraId="3CA43390" w14:textId="77777777" w:rsidR="00390085" w:rsidRDefault="00390085" w:rsidP="00441856">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025ADE87" w14:textId="77777777" w:rsidR="00390085" w:rsidRDefault="00390085" w:rsidP="00441856">
            <w:pPr>
              <w:pStyle w:val="BodyText"/>
              <w:jc w:val="center"/>
              <w:cnfStyle w:val="000000100000" w:firstRow="0" w:lastRow="0" w:firstColumn="0" w:lastColumn="0" w:oddVBand="0" w:evenVBand="0" w:oddHBand="1" w:evenHBand="0" w:firstRowFirstColumn="0" w:firstRowLastColumn="0" w:lastRowFirstColumn="0" w:lastRowLastColumn="0"/>
            </w:pPr>
            <w:r>
              <w:t>21%</w:t>
            </w:r>
          </w:p>
        </w:tc>
        <w:tc>
          <w:tcPr>
            <w:tcW w:w="1066" w:type="dxa"/>
          </w:tcPr>
          <w:p w14:paraId="731791E5" w14:textId="77777777" w:rsidR="00390085" w:rsidRDefault="00390085" w:rsidP="00441856">
            <w:pPr>
              <w:pStyle w:val="BodyText"/>
              <w:jc w:val="center"/>
              <w:cnfStyle w:val="000000100000" w:firstRow="0" w:lastRow="0" w:firstColumn="0" w:lastColumn="0" w:oddVBand="0" w:evenVBand="0" w:oddHBand="1" w:evenHBand="0" w:firstRowFirstColumn="0" w:firstRowLastColumn="0" w:lastRowFirstColumn="0" w:lastRowLastColumn="0"/>
            </w:pPr>
            <w:r>
              <w:t>7</w:t>
            </w:r>
          </w:p>
        </w:tc>
      </w:tr>
      <w:tr w:rsidR="00390085" w14:paraId="30B1FF49"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7098F720" w14:textId="77777777" w:rsidR="00390085" w:rsidRDefault="00390085" w:rsidP="00441856">
            <w:pPr>
              <w:pStyle w:val="BodyText"/>
            </w:pPr>
            <w:r>
              <w:t>Learn</w:t>
            </w:r>
          </w:p>
        </w:tc>
        <w:tc>
          <w:tcPr>
            <w:tcW w:w="317" w:type="dxa"/>
            <w:shd w:val="clear" w:color="auto" w:fill="FFCC33"/>
            <w:tcMar>
              <w:top w:w="0" w:type="dxa"/>
              <w:left w:w="0" w:type="dxa"/>
              <w:bottom w:w="0" w:type="dxa"/>
              <w:right w:w="0" w:type="dxa"/>
            </w:tcMar>
          </w:tcPr>
          <w:p w14:paraId="374D8B66" w14:textId="77777777" w:rsidR="00390085" w:rsidRDefault="00390085" w:rsidP="00441856">
            <w:pPr>
              <w:pStyle w:val="BodyText"/>
              <w:cnfStyle w:val="000000000000" w:firstRow="0" w:lastRow="0" w:firstColumn="0" w:lastColumn="0" w:oddVBand="0" w:evenVBand="0" w:oddHBand="0" w:evenHBand="0" w:firstRowFirstColumn="0" w:firstRowLastColumn="0" w:lastRowFirstColumn="0" w:lastRowLastColumn="0"/>
            </w:pPr>
          </w:p>
        </w:tc>
        <w:tc>
          <w:tcPr>
            <w:tcW w:w="2275" w:type="dxa"/>
            <w:gridSpan w:val="4"/>
            <w:tcMar>
              <w:top w:w="0" w:type="dxa"/>
              <w:left w:w="0" w:type="dxa"/>
              <w:bottom w:w="0" w:type="dxa"/>
              <w:right w:w="0" w:type="dxa"/>
            </w:tcMar>
          </w:tcPr>
          <w:p w14:paraId="34E99CCD" w14:textId="77777777" w:rsidR="00390085" w:rsidRDefault="00390085" w:rsidP="00441856">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013128A9" w14:textId="77777777" w:rsidR="00390085" w:rsidRDefault="00390085" w:rsidP="00441856">
            <w:pPr>
              <w:pStyle w:val="BodyText"/>
              <w:jc w:val="center"/>
              <w:cnfStyle w:val="000000000000" w:firstRow="0" w:lastRow="0" w:firstColumn="0" w:lastColumn="0" w:oddVBand="0" w:evenVBand="0" w:oddHBand="0" w:evenHBand="0" w:firstRowFirstColumn="0" w:firstRowLastColumn="0" w:lastRowFirstColumn="0" w:lastRowLastColumn="0"/>
            </w:pPr>
            <w:r>
              <w:t>12%</w:t>
            </w:r>
          </w:p>
        </w:tc>
        <w:tc>
          <w:tcPr>
            <w:tcW w:w="1066" w:type="dxa"/>
          </w:tcPr>
          <w:p w14:paraId="55F19A1C" w14:textId="77777777" w:rsidR="00390085" w:rsidRDefault="00390085" w:rsidP="00441856">
            <w:pPr>
              <w:pStyle w:val="BodyText"/>
              <w:jc w:val="center"/>
              <w:cnfStyle w:val="000000000000" w:firstRow="0" w:lastRow="0" w:firstColumn="0" w:lastColumn="0" w:oddVBand="0" w:evenVBand="0" w:oddHBand="0" w:evenHBand="0" w:firstRowFirstColumn="0" w:firstRowLastColumn="0" w:lastRowFirstColumn="0" w:lastRowLastColumn="0"/>
            </w:pPr>
            <w:r>
              <w:t>4</w:t>
            </w:r>
          </w:p>
        </w:tc>
      </w:tr>
      <w:tr w:rsidR="00390085" w14:paraId="58A7E5CB"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9B7407" w14:textId="77777777" w:rsidR="00390085" w:rsidRDefault="00390085" w:rsidP="00441856">
            <w:pPr>
              <w:pStyle w:val="BodyText"/>
            </w:pPr>
            <w:r>
              <w:t>Social Media</w:t>
            </w:r>
          </w:p>
        </w:tc>
        <w:tc>
          <w:tcPr>
            <w:tcW w:w="479" w:type="dxa"/>
            <w:gridSpan w:val="3"/>
            <w:shd w:val="clear" w:color="auto" w:fill="31849B"/>
            <w:tcMar>
              <w:top w:w="0" w:type="dxa"/>
              <w:left w:w="0" w:type="dxa"/>
              <w:bottom w:w="0" w:type="dxa"/>
              <w:right w:w="0" w:type="dxa"/>
            </w:tcMar>
          </w:tcPr>
          <w:p w14:paraId="61BF0895" w14:textId="77777777" w:rsidR="00390085" w:rsidRDefault="00390085" w:rsidP="00441856">
            <w:pPr>
              <w:pStyle w:val="BodyText"/>
              <w:cnfStyle w:val="000000100000" w:firstRow="0" w:lastRow="0" w:firstColumn="0" w:lastColumn="0" w:oddVBand="0" w:evenVBand="0" w:oddHBand="1" w:evenHBand="0" w:firstRowFirstColumn="0" w:firstRowLastColumn="0" w:lastRowFirstColumn="0" w:lastRowLastColumn="0"/>
            </w:pPr>
          </w:p>
        </w:tc>
        <w:tc>
          <w:tcPr>
            <w:tcW w:w="2113" w:type="dxa"/>
            <w:gridSpan w:val="2"/>
            <w:tcMar>
              <w:top w:w="0" w:type="dxa"/>
              <w:left w:w="0" w:type="dxa"/>
              <w:bottom w:w="0" w:type="dxa"/>
              <w:right w:w="0" w:type="dxa"/>
            </w:tcMar>
          </w:tcPr>
          <w:p w14:paraId="78B92660" w14:textId="77777777" w:rsidR="00390085" w:rsidRDefault="00390085" w:rsidP="00441856">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72022071" w14:textId="77777777" w:rsidR="00390085" w:rsidRDefault="00390085" w:rsidP="00441856">
            <w:pPr>
              <w:pStyle w:val="BodyText"/>
              <w:jc w:val="center"/>
              <w:cnfStyle w:val="000000100000" w:firstRow="0" w:lastRow="0" w:firstColumn="0" w:lastColumn="0" w:oddVBand="0" w:evenVBand="0" w:oddHBand="1" w:evenHBand="0" w:firstRowFirstColumn="0" w:firstRowLastColumn="0" w:lastRowFirstColumn="0" w:lastRowLastColumn="0"/>
            </w:pPr>
            <w:r>
              <w:t>18%</w:t>
            </w:r>
          </w:p>
        </w:tc>
        <w:tc>
          <w:tcPr>
            <w:tcW w:w="1066" w:type="dxa"/>
          </w:tcPr>
          <w:p w14:paraId="56A37AB9" w14:textId="77777777" w:rsidR="00390085" w:rsidRDefault="00390085" w:rsidP="00441856">
            <w:pPr>
              <w:pStyle w:val="BodyText"/>
              <w:jc w:val="center"/>
              <w:cnfStyle w:val="000000100000" w:firstRow="0" w:lastRow="0" w:firstColumn="0" w:lastColumn="0" w:oddVBand="0" w:evenVBand="0" w:oddHBand="1" w:evenHBand="0" w:firstRowFirstColumn="0" w:firstRowLastColumn="0" w:lastRowFirstColumn="0" w:lastRowLastColumn="0"/>
            </w:pPr>
            <w:r>
              <w:t>6</w:t>
            </w:r>
          </w:p>
        </w:tc>
      </w:tr>
    </w:tbl>
    <w:p w14:paraId="1B3C7CE4" w14:textId="77777777" w:rsidR="00390085" w:rsidRDefault="00390085" w:rsidP="00390085"/>
    <w:p w14:paraId="2652BF8B" w14:textId="4E95DB8C" w:rsidR="00B45ADB" w:rsidRDefault="00441856" w:rsidP="00390085">
      <w:r>
        <w:t xml:space="preserve">Everyone is responsible for communication. </w:t>
      </w:r>
      <w:r w:rsidR="00B45ADB">
        <w:t xml:space="preserve">Good communication is a three-step process where the message is sent, received and confirmation of its reception returned. </w:t>
      </w:r>
    </w:p>
    <w:p w14:paraId="24EA6A61" w14:textId="661458D5" w:rsidR="002B34FA" w:rsidRDefault="00441856" w:rsidP="00390085">
      <w:r>
        <w:t>Individuals need to let other groups know how to improve their communication efforts. Organizations do not have the resources to bend over backwards to send messages to those that those that chose to ignore them. Communication is a two-way street and there are an ever-increasing number of mediums that each party can use.</w:t>
      </w:r>
    </w:p>
    <w:p w14:paraId="35A0CE74" w14:textId="77777777" w:rsidR="00B45ADB" w:rsidRDefault="00B45ADB" w:rsidP="00390085"/>
    <w:p w14:paraId="751D0145" w14:textId="6273E8B1" w:rsidR="00B45ADB" w:rsidRDefault="00B45ADB" w:rsidP="00390085">
      <w:r>
        <w:t xml:space="preserve">A unique issue in Area A that those in other, more populous communities don’t have to worry </w:t>
      </w:r>
      <w:proofErr w:type="gramStart"/>
      <w:r>
        <w:t>about,</w:t>
      </w:r>
      <w:proofErr w:type="gramEnd"/>
      <w:r>
        <w:t xml:space="preserve"> is high-speed internet access. There are still areas and homes that cannot get reliable high-speed access at any cost. And for even those that can get internet access</w:t>
      </w:r>
      <w:r w:rsidR="00F8756A">
        <w:t xml:space="preserve"> through satellite or specialty providers</w:t>
      </w:r>
      <w:r>
        <w:t xml:space="preserve">, the cost of the service is </w:t>
      </w:r>
      <w:r w:rsidR="00F8756A">
        <w:t>very high relative to other communities and other countries.</w:t>
      </w:r>
    </w:p>
    <w:p w14:paraId="7A13C5C2" w14:textId="77777777" w:rsidR="002754BC" w:rsidRDefault="002754BC" w:rsidP="00390085"/>
    <w:p w14:paraId="6396AC72" w14:textId="09FDFBE9" w:rsidR="002754BC" w:rsidRDefault="00AD7116" w:rsidP="00390085">
      <w:r>
        <w:t xml:space="preserve">Additional AFCP survey respondents’ comments on Communication and Information can be found under Q7.4. </w:t>
      </w:r>
      <w:proofErr w:type="gramStart"/>
      <w:r>
        <w:t>in</w:t>
      </w:r>
      <w:proofErr w:type="gramEnd"/>
      <w:r>
        <w:t xml:space="preserve"> Appendix B.</w:t>
      </w:r>
    </w:p>
    <w:p w14:paraId="77F9C492" w14:textId="77777777" w:rsidR="00122A28" w:rsidRDefault="00122A28" w:rsidP="00390085"/>
    <w:p w14:paraId="781C4719" w14:textId="23A6E026" w:rsidR="00122A28" w:rsidRDefault="00122A28" w:rsidP="00122A28">
      <w:pPr>
        <w:pStyle w:val="Caption"/>
        <w:keepNext/>
      </w:pPr>
      <w:bookmarkStart w:id="113" w:name="_Toc393887405"/>
      <w:r>
        <w:t xml:space="preserve">Figure </w:t>
      </w:r>
      <w:fldSimple w:instr=" SEQ Figure \* ARABIC ">
        <w:r w:rsidR="00555A0D">
          <w:rPr>
            <w:noProof/>
          </w:rPr>
          <w:t>47</w:t>
        </w:r>
      </w:fldSimple>
      <w:r>
        <w:t xml:space="preserve">: </w:t>
      </w:r>
      <w:r w:rsidR="00D024B7">
        <w:t>Good communication practices uses paper and digital mediums</w:t>
      </w:r>
      <w:bookmarkEnd w:id="113"/>
    </w:p>
    <w:p w14:paraId="6FE070BB" w14:textId="1155E21F" w:rsidR="00122A28" w:rsidRDefault="00122A28" w:rsidP="00122A28">
      <w:r>
        <w:rPr>
          <w:i/>
          <w:noProof/>
        </w:rPr>
        <w:drawing>
          <wp:inline distT="0" distB="0" distL="0" distR="0" wp14:anchorId="1051B072" wp14:editId="15D987AF">
            <wp:extent cx="1477433" cy="22196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anwatmough:Pictures:iPhoto Library.photolibrary:Previews:2014:04:03:20140403-190841:2GkIf8NWTYi7HZew38K6vw:IMG_1700-SeniorsCentreCalendar.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478672" cy="2221479"/>
                    </a:xfrm>
                    <a:prstGeom prst="rect">
                      <a:avLst/>
                    </a:prstGeom>
                    <a:noFill/>
                    <a:ln>
                      <a:noFill/>
                    </a:ln>
                  </pic:spPr>
                </pic:pic>
              </a:graphicData>
            </a:graphic>
          </wp:inline>
        </w:drawing>
      </w:r>
      <w:r w:rsidR="00B50F34">
        <w:t xml:space="preserve">  </w:t>
      </w:r>
      <w:r w:rsidR="00B50F34">
        <w:rPr>
          <w:noProof/>
        </w:rPr>
        <w:drawing>
          <wp:inline distT="0" distB="0" distL="0" distR="0" wp14:anchorId="332B1259" wp14:editId="147EF414">
            <wp:extent cx="3285067" cy="2190045"/>
            <wp:effectExtent l="0" t="0" r="0" b="0"/>
            <wp:docPr id="75" name="Picture 75" descr="Macintosh HD:Users:Shared:Documents:Desktop:2006-current files:Consulting:GCRS-NFP Project:PHASE 2:Seniors:Age Friendly Community Plan:Report Files:Images-Medium:IMG_2491-AFCP-PaperSurveyS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hared:Documents:Desktop:2006-current files:Consulting:GCRS-NFP Project:PHASE 2:Seniors:Age Friendly Community Plan:Report Files:Images-Medium:IMG_2491-AFCP-PaperSurveyStack.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85633" cy="2190422"/>
                    </a:xfrm>
                    <a:prstGeom prst="rect">
                      <a:avLst/>
                    </a:prstGeom>
                    <a:noFill/>
                    <a:ln>
                      <a:noFill/>
                    </a:ln>
                  </pic:spPr>
                </pic:pic>
              </a:graphicData>
            </a:graphic>
          </wp:inline>
        </w:drawing>
      </w:r>
      <w:r w:rsidR="00B50F34">
        <w:t xml:space="preserve">  </w:t>
      </w:r>
    </w:p>
    <w:p w14:paraId="13B2C451" w14:textId="77777777" w:rsidR="00F8756A" w:rsidRDefault="00F8756A" w:rsidP="00390085"/>
    <w:p w14:paraId="79B335C0" w14:textId="77777777" w:rsidR="00467FDE" w:rsidRDefault="00467FDE" w:rsidP="00467FDE">
      <w:pPr>
        <w:pStyle w:val="Heading3"/>
      </w:pPr>
      <w:bookmarkStart w:id="114" w:name="_Toc393887075"/>
      <w:r>
        <w:lastRenderedPageBreak/>
        <w:t>Communication and Information Summary</w:t>
      </w:r>
      <w:bookmarkEnd w:id="114"/>
    </w:p>
    <w:p w14:paraId="6B220467" w14:textId="77777777" w:rsidR="00467FDE" w:rsidRDefault="00467FDE" w:rsidP="00467FDE">
      <w:r>
        <w:t>With so many groups, so many programs and events, and so many mediums to communicate, it is not surprising that local activities can be missed or found out about after-the-fact.</w:t>
      </w:r>
    </w:p>
    <w:p w14:paraId="130FD4CA" w14:textId="77777777" w:rsidR="00467FDE" w:rsidRDefault="00467FDE" w:rsidP="00467FDE"/>
    <w:p w14:paraId="6162F61D" w14:textId="397B0F38" w:rsidR="00467FDE" w:rsidRDefault="00467FDE" w:rsidP="00467FDE">
      <w:r>
        <w:t xml:space="preserve">Groups should look to communicate through at least three different mediums to older adults. If their message doesn’t reach their intended target the first time, the message can still reach its destination through word of mouth. </w:t>
      </w:r>
    </w:p>
    <w:p w14:paraId="2C88A13C" w14:textId="77777777" w:rsidR="00467FDE" w:rsidRDefault="00467FDE" w:rsidP="00467FDE"/>
    <w:p w14:paraId="109E4774" w14:textId="77777777" w:rsidR="00467FDE" w:rsidRPr="00BF6E5B" w:rsidRDefault="00467FDE" w:rsidP="00467FDE">
      <w:r>
        <w:t>Like business-to-business (B2B) marketing, group should look to c</w:t>
      </w:r>
      <w:r w:rsidRPr="00BF6E5B">
        <w:t>onnect with other groups and collaborate on larger events to pull-in their members &amp; network.</w:t>
      </w:r>
    </w:p>
    <w:p w14:paraId="2327D9A6" w14:textId="77777777" w:rsidR="00467FDE" w:rsidRDefault="00467FDE" w:rsidP="00467FDE"/>
    <w:p w14:paraId="4AD58B19" w14:textId="77777777" w:rsidR="00467FDE" w:rsidRDefault="00467FDE" w:rsidP="00467FDE">
      <w:r>
        <w:t xml:space="preserve">Supporting groups cannot communicate directly with older adult groups, if they don’t know about them.  The Community Coordination project created an </w:t>
      </w:r>
      <w:r w:rsidRPr="00BF6E5B">
        <w:t>“All Non Profits List” on GoldenLoom.ca to keep current organization contact details.</w:t>
      </w:r>
      <w:r>
        <w:t xml:space="preserve"> Groups are encouraged to update their records on the Google Doc spreadsheet and use the other groups’ contact details to get their message out.</w:t>
      </w:r>
    </w:p>
    <w:p w14:paraId="7D461718" w14:textId="77777777" w:rsidR="00467FDE" w:rsidRDefault="00467FDE" w:rsidP="00467FDE"/>
    <w:p w14:paraId="1FD36AC7" w14:textId="2E7B80DA" w:rsidR="00441856" w:rsidRDefault="00467FDE" w:rsidP="00390085">
      <w:r>
        <w:t>Future initiatives could include the creation of a seasonal calendar/guide. This program would use</w:t>
      </w:r>
      <w:r w:rsidRPr="009B68BE">
        <w:t xml:space="preserve"> paid staff</w:t>
      </w:r>
      <w:r>
        <w:t xml:space="preserve"> to pull events information into and from the Chamber’s Community Calendar. Technology training programs are available through COTR and CBAL</w:t>
      </w:r>
      <w:r w:rsidRPr="009B68BE">
        <w:t xml:space="preserve"> </w:t>
      </w:r>
      <w:r>
        <w:t>and</w:t>
      </w:r>
      <w:r w:rsidRPr="009B68BE">
        <w:t xml:space="preserve"> offer smart </w:t>
      </w:r>
      <w:r>
        <w:t xml:space="preserve">device training sessions (older </w:t>
      </w:r>
      <w:r w:rsidRPr="009B68BE">
        <w:t>adult or intergenerational)</w:t>
      </w:r>
      <w:r>
        <w:t>.</w:t>
      </w:r>
    </w:p>
    <w:p w14:paraId="0534F89E" w14:textId="77777777" w:rsidR="009B68BE" w:rsidRDefault="009B68BE" w:rsidP="00BC7F89"/>
    <w:p w14:paraId="50E93332" w14:textId="77777777" w:rsidR="00BC7F89" w:rsidRDefault="00BC7F89" w:rsidP="00F22A67">
      <w:pPr>
        <w:pStyle w:val="Heading2"/>
      </w:pPr>
      <w:bookmarkStart w:id="115" w:name="_Toc393887076"/>
      <w:r>
        <w:t>Community Support and Health Services</w:t>
      </w:r>
      <w:bookmarkEnd w:id="115"/>
    </w:p>
    <w:p w14:paraId="509CA11C" w14:textId="71A5E782" w:rsidR="001E5C52" w:rsidRDefault="001E5C52" w:rsidP="001E5C52">
      <w:r w:rsidRPr="001E5C52">
        <w:rPr>
          <w:i/>
        </w:rPr>
        <w:t>“Health and support services are vital to maintaining health and independence in the community. Many of the concerns raised by older people, caregivers and service providers in the focus groups deal with the availability of sufficient good quality, appropriate and accessible care.”</w:t>
      </w:r>
      <w:r>
        <w:t xml:space="preserve"> (WHO, Global Age-Friendly Cities: A Guide, 2007: 66)</w:t>
      </w:r>
    </w:p>
    <w:p w14:paraId="48E63319" w14:textId="77777777" w:rsidR="001E5C52" w:rsidRDefault="001E5C52" w:rsidP="001E5C52"/>
    <w:p w14:paraId="23DD9AEC" w14:textId="26B63E75" w:rsidR="001E5C52" w:rsidRPr="001E5C52" w:rsidRDefault="001E5C52" w:rsidP="001E5C52">
      <w:pPr>
        <w:rPr>
          <w:i/>
        </w:rPr>
      </w:pPr>
      <w:r w:rsidRPr="001E5C52">
        <w:rPr>
          <w:i/>
        </w:rPr>
        <w:t>Good mental and physical health is essential to quality of life and age-friendliness. Physical health includes the current state and self-awareness of an individual’s general physical well-being, nutritional status and the presence or absence of chronic and acute conditions. Mental health involves the status of older adults’ cognitive functioning, such as memory, and elements of emotional health, such as the presence or absence of feelings like confidence and self-worth or anxiety and depression. All of these factors are key determinants of one’s ability to socialize and engage in civic activities.</w:t>
      </w:r>
    </w:p>
    <w:p w14:paraId="3886C846" w14:textId="77777777" w:rsidR="001E5C52" w:rsidRPr="001E5C52" w:rsidRDefault="001E5C52" w:rsidP="001E5C52">
      <w:pPr>
        <w:rPr>
          <w:i/>
        </w:rPr>
      </w:pPr>
    </w:p>
    <w:p w14:paraId="22463C9B" w14:textId="0538E8C5" w:rsidR="001E5C52" w:rsidRPr="001E5C52" w:rsidRDefault="001E5C52" w:rsidP="001E5C52">
      <w:pPr>
        <w:rPr>
          <w:i/>
        </w:rPr>
      </w:pPr>
      <w:r w:rsidRPr="001E5C52">
        <w:rPr>
          <w:i/>
        </w:rPr>
        <w:t xml:space="preserve">The health dimension also considers access to community-related services that support physical or mental well-being, and the presence or absence of health promotion or awareness initiatives aimed at creating healthy </w:t>
      </w:r>
      <w:proofErr w:type="spellStart"/>
      <w:r w:rsidRPr="001E5C52">
        <w:rPr>
          <w:i/>
        </w:rPr>
        <w:t>behaviours</w:t>
      </w:r>
      <w:proofErr w:type="spellEnd"/>
      <w:r w:rsidRPr="001E5C52">
        <w:rPr>
          <w:i/>
        </w:rPr>
        <w:t xml:space="preserve"> and life choices.</w:t>
      </w:r>
    </w:p>
    <w:p w14:paraId="7538452F" w14:textId="77777777" w:rsidR="00BC7F89" w:rsidRDefault="00BC7F89" w:rsidP="00BC7F89"/>
    <w:p w14:paraId="40C4FB8E" w14:textId="6FB5CD91" w:rsidR="009045B1" w:rsidRDefault="001E5C52" w:rsidP="00BC7F89">
      <w:r w:rsidRPr="001E5C52">
        <w:t>(Ontario, Finding the Right Fit: Age Friendly Community Planning, 2011)</w:t>
      </w:r>
    </w:p>
    <w:p w14:paraId="523CB6EA" w14:textId="4533B4C2" w:rsidR="002B34FA" w:rsidRPr="00D024B7" w:rsidRDefault="00D024B7" w:rsidP="00D024B7">
      <w:pPr>
        <w:pageBreakBefore/>
        <w:rPr>
          <w:b/>
        </w:rPr>
      </w:pPr>
      <w:r>
        <w:rPr>
          <w:b/>
        </w:rPr>
        <w:lastRenderedPageBreak/>
        <w:t xml:space="preserve">Q8.1. </w:t>
      </w:r>
      <w:r w:rsidR="002B34FA" w:rsidRPr="00D024B7">
        <w:rPr>
          <w:b/>
        </w:rPr>
        <w:t xml:space="preserve">Please rate your satisfaction with the availability of the following Golden and Area </w:t>
      </w:r>
      <w:proofErr w:type="gramStart"/>
      <w:r w:rsidR="002B34FA" w:rsidRPr="00D024B7">
        <w:rPr>
          <w:b/>
        </w:rPr>
        <w:t>A</w:t>
      </w:r>
      <w:proofErr w:type="gramEnd"/>
      <w:r w:rsidR="002B34FA" w:rsidRPr="00D024B7">
        <w:rPr>
          <w:b/>
        </w:rPr>
        <w:t xml:space="preserve"> community support and health services:</w:t>
      </w:r>
    </w:p>
    <w:p w14:paraId="088BAAB1" w14:textId="77777777" w:rsidR="002B34FA" w:rsidRDefault="002B34FA" w:rsidP="002B34FA"/>
    <w:p w14:paraId="2B6C9EDA" w14:textId="19DCD4CB" w:rsidR="002B34FA" w:rsidRDefault="00391876" w:rsidP="002B34FA">
      <w:r>
        <w:rPr>
          <w:noProof/>
        </w:rPr>
        <w:drawing>
          <wp:inline distT="0" distB="0" distL="0" distR="0" wp14:anchorId="47DC2D7D" wp14:editId="367E3AF5">
            <wp:extent cx="5486400" cy="6161649"/>
            <wp:effectExtent l="0" t="0" r="0" b="1079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5486400" cy="6161649"/>
                    </a:xfrm>
                    <a:prstGeom prst="rect">
                      <a:avLst/>
                    </a:prstGeom>
                  </pic:spPr>
                </pic:pic>
              </a:graphicData>
            </a:graphic>
          </wp:inline>
        </w:drawing>
      </w:r>
    </w:p>
    <w:p w14:paraId="0116D78F" w14:textId="77777777" w:rsidR="002B34FA" w:rsidRDefault="002B34FA" w:rsidP="002B34FA"/>
    <w:p w14:paraId="2BF32000" w14:textId="3EF51767" w:rsidR="0063449B" w:rsidRDefault="0063449B" w:rsidP="002B34FA">
      <w:r>
        <w:t xml:space="preserve">The AFCP survey respondents awarded the highest satisfaction to home health care services (3.2/5). On the other end of the scale, Meals-on-Wheels programs were awarded the lowest </w:t>
      </w:r>
      <w:r w:rsidR="001C52ED">
        <w:t>satisfaction</w:t>
      </w:r>
      <w:r>
        <w:t xml:space="preserve"> scores (2.7/5). </w:t>
      </w:r>
    </w:p>
    <w:p w14:paraId="3724C3B1" w14:textId="77777777" w:rsidR="0063449B" w:rsidRDefault="0063449B" w:rsidP="002B34FA"/>
    <w:p w14:paraId="13B7EAAB" w14:textId="121C1872" w:rsidR="0063449B" w:rsidRDefault="0063449B" w:rsidP="002B34FA">
      <w:r>
        <w:t xml:space="preserve">Meals-on-Wheels program, once under Interior Health, no longer exists in Golden. Rhonda </w:t>
      </w:r>
      <w:proofErr w:type="spellStart"/>
      <w:r>
        <w:t>Burkin</w:t>
      </w:r>
      <w:proofErr w:type="spellEnd"/>
      <w:r>
        <w:t xml:space="preserve"> manages the Dinners </w:t>
      </w:r>
      <w:r w:rsidR="00D33802">
        <w:t>@</w:t>
      </w:r>
      <w:r>
        <w:t xml:space="preserve"> Home program, which offers frozen meals prepared in </w:t>
      </w:r>
      <w:r w:rsidR="001C52ED">
        <w:t>Penticton</w:t>
      </w:r>
      <w:r>
        <w:t xml:space="preserve">, BC for pickup in Golden. Orders </w:t>
      </w:r>
      <w:r w:rsidR="00D33802">
        <w:t xml:space="preserve">must be made 10 days in </w:t>
      </w:r>
      <w:r w:rsidR="00D33802">
        <w:lastRenderedPageBreak/>
        <w:t>advance and ordered in multiples of 8 or 16 meals per case. Variety packs may also be ordered.</w:t>
      </w:r>
    </w:p>
    <w:p w14:paraId="1F08126F" w14:textId="77777777" w:rsidR="0063449B" w:rsidRDefault="0063449B" w:rsidP="002B34FA"/>
    <w:p w14:paraId="671448DC" w14:textId="2DB167C7" w:rsidR="002B34FA" w:rsidRPr="00D024B7" w:rsidRDefault="00D024B7" w:rsidP="00D024B7">
      <w:pPr>
        <w:rPr>
          <w:b/>
        </w:rPr>
      </w:pPr>
      <w:r>
        <w:rPr>
          <w:b/>
        </w:rPr>
        <w:t xml:space="preserve">Q8.2. </w:t>
      </w:r>
      <w:r w:rsidR="00391876" w:rsidRPr="00D024B7">
        <w:rPr>
          <w:b/>
        </w:rPr>
        <w:t xml:space="preserve">Please rate how important </w:t>
      </w:r>
      <w:r w:rsidR="002B34FA" w:rsidRPr="00D024B7">
        <w:rPr>
          <w:b/>
        </w:rPr>
        <w:t xml:space="preserve">the availability of following Golden and Area </w:t>
      </w:r>
      <w:proofErr w:type="gramStart"/>
      <w:r w:rsidR="002B34FA" w:rsidRPr="00D024B7">
        <w:rPr>
          <w:b/>
        </w:rPr>
        <w:t>A</w:t>
      </w:r>
      <w:proofErr w:type="gramEnd"/>
      <w:r w:rsidR="002B34FA" w:rsidRPr="00D024B7">
        <w:rPr>
          <w:b/>
        </w:rPr>
        <w:t xml:space="preserve"> community support and health services are to you:</w:t>
      </w:r>
    </w:p>
    <w:p w14:paraId="5193CF24" w14:textId="77777777" w:rsidR="002B34FA" w:rsidRDefault="002B34FA" w:rsidP="002B34FA"/>
    <w:p w14:paraId="56BD18F2" w14:textId="460E28FE" w:rsidR="002B34FA" w:rsidRDefault="00391876" w:rsidP="002B34FA">
      <w:r>
        <w:rPr>
          <w:noProof/>
        </w:rPr>
        <w:drawing>
          <wp:inline distT="0" distB="0" distL="0" distR="0" wp14:anchorId="28477F4D" wp14:editId="5251E563">
            <wp:extent cx="5486400" cy="5275385"/>
            <wp:effectExtent l="0" t="0" r="0" b="825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srcRect/>
                    <a:stretch>
                      <a:fillRect/>
                    </a:stretch>
                  </pic:blipFill>
                  <pic:spPr bwMode="auto">
                    <a:xfrm>
                      <a:off x="0" y="0"/>
                      <a:ext cx="5486400" cy="5275385"/>
                    </a:xfrm>
                    <a:prstGeom prst="rect">
                      <a:avLst/>
                    </a:prstGeom>
                  </pic:spPr>
                </pic:pic>
              </a:graphicData>
            </a:graphic>
          </wp:inline>
        </w:drawing>
      </w:r>
    </w:p>
    <w:p w14:paraId="3BA105E9" w14:textId="77777777" w:rsidR="002B34FA" w:rsidRDefault="002B34FA" w:rsidP="002B34FA"/>
    <w:p w14:paraId="36A28B21" w14:textId="231CA6FA" w:rsidR="00BC7F89" w:rsidRDefault="0063449B" w:rsidP="00BC7F89">
      <w:r>
        <w:t>Home health care services were viewed to be of the highest i</w:t>
      </w:r>
      <w:r w:rsidR="00BC7F89">
        <w:t>mportance</w:t>
      </w:r>
      <w:r w:rsidR="003B680E">
        <w:t xml:space="preserve"> (3.8/5), while wheels-to-meals programs were rated the lowest (3.3/5).</w:t>
      </w:r>
    </w:p>
    <w:p w14:paraId="69482FBB" w14:textId="77777777" w:rsidR="002B34FA" w:rsidRDefault="002B34FA" w:rsidP="00BC7F89"/>
    <w:p w14:paraId="1D3E93DF" w14:textId="733150EE" w:rsidR="003B680E" w:rsidRDefault="003B680E" w:rsidP="005731AD">
      <w:pPr>
        <w:pStyle w:val="Heading3"/>
        <w:pageBreakBefore/>
      </w:pPr>
      <w:bookmarkStart w:id="116" w:name="_Toc393887077"/>
      <w:r>
        <w:lastRenderedPageBreak/>
        <w:t>Gap Analysis: Importance – Satisfaction</w:t>
      </w:r>
      <w:bookmarkEnd w:id="116"/>
    </w:p>
    <w:p w14:paraId="2AB83FB4" w14:textId="77777777" w:rsidR="003B680E" w:rsidRPr="003B680E" w:rsidRDefault="003B680E" w:rsidP="003B680E"/>
    <w:p w14:paraId="0E287186" w14:textId="72E17E28" w:rsidR="0057258B" w:rsidRDefault="0057258B" w:rsidP="00BC7F89">
      <w:r>
        <w:rPr>
          <w:noProof/>
        </w:rPr>
        <w:drawing>
          <wp:inline distT="0" distB="0" distL="0" distR="0" wp14:anchorId="4FB1AE68" wp14:editId="32A39E8D">
            <wp:extent cx="5363633" cy="3581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97E052" w14:textId="77777777" w:rsidR="0057258B" w:rsidRDefault="0057258B" w:rsidP="00BC7F89"/>
    <w:p w14:paraId="60BBCE54" w14:textId="77777777" w:rsidR="00AB4880" w:rsidRDefault="00AB4880" w:rsidP="00AB4880">
      <w:r>
        <w:t>As some of the variables between Q8.1 &amp; 8.2 were not the same, a modified Gap Analysis was done using the first four matching variables.</w:t>
      </w:r>
    </w:p>
    <w:p w14:paraId="2DA4B346" w14:textId="77777777" w:rsidR="00AB4880" w:rsidRDefault="00AB4880" w:rsidP="00AB4880"/>
    <w:p w14:paraId="1FE75A5D" w14:textId="77777777" w:rsidR="00AB4880" w:rsidRDefault="00AB4880" w:rsidP="00AB4880">
      <w:r>
        <w:t>Action items and resources should be prioritized with the following:</w:t>
      </w:r>
    </w:p>
    <w:p w14:paraId="09826034" w14:textId="77777777" w:rsidR="00AB4880" w:rsidRDefault="00AB4880" w:rsidP="00D024B7">
      <w:pPr>
        <w:pStyle w:val="ListParagraph"/>
        <w:numPr>
          <w:ilvl w:val="0"/>
          <w:numId w:val="25"/>
        </w:numPr>
        <w:rPr>
          <w:color w:val="FF0000"/>
        </w:rPr>
      </w:pPr>
      <w:r w:rsidRPr="00DC3341">
        <w:rPr>
          <w:color w:val="FF0000"/>
        </w:rPr>
        <w:t>Meals-on-wheels programs</w:t>
      </w:r>
    </w:p>
    <w:p w14:paraId="69B16A21" w14:textId="77777777" w:rsidR="00AB4880" w:rsidRPr="00DD0FDB" w:rsidRDefault="00AB4880" w:rsidP="00D024B7">
      <w:pPr>
        <w:pStyle w:val="ListParagraph"/>
        <w:numPr>
          <w:ilvl w:val="0"/>
          <w:numId w:val="25"/>
        </w:numPr>
        <w:rPr>
          <w:color w:val="FF6600"/>
        </w:rPr>
      </w:pPr>
      <w:r w:rsidRPr="00DD0FDB">
        <w:rPr>
          <w:color w:val="FF0000"/>
        </w:rPr>
        <w:t>Housekeeping, laundry, and cooking services</w:t>
      </w:r>
    </w:p>
    <w:p w14:paraId="5743CF5B" w14:textId="77777777" w:rsidR="00AB4880" w:rsidRDefault="00AB4880" w:rsidP="00D024B7">
      <w:pPr>
        <w:pStyle w:val="ListParagraph"/>
        <w:numPr>
          <w:ilvl w:val="0"/>
          <w:numId w:val="25"/>
        </w:numPr>
        <w:rPr>
          <w:color w:val="FF6600"/>
        </w:rPr>
      </w:pPr>
      <w:r w:rsidRPr="00DD0FDB">
        <w:rPr>
          <w:color w:val="FF6600"/>
        </w:rPr>
        <w:t>Home health care services</w:t>
      </w:r>
    </w:p>
    <w:p w14:paraId="67411C7C" w14:textId="28E3BAB0" w:rsidR="00AB4880" w:rsidRDefault="00AB4880" w:rsidP="00D024B7">
      <w:pPr>
        <w:pStyle w:val="ListParagraph"/>
        <w:numPr>
          <w:ilvl w:val="0"/>
          <w:numId w:val="25"/>
        </w:numPr>
        <w:rPr>
          <w:color w:val="FF6600"/>
        </w:rPr>
      </w:pPr>
      <w:r>
        <w:rPr>
          <w:color w:val="FF6600"/>
        </w:rPr>
        <w:t>Regular telephone check-ins or personal visits from volunteers</w:t>
      </w:r>
    </w:p>
    <w:p w14:paraId="47EEA2AE" w14:textId="01D53B6E" w:rsidR="00AB4880" w:rsidRDefault="00AB4880" w:rsidP="00D024B7">
      <w:pPr>
        <w:pStyle w:val="ListParagraph"/>
        <w:numPr>
          <w:ilvl w:val="0"/>
          <w:numId w:val="25"/>
        </w:numPr>
        <w:rPr>
          <w:color w:val="FF6600"/>
        </w:rPr>
      </w:pPr>
      <w:r>
        <w:rPr>
          <w:color w:val="FF6600"/>
        </w:rPr>
        <w:t>Personal assistance finding and/or understanding forms and information</w:t>
      </w:r>
    </w:p>
    <w:p w14:paraId="477D1367" w14:textId="3E1B0EB7" w:rsidR="00AB4880" w:rsidRPr="00AB4880" w:rsidRDefault="00AB4880" w:rsidP="00D024B7">
      <w:pPr>
        <w:pStyle w:val="ListParagraph"/>
        <w:numPr>
          <w:ilvl w:val="0"/>
          <w:numId w:val="25"/>
        </w:numPr>
        <w:rPr>
          <w:color w:val="FF6600"/>
        </w:rPr>
      </w:pPr>
      <w:r w:rsidRPr="00AB4880">
        <w:rPr>
          <w:color w:val="FF6600"/>
        </w:rPr>
        <w:t>Wheels-to-meals programs</w:t>
      </w:r>
    </w:p>
    <w:p w14:paraId="5CC6F72F" w14:textId="77777777" w:rsidR="001E5C52" w:rsidRDefault="001E5C52" w:rsidP="00BC7F89"/>
    <w:p w14:paraId="2F10507B" w14:textId="701B9929" w:rsidR="00AB4880" w:rsidRDefault="00AB4880" w:rsidP="00BC7F89">
      <w:r>
        <w:t>While the later three programs do not exist in the formal sense, there is an opportunity to collectively formalize them.</w:t>
      </w:r>
    </w:p>
    <w:p w14:paraId="689CF7DA" w14:textId="77777777" w:rsidR="004941B8" w:rsidRDefault="004941B8" w:rsidP="00BC7F89"/>
    <w:p w14:paraId="68DD4BA5" w14:textId="37CA1322" w:rsidR="004941B8" w:rsidRDefault="00D33802" w:rsidP="00BC7F89">
      <w:r>
        <w:t>While the Dinners @ Home program works, there was discussion form the Task Force about encouraging existing local catering businesses to begin marketing to the older adult market.</w:t>
      </w:r>
    </w:p>
    <w:p w14:paraId="60BF4BF7" w14:textId="77777777" w:rsidR="00122A28" w:rsidRDefault="00122A28" w:rsidP="00BC7F89"/>
    <w:p w14:paraId="73930B29" w14:textId="4866BB91" w:rsidR="00122A28" w:rsidRDefault="00122A28" w:rsidP="00122A28">
      <w:pPr>
        <w:pStyle w:val="Caption"/>
        <w:keepNext/>
      </w:pPr>
      <w:bookmarkStart w:id="117" w:name="_Toc393887406"/>
      <w:r>
        <w:lastRenderedPageBreak/>
        <w:t xml:space="preserve">Figure </w:t>
      </w:r>
      <w:fldSimple w:instr=" SEQ Figure \* ARABIC ">
        <w:r w:rsidR="00555A0D">
          <w:rPr>
            <w:noProof/>
          </w:rPr>
          <w:t>48</w:t>
        </w:r>
      </w:fldSimple>
      <w:r>
        <w:t xml:space="preserve">: </w:t>
      </w:r>
      <w:r w:rsidR="00D024B7">
        <w:t xml:space="preserve">Residents of </w:t>
      </w:r>
      <w:r>
        <w:t>Mountain View have meal plan</w:t>
      </w:r>
      <w:r w:rsidR="00D024B7">
        <w:t xml:space="preserve"> options</w:t>
      </w:r>
      <w:bookmarkEnd w:id="117"/>
    </w:p>
    <w:p w14:paraId="25D22F74" w14:textId="4B198987" w:rsidR="00122A28" w:rsidRDefault="00122A28" w:rsidP="00BC7F89">
      <w:r>
        <w:rPr>
          <w:noProof/>
        </w:rPr>
        <w:drawing>
          <wp:inline distT="0" distB="0" distL="0" distR="0" wp14:anchorId="5D0ECD8C" wp14:editId="3D5E0724">
            <wp:extent cx="5486400" cy="3657600"/>
            <wp:effectExtent l="0" t="0" r="0" b="0"/>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486400" cy="3657600"/>
                    </a:xfrm>
                    <a:prstGeom prst="rect">
                      <a:avLst/>
                    </a:prstGeom>
                    <a:noFill/>
                    <a:ln>
                      <a:noFill/>
                    </a:ln>
                  </pic:spPr>
                </pic:pic>
              </a:graphicData>
            </a:graphic>
          </wp:inline>
        </w:drawing>
      </w:r>
    </w:p>
    <w:p w14:paraId="43F8EA08" w14:textId="77777777" w:rsidR="003C2861" w:rsidRDefault="003C2861" w:rsidP="00BC7F89"/>
    <w:p w14:paraId="3F370D2C" w14:textId="4DAC7422" w:rsidR="003C2861" w:rsidRDefault="003C2861" w:rsidP="00BC7F89">
      <w:r>
        <w:t>Local clergy already do occasional personal visits of the elderly or those in hospital.</w:t>
      </w:r>
    </w:p>
    <w:p w14:paraId="5AC36316" w14:textId="36A23505" w:rsidR="003C2861" w:rsidRDefault="003C2861" w:rsidP="00BC7F89">
      <w:r>
        <w:t>At one end of the spectrum, Wheels-to-meals programs can be simply a group of ladies getting together for a monthly lunch at a restaurant. Or at the other end, Wheels-to-meals can be as program to drive those unable or uncomfortable driving to a community dinner. Somewhere in the middle, there is the case where some restaurants, often those out of town, will upon request provide shuttle service for dining guests.</w:t>
      </w:r>
      <w:r w:rsidR="0082674C">
        <w:t xml:space="preserve"> There are many ways for the community to offer these services without creating a new organization or spending public funds.</w:t>
      </w:r>
    </w:p>
    <w:p w14:paraId="6674CE9E" w14:textId="77777777" w:rsidR="0065319C" w:rsidRDefault="0065319C" w:rsidP="006B69D6"/>
    <w:p w14:paraId="16200BE3" w14:textId="63870142" w:rsidR="0065319C" w:rsidRPr="00D024B7" w:rsidRDefault="00D024B7" w:rsidP="00D024B7">
      <w:pPr>
        <w:rPr>
          <w:b/>
        </w:rPr>
      </w:pPr>
      <w:r>
        <w:rPr>
          <w:b/>
        </w:rPr>
        <w:t xml:space="preserve">Q8.3. </w:t>
      </w:r>
      <w:r w:rsidR="006466F1" w:rsidRPr="00D024B7">
        <w:rPr>
          <w:b/>
        </w:rPr>
        <w:t>Does the cost of any of the above community support and health services prevent you from obtaining these services?</w:t>
      </w:r>
    </w:p>
    <w:p w14:paraId="6BE33C6F" w14:textId="77777777" w:rsidR="006466F1" w:rsidRDefault="006466F1" w:rsidP="006466F1"/>
    <w:tbl>
      <w:tblPr>
        <w:tblStyle w:val="MediumList2-Accent1"/>
        <w:tblW w:w="9360" w:type="dxa"/>
        <w:tblLook w:val="04A0" w:firstRow="1" w:lastRow="0" w:firstColumn="1" w:lastColumn="0" w:noHBand="0" w:noVBand="1"/>
      </w:tblPr>
      <w:tblGrid>
        <w:gridCol w:w="3319"/>
        <w:gridCol w:w="516"/>
        <w:gridCol w:w="1598"/>
        <w:gridCol w:w="507"/>
        <w:gridCol w:w="1736"/>
        <w:gridCol w:w="1684"/>
      </w:tblGrid>
      <w:tr w:rsidR="006466F1" w14:paraId="54A008F8" w14:textId="77777777" w:rsidTr="005449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1CBC3E79" w14:textId="77777777" w:rsidR="006466F1" w:rsidRDefault="006466F1" w:rsidP="0054494E">
            <w:pPr>
              <w:pStyle w:val="BodyText"/>
            </w:pPr>
            <w:r>
              <w:t>Response</w:t>
            </w:r>
          </w:p>
        </w:tc>
        <w:tc>
          <w:tcPr>
            <w:tcW w:w="2880" w:type="dxa"/>
            <w:gridSpan w:val="3"/>
            <w:tcMar>
              <w:top w:w="72" w:type="dxa"/>
              <w:left w:w="28" w:type="dxa"/>
              <w:bottom w:w="72" w:type="dxa"/>
              <w:right w:w="28" w:type="dxa"/>
            </w:tcMar>
          </w:tcPr>
          <w:p w14:paraId="7CB56BC4" w14:textId="77777777" w:rsidR="006466F1" w:rsidRDefault="006466F1" w:rsidP="0054494E">
            <w:pPr>
              <w:pStyle w:val="BodyText"/>
              <w:cnfStyle w:val="100000000000" w:firstRow="1" w:lastRow="0" w:firstColumn="0" w:lastColumn="0" w:oddVBand="0" w:evenVBand="0" w:oddHBand="0" w:evenHBand="0" w:firstRowFirstColumn="0" w:firstRowLastColumn="0" w:lastRowFirstColumn="0" w:lastRowLastColumn="0"/>
            </w:pPr>
            <w:r>
              <w:t>Chart</w:t>
            </w:r>
          </w:p>
        </w:tc>
        <w:tc>
          <w:tcPr>
            <w:tcW w:w="1800" w:type="dxa"/>
          </w:tcPr>
          <w:p w14:paraId="56F426CD" w14:textId="77777777" w:rsidR="006466F1" w:rsidRDefault="006466F1" w:rsidP="0054494E">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1800" w:type="dxa"/>
          </w:tcPr>
          <w:p w14:paraId="6F817630" w14:textId="77777777" w:rsidR="006466F1" w:rsidRDefault="006466F1" w:rsidP="0054494E">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6466F1" w14:paraId="0139F139" w14:textId="77777777" w:rsidTr="0054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8503EA" w14:textId="77777777" w:rsidR="006466F1" w:rsidRDefault="006466F1" w:rsidP="0054494E">
            <w:pPr>
              <w:pStyle w:val="BodyText"/>
            </w:pPr>
            <w:r>
              <w:t>Yes</w:t>
            </w:r>
          </w:p>
        </w:tc>
        <w:tc>
          <w:tcPr>
            <w:tcW w:w="560" w:type="dxa"/>
            <w:shd w:val="clear" w:color="auto" w:fill="80C65A"/>
            <w:tcMar>
              <w:top w:w="0" w:type="dxa"/>
              <w:left w:w="0" w:type="dxa"/>
              <w:bottom w:w="0" w:type="dxa"/>
              <w:right w:w="0" w:type="dxa"/>
            </w:tcMar>
          </w:tcPr>
          <w:p w14:paraId="7BF3D81C" w14:textId="77777777" w:rsidR="006466F1" w:rsidRDefault="006466F1" w:rsidP="0054494E">
            <w:pPr>
              <w:pStyle w:val="BodyText"/>
              <w:cnfStyle w:val="000000100000" w:firstRow="0" w:lastRow="0" w:firstColumn="0" w:lastColumn="0" w:oddVBand="0" w:evenVBand="0" w:oddHBand="1" w:evenHBand="0" w:firstRowFirstColumn="0" w:firstRowLastColumn="0" w:lastRowFirstColumn="0" w:lastRowLastColumn="0"/>
            </w:pPr>
          </w:p>
        </w:tc>
        <w:tc>
          <w:tcPr>
            <w:tcW w:w="2320" w:type="dxa"/>
            <w:gridSpan w:val="2"/>
            <w:tcMar>
              <w:top w:w="0" w:type="dxa"/>
              <w:left w:w="0" w:type="dxa"/>
              <w:bottom w:w="0" w:type="dxa"/>
              <w:right w:w="0" w:type="dxa"/>
            </w:tcMar>
          </w:tcPr>
          <w:p w14:paraId="54B69B8A" w14:textId="77777777" w:rsidR="006466F1" w:rsidRDefault="006466F1" w:rsidP="0054494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7C79D03A" w14:textId="77777777" w:rsidR="006466F1" w:rsidRDefault="006466F1" w:rsidP="0054494E">
            <w:pPr>
              <w:pStyle w:val="BodyText"/>
              <w:jc w:val="center"/>
              <w:cnfStyle w:val="000000100000" w:firstRow="0" w:lastRow="0" w:firstColumn="0" w:lastColumn="0" w:oddVBand="0" w:evenVBand="0" w:oddHBand="1" w:evenHBand="0" w:firstRowFirstColumn="0" w:firstRowLastColumn="0" w:lastRowFirstColumn="0" w:lastRowLastColumn="0"/>
            </w:pPr>
            <w:r>
              <w:t>19.4%</w:t>
            </w:r>
          </w:p>
        </w:tc>
        <w:tc>
          <w:tcPr>
            <w:tcW w:w="0" w:type="auto"/>
          </w:tcPr>
          <w:p w14:paraId="68362BC4" w14:textId="77777777" w:rsidR="006466F1" w:rsidRDefault="006466F1" w:rsidP="0054494E">
            <w:pPr>
              <w:pStyle w:val="BodyText"/>
              <w:jc w:val="center"/>
              <w:cnfStyle w:val="000000100000" w:firstRow="0" w:lastRow="0" w:firstColumn="0" w:lastColumn="0" w:oddVBand="0" w:evenVBand="0" w:oddHBand="1" w:evenHBand="0" w:firstRowFirstColumn="0" w:firstRowLastColumn="0" w:lastRowFirstColumn="0" w:lastRowLastColumn="0"/>
            </w:pPr>
            <w:r>
              <w:t>35</w:t>
            </w:r>
          </w:p>
        </w:tc>
      </w:tr>
      <w:tr w:rsidR="006466F1" w14:paraId="113BAC27" w14:textId="77777777" w:rsidTr="0054494E">
        <w:tc>
          <w:tcPr>
            <w:cnfStyle w:val="001000000000" w:firstRow="0" w:lastRow="0" w:firstColumn="1" w:lastColumn="0" w:oddVBand="0" w:evenVBand="0" w:oddHBand="0" w:evenHBand="0" w:firstRowFirstColumn="0" w:firstRowLastColumn="0" w:lastRowFirstColumn="0" w:lastRowLastColumn="0"/>
            <w:tcW w:w="0" w:type="auto"/>
          </w:tcPr>
          <w:p w14:paraId="26E7C437" w14:textId="77777777" w:rsidR="006466F1" w:rsidRDefault="006466F1" w:rsidP="0054494E">
            <w:pPr>
              <w:pStyle w:val="BodyText"/>
            </w:pPr>
            <w:r>
              <w:t>No</w:t>
            </w:r>
          </w:p>
        </w:tc>
        <w:tc>
          <w:tcPr>
            <w:tcW w:w="2320" w:type="dxa"/>
            <w:gridSpan w:val="2"/>
            <w:shd w:val="clear" w:color="auto" w:fill="FF0000"/>
            <w:tcMar>
              <w:top w:w="0" w:type="dxa"/>
              <w:left w:w="0" w:type="dxa"/>
              <w:bottom w:w="0" w:type="dxa"/>
              <w:right w:w="0" w:type="dxa"/>
            </w:tcMar>
          </w:tcPr>
          <w:p w14:paraId="245F47C7" w14:textId="77777777" w:rsidR="006466F1" w:rsidRDefault="006466F1" w:rsidP="0054494E">
            <w:pPr>
              <w:pStyle w:val="BodyText"/>
              <w:cnfStyle w:val="000000000000" w:firstRow="0" w:lastRow="0" w:firstColumn="0" w:lastColumn="0" w:oddVBand="0" w:evenVBand="0" w:oddHBand="0" w:evenHBand="0" w:firstRowFirstColumn="0" w:firstRowLastColumn="0" w:lastRowFirstColumn="0" w:lastRowLastColumn="0"/>
            </w:pPr>
          </w:p>
        </w:tc>
        <w:tc>
          <w:tcPr>
            <w:tcW w:w="559" w:type="dxa"/>
            <w:tcMar>
              <w:top w:w="0" w:type="dxa"/>
              <w:left w:w="0" w:type="dxa"/>
              <w:bottom w:w="0" w:type="dxa"/>
              <w:right w:w="0" w:type="dxa"/>
            </w:tcMar>
          </w:tcPr>
          <w:p w14:paraId="76515B71" w14:textId="77777777" w:rsidR="006466F1" w:rsidRDefault="006466F1" w:rsidP="0054494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2A2E04D0" w14:textId="77777777" w:rsidR="006466F1" w:rsidRDefault="006466F1" w:rsidP="0054494E">
            <w:pPr>
              <w:pStyle w:val="BodyText"/>
              <w:jc w:val="center"/>
              <w:cnfStyle w:val="000000000000" w:firstRow="0" w:lastRow="0" w:firstColumn="0" w:lastColumn="0" w:oddVBand="0" w:evenVBand="0" w:oddHBand="0" w:evenHBand="0" w:firstRowFirstColumn="0" w:firstRowLastColumn="0" w:lastRowFirstColumn="0" w:lastRowLastColumn="0"/>
            </w:pPr>
            <w:r>
              <w:t>80.6%</w:t>
            </w:r>
          </w:p>
        </w:tc>
        <w:tc>
          <w:tcPr>
            <w:tcW w:w="0" w:type="auto"/>
          </w:tcPr>
          <w:p w14:paraId="427B5A15" w14:textId="77777777" w:rsidR="006466F1" w:rsidRDefault="006466F1" w:rsidP="0054494E">
            <w:pPr>
              <w:pStyle w:val="BodyText"/>
              <w:jc w:val="center"/>
              <w:cnfStyle w:val="000000000000" w:firstRow="0" w:lastRow="0" w:firstColumn="0" w:lastColumn="0" w:oddVBand="0" w:evenVBand="0" w:oddHBand="0" w:evenHBand="0" w:firstRowFirstColumn="0" w:firstRowLastColumn="0" w:lastRowFirstColumn="0" w:lastRowLastColumn="0"/>
            </w:pPr>
            <w:r>
              <w:t>145</w:t>
            </w:r>
          </w:p>
        </w:tc>
      </w:tr>
      <w:tr w:rsidR="006466F1" w14:paraId="0ADBBE79" w14:textId="77777777" w:rsidTr="0054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480373" w14:textId="77777777" w:rsidR="006466F1" w:rsidRDefault="006466F1" w:rsidP="0054494E">
            <w:pPr>
              <w:pStyle w:val="BodyText"/>
            </w:pPr>
          </w:p>
        </w:tc>
        <w:tc>
          <w:tcPr>
            <w:tcW w:w="0" w:type="auto"/>
            <w:gridSpan w:val="4"/>
            <w:tcMar>
              <w:left w:w="28" w:type="dxa"/>
              <w:right w:w="28" w:type="dxa"/>
            </w:tcMar>
          </w:tcPr>
          <w:p w14:paraId="1AB91DDC" w14:textId="77777777" w:rsidR="006466F1" w:rsidRDefault="006466F1" w:rsidP="0054494E">
            <w:pPr>
              <w:pStyle w:val="BodyText"/>
              <w:jc w:val="right"/>
              <w:cnfStyle w:val="000000100000" w:firstRow="0" w:lastRow="0" w:firstColumn="0" w:lastColumn="0" w:oddVBand="0" w:evenVBand="0" w:oddHBand="1" w:evenHBand="0" w:firstRowFirstColumn="0" w:firstRowLastColumn="0" w:lastRowFirstColumn="0" w:lastRowLastColumn="0"/>
            </w:pPr>
            <w:r>
              <w:rPr>
                <w:b/>
              </w:rPr>
              <w:t>Total Responses</w:t>
            </w:r>
          </w:p>
        </w:tc>
        <w:tc>
          <w:tcPr>
            <w:tcW w:w="0" w:type="auto"/>
          </w:tcPr>
          <w:p w14:paraId="4ABB348C" w14:textId="77777777" w:rsidR="006466F1" w:rsidRDefault="006466F1" w:rsidP="0054494E">
            <w:pPr>
              <w:pStyle w:val="BodyText"/>
              <w:jc w:val="center"/>
              <w:cnfStyle w:val="000000100000" w:firstRow="0" w:lastRow="0" w:firstColumn="0" w:lastColumn="0" w:oddVBand="0" w:evenVBand="0" w:oddHBand="1" w:evenHBand="0" w:firstRowFirstColumn="0" w:firstRowLastColumn="0" w:lastRowFirstColumn="0" w:lastRowLastColumn="0"/>
            </w:pPr>
            <w:r>
              <w:rPr>
                <w:b/>
              </w:rPr>
              <w:t>180</w:t>
            </w:r>
          </w:p>
        </w:tc>
      </w:tr>
    </w:tbl>
    <w:p w14:paraId="7C18C888" w14:textId="77777777" w:rsidR="00E926F7" w:rsidRDefault="00E926F7" w:rsidP="006B69D6"/>
    <w:p w14:paraId="680ECD53" w14:textId="2B70F095" w:rsidR="003B680E" w:rsidRDefault="003B680E" w:rsidP="006B69D6">
      <w:r>
        <w:t xml:space="preserve">This ration (80:20) follows the </w:t>
      </w:r>
      <w:r w:rsidR="00B23731">
        <w:t>ratio found in Q4.3, which asked about cost and social participation opportunities.</w:t>
      </w:r>
    </w:p>
    <w:p w14:paraId="0ABB43C4" w14:textId="77777777" w:rsidR="00B23731" w:rsidRDefault="00B23731" w:rsidP="006B69D6"/>
    <w:p w14:paraId="26CA3C5D" w14:textId="5C501232" w:rsidR="00B23731" w:rsidRDefault="00B23731" w:rsidP="006B69D6">
      <w:r>
        <w:lastRenderedPageBreak/>
        <w:t>Comparing Q8.3 with the respondents’ age, one can see that lack o</w:t>
      </w:r>
      <w:r w:rsidR="0045457A">
        <w:t xml:space="preserve">f affordability is perceived throughout </w:t>
      </w:r>
      <w:r>
        <w:t>the age spectrum</w:t>
      </w:r>
      <w:r w:rsidR="0045457A">
        <w:t xml:space="preserve"> surveyed</w:t>
      </w:r>
      <w:r w:rsidR="00F810FB">
        <w:t xml:space="preserve"> – except for those 85 years and older</w:t>
      </w:r>
      <w:r>
        <w:t>.</w:t>
      </w:r>
    </w:p>
    <w:p w14:paraId="1A47D0C0" w14:textId="77777777" w:rsidR="00B23731" w:rsidRDefault="00B23731" w:rsidP="006B69D6"/>
    <w:p w14:paraId="61103B99" w14:textId="5BF06037" w:rsidR="00B23731" w:rsidRDefault="00B23731" w:rsidP="006B69D6">
      <w:r>
        <w:rPr>
          <w:noProof/>
        </w:rPr>
        <w:drawing>
          <wp:inline distT="0" distB="0" distL="0" distR="0" wp14:anchorId="3E24A183" wp14:editId="7B53E11F">
            <wp:extent cx="5486400" cy="3123028"/>
            <wp:effectExtent l="0" t="0" r="0" b="127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srcRect/>
                    <a:stretch>
                      <a:fillRect/>
                    </a:stretch>
                  </pic:blipFill>
                  <pic:spPr bwMode="auto">
                    <a:xfrm>
                      <a:off x="0" y="0"/>
                      <a:ext cx="5486400" cy="3123028"/>
                    </a:xfrm>
                    <a:prstGeom prst="rect">
                      <a:avLst/>
                    </a:prstGeom>
                  </pic:spPr>
                </pic:pic>
              </a:graphicData>
            </a:graphic>
          </wp:inline>
        </w:drawing>
      </w:r>
    </w:p>
    <w:p w14:paraId="1AE7E277" w14:textId="77777777" w:rsidR="003B680E" w:rsidRDefault="003B680E" w:rsidP="006B69D6"/>
    <w:p w14:paraId="5240CEB5" w14:textId="475FEC9E" w:rsidR="006466F1" w:rsidRPr="00D024B7" w:rsidRDefault="00D024B7" w:rsidP="00D024B7">
      <w:pPr>
        <w:rPr>
          <w:b/>
        </w:rPr>
      </w:pPr>
      <w:r>
        <w:rPr>
          <w:b/>
        </w:rPr>
        <w:t xml:space="preserve">Q8.4. </w:t>
      </w:r>
      <w:r w:rsidR="006466F1" w:rsidRPr="00D024B7">
        <w:rPr>
          <w:b/>
        </w:rPr>
        <w:t>Are there health services that you regularly need that</w:t>
      </w:r>
      <w:r w:rsidR="003B680E" w:rsidRPr="00D024B7">
        <w:rPr>
          <w:b/>
        </w:rPr>
        <w:t xml:space="preserve"> you cannot get in Golden?</w:t>
      </w:r>
    </w:p>
    <w:p w14:paraId="7B9DC749" w14:textId="77777777" w:rsidR="006466F1" w:rsidRDefault="006466F1" w:rsidP="006466F1"/>
    <w:tbl>
      <w:tblPr>
        <w:tblStyle w:val="MediumList2-Accent1"/>
        <w:tblW w:w="9360" w:type="dxa"/>
        <w:tblLook w:val="04A0" w:firstRow="1" w:lastRow="0" w:firstColumn="1" w:lastColumn="0" w:noHBand="0" w:noVBand="1"/>
      </w:tblPr>
      <w:tblGrid>
        <w:gridCol w:w="3319"/>
        <w:gridCol w:w="954"/>
        <w:gridCol w:w="725"/>
        <w:gridCol w:w="942"/>
        <w:gridCol w:w="1736"/>
        <w:gridCol w:w="1684"/>
      </w:tblGrid>
      <w:tr w:rsidR="006466F1" w14:paraId="2F2CA931" w14:textId="77777777" w:rsidTr="005449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57E74E42" w14:textId="77777777" w:rsidR="006466F1" w:rsidRDefault="006466F1" w:rsidP="0054494E">
            <w:pPr>
              <w:pStyle w:val="BodyText"/>
            </w:pPr>
            <w:r>
              <w:t>Response</w:t>
            </w:r>
          </w:p>
        </w:tc>
        <w:tc>
          <w:tcPr>
            <w:tcW w:w="2880" w:type="dxa"/>
            <w:gridSpan w:val="3"/>
            <w:tcMar>
              <w:top w:w="72" w:type="dxa"/>
              <w:left w:w="28" w:type="dxa"/>
              <w:bottom w:w="72" w:type="dxa"/>
              <w:right w:w="28" w:type="dxa"/>
            </w:tcMar>
          </w:tcPr>
          <w:p w14:paraId="5FB22C64" w14:textId="77777777" w:rsidR="006466F1" w:rsidRDefault="006466F1" w:rsidP="0054494E">
            <w:pPr>
              <w:pStyle w:val="BodyText"/>
              <w:cnfStyle w:val="100000000000" w:firstRow="1" w:lastRow="0" w:firstColumn="0" w:lastColumn="0" w:oddVBand="0" w:evenVBand="0" w:oddHBand="0" w:evenHBand="0" w:firstRowFirstColumn="0" w:firstRowLastColumn="0" w:lastRowFirstColumn="0" w:lastRowLastColumn="0"/>
            </w:pPr>
            <w:r>
              <w:t>Chart</w:t>
            </w:r>
          </w:p>
        </w:tc>
        <w:tc>
          <w:tcPr>
            <w:tcW w:w="1800" w:type="dxa"/>
          </w:tcPr>
          <w:p w14:paraId="515DE02E" w14:textId="77777777" w:rsidR="006466F1" w:rsidRDefault="006466F1" w:rsidP="0054494E">
            <w:pPr>
              <w:pStyle w:val="BodyText"/>
              <w:jc w:val="center"/>
              <w:cnfStyle w:val="100000000000" w:firstRow="1" w:lastRow="0" w:firstColumn="0" w:lastColumn="0" w:oddVBand="0" w:evenVBand="0" w:oddHBand="0" w:evenHBand="0" w:firstRowFirstColumn="0" w:firstRowLastColumn="0" w:lastRowFirstColumn="0" w:lastRowLastColumn="0"/>
            </w:pPr>
            <w:r>
              <w:t>Percentage</w:t>
            </w:r>
          </w:p>
        </w:tc>
        <w:tc>
          <w:tcPr>
            <w:tcW w:w="1800" w:type="dxa"/>
          </w:tcPr>
          <w:p w14:paraId="196E151D" w14:textId="77777777" w:rsidR="006466F1" w:rsidRDefault="006466F1" w:rsidP="0054494E">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6466F1" w14:paraId="552F15A9" w14:textId="77777777" w:rsidTr="0054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63845B" w14:textId="77777777" w:rsidR="006466F1" w:rsidRDefault="006466F1" w:rsidP="0054494E">
            <w:pPr>
              <w:pStyle w:val="BodyText"/>
            </w:pPr>
            <w:r>
              <w:t>Yes</w:t>
            </w:r>
          </w:p>
        </w:tc>
        <w:tc>
          <w:tcPr>
            <w:tcW w:w="1041" w:type="dxa"/>
            <w:shd w:val="clear" w:color="auto" w:fill="80C65A"/>
            <w:tcMar>
              <w:top w:w="0" w:type="dxa"/>
              <w:left w:w="0" w:type="dxa"/>
              <w:bottom w:w="0" w:type="dxa"/>
              <w:right w:w="0" w:type="dxa"/>
            </w:tcMar>
          </w:tcPr>
          <w:p w14:paraId="07D982CF" w14:textId="77777777" w:rsidR="006466F1" w:rsidRDefault="006466F1" w:rsidP="0054494E">
            <w:pPr>
              <w:pStyle w:val="BodyText"/>
              <w:cnfStyle w:val="000000100000" w:firstRow="0" w:lastRow="0" w:firstColumn="0" w:lastColumn="0" w:oddVBand="0" w:evenVBand="0" w:oddHBand="1" w:evenHBand="0" w:firstRowFirstColumn="0" w:firstRowLastColumn="0" w:lastRowFirstColumn="0" w:lastRowLastColumn="0"/>
            </w:pPr>
          </w:p>
        </w:tc>
        <w:tc>
          <w:tcPr>
            <w:tcW w:w="1838" w:type="dxa"/>
            <w:gridSpan w:val="2"/>
            <w:tcMar>
              <w:top w:w="0" w:type="dxa"/>
              <w:left w:w="0" w:type="dxa"/>
              <w:bottom w:w="0" w:type="dxa"/>
              <w:right w:w="0" w:type="dxa"/>
            </w:tcMar>
          </w:tcPr>
          <w:p w14:paraId="3E7BFA51" w14:textId="77777777" w:rsidR="006466F1" w:rsidRDefault="006466F1" w:rsidP="0054494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353EDB54" w14:textId="77777777" w:rsidR="006466F1" w:rsidRDefault="006466F1" w:rsidP="0054494E">
            <w:pPr>
              <w:pStyle w:val="BodyText"/>
              <w:jc w:val="center"/>
              <w:cnfStyle w:val="000000100000" w:firstRow="0" w:lastRow="0" w:firstColumn="0" w:lastColumn="0" w:oddVBand="0" w:evenVBand="0" w:oddHBand="1" w:evenHBand="0" w:firstRowFirstColumn="0" w:firstRowLastColumn="0" w:lastRowFirstColumn="0" w:lastRowLastColumn="0"/>
            </w:pPr>
            <w:r>
              <w:t>36.2%</w:t>
            </w:r>
          </w:p>
        </w:tc>
        <w:tc>
          <w:tcPr>
            <w:tcW w:w="0" w:type="auto"/>
          </w:tcPr>
          <w:p w14:paraId="4771008E" w14:textId="77777777" w:rsidR="006466F1" w:rsidRDefault="006466F1" w:rsidP="0054494E">
            <w:pPr>
              <w:pStyle w:val="BodyText"/>
              <w:jc w:val="center"/>
              <w:cnfStyle w:val="000000100000" w:firstRow="0" w:lastRow="0" w:firstColumn="0" w:lastColumn="0" w:oddVBand="0" w:evenVBand="0" w:oddHBand="1" w:evenHBand="0" w:firstRowFirstColumn="0" w:firstRowLastColumn="0" w:lastRowFirstColumn="0" w:lastRowLastColumn="0"/>
            </w:pPr>
            <w:r>
              <w:t>64</w:t>
            </w:r>
          </w:p>
        </w:tc>
      </w:tr>
      <w:tr w:rsidR="006466F1" w14:paraId="74C64D66" w14:textId="77777777" w:rsidTr="0054494E">
        <w:tc>
          <w:tcPr>
            <w:cnfStyle w:val="001000000000" w:firstRow="0" w:lastRow="0" w:firstColumn="1" w:lastColumn="0" w:oddVBand="0" w:evenVBand="0" w:oddHBand="0" w:evenHBand="0" w:firstRowFirstColumn="0" w:firstRowLastColumn="0" w:lastRowFirstColumn="0" w:lastRowLastColumn="0"/>
            <w:tcW w:w="0" w:type="auto"/>
          </w:tcPr>
          <w:p w14:paraId="0A5ED894" w14:textId="77777777" w:rsidR="006466F1" w:rsidRDefault="006466F1" w:rsidP="0054494E">
            <w:pPr>
              <w:pStyle w:val="BodyText"/>
            </w:pPr>
            <w:r>
              <w:t>No</w:t>
            </w:r>
          </w:p>
        </w:tc>
        <w:tc>
          <w:tcPr>
            <w:tcW w:w="1838" w:type="dxa"/>
            <w:gridSpan w:val="2"/>
            <w:shd w:val="clear" w:color="auto" w:fill="FF0000"/>
            <w:tcMar>
              <w:top w:w="0" w:type="dxa"/>
              <w:left w:w="0" w:type="dxa"/>
              <w:bottom w:w="0" w:type="dxa"/>
              <w:right w:w="0" w:type="dxa"/>
            </w:tcMar>
          </w:tcPr>
          <w:p w14:paraId="73A7539E" w14:textId="77777777" w:rsidR="006466F1" w:rsidRDefault="006466F1" w:rsidP="0054494E">
            <w:pPr>
              <w:pStyle w:val="BodyText"/>
              <w:cnfStyle w:val="000000000000" w:firstRow="0" w:lastRow="0" w:firstColumn="0" w:lastColumn="0" w:oddVBand="0" w:evenVBand="0" w:oddHBand="0" w:evenHBand="0" w:firstRowFirstColumn="0" w:firstRowLastColumn="0" w:lastRowFirstColumn="0" w:lastRowLastColumn="0"/>
            </w:pPr>
          </w:p>
        </w:tc>
        <w:tc>
          <w:tcPr>
            <w:tcW w:w="1041" w:type="dxa"/>
            <w:tcMar>
              <w:top w:w="0" w:type="dxa"/>
              <w:left w:w="0" w:type="dxa"/>
              <w:bottom w:w="0" w:type="dxa"/>
              <w:right w:w="0" w:type="dxa"/>
            </w:tcMar>
          </w:tcPr>
          <w:p w14:paraId="753FDAE4" w14:textId="77777777" w:rsidR="006466F1" w:rsidRDefault="006466F1" w:rsidP="0054494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2DBD5ED5" w14:textId="77777777" w:rsidR="006466F1" w:rsidRDefault="006466F1" w:rsidP="0054494E">
            <w:pPr>
              <w:pStyle w:val="BodyText"/>
              <w:jc w:val="center"/>
              <w:cnfStyle w:val="000000000000" w:firstRow="0" w:lastRow="0" w:firstColumn="0" w:lastColumn="0" w:oddVBand="0" w:evenVBand="0" w:oddHBand="0" w:evenHBand="0" w:firstRowFirstColumn="0" w:firstRowLastColumn="0" w:lastRowFirstColumn="0" w:lastRowLastColumn="0"/>
            </w:pPr>
            <w:r>
              <w:t>63.8%</w:t>
            </w:r>
          </w:p>
        </w:tc>
        <w:tc>
          <w:tcPr>
            <w:tcW w:w="0" w:type="auto"/>
          </w:tcPr>
          <w:p w14:paraId="54EBCA8C" w14:textId="77777777" w:rsidR="006466F1" w:rsidRDefault="006466F1" w:rsidP="0054494E">
            <w:pPr>
              <w:pStyle w:val="BodyText"/>
              <w:jc w:val="center"/>
              <w:cnfStyle w:val="000000000000" w:firstRow="0" w:lastRow="0" w:firstColumn="0" w:lastColumn="0" w:oddVBand="0" w:evenVBand="0" w:oddHBand="0" w:evenHBand="0" w:firstRowFirstColumn="0" w:firstRowLastColumn="0" w:lastRowFirstColumn="0" w:lastRowLastColumn="0"/>
            </w:pPr>
            <w:r>
              <w:t>113</w:t>
            </w:r>
          </w:p>
        </w:tc>
      </w:tr>
      <w:tr w:rsidR="006466F1" w14:paraId="74B12E66" w14:textId="77777777" w:rsidTr="00544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943B83" w14:textId="77777777" w:rsidR="006466F1" w:rsidRDefault="006466F1" w:rsidP="0054494E">
            <w:pPr>
              <w:pStyle w:val="BodyText"/>
            </w:pPr>
          </w:p>
        </w:tc>
        <w:tc>
          <w:tcPr>
            <w:tcW w:w="0" w:type="auto"/>
            <w:gridSpan w:val="4"/>
            <w:tcMar>
              <w:left w:w="28" w:type="dxa"/>
              <w:right w:w="28" w:type="dxa"/>
            </w:tcMar>
          </w:tcPr>
          <w:p w14:paraId="2FBBFB5D" w14:textId="77777777" w:rsidR="006466F1" w:rsidRDefault="006466F1" w:rsidP="0054494E">
            <w:pPr>
              <w:pStyle w:val="BodyText"/>
              <w:jc w:val="right"/>
              <w:cnfStyle w:val="000000100000" w:firstRow="0" w:lastRow="0" w:firstColumn="0" w:lastColumn="0" w:oddVBand="0" w:evenVBand="0" w:oddHBand="1" w:evenHBand="0" w:firstRowFirstColumn="0" w:firstRowLastColumn="0" w:lastRowFirstColumn="0" w:lastRowLastColumn="0"/>
            </w:pPr>
            <w:r>
              <w:rPr>
                <w:b/>
              </w:rPr>
              <w:t>Total Responses</w:t>
            </w:r>
          </w:p>
        </w:tc>
        <w:tc>
          <w:tcPr>
            <w:tcW w:w="0" w:type="auto"/>
          </w:tcPr>
          <w:p w14:paraId="59A6F27B" w14:textId="77777777" w:rsidR="006466F1" w:rsidRDefault="006466F1" w:rsidP="0054494E">
            <w:pPr>
              <w:pStyle w:val="BodyText"/>
              <w:jc w:val="center"/>
              <w:cnfStyle w:val="000000100000" w:firstRow="0" w:lastRow="0" w:firstColumn="0" w:lastColumn="0" w:oddVBand="0" w:evenVBand="0" w:oddHBand="1" w:evenHBand="0" w:firstRowFirstColumn="0" w:firstRowLastColumn="0" w:lastRowFirstColumn="0" w:lastRowLastColumn="0"/>
            </w:pPr>
            <w:r>
              <w:rPr>
                <w:b/>
              </w:rPr>
              <w:t>177</w:t>
            </w:r>
          </w:p>
        </w:tc>
      </w:tr>
    </w:tbl>
    <w:p w14:paraId="1A48C631" w14:textId="77777777" w:rsidR="006466F1" w:rsidRDefault="006466F1" w:rsidP="006466F1"/>
    <w:p w14:paraId="634B9B1F" w14:textId="0CCF382C" w:rsidR="0054494E" w:rsidRDefault="003E08E9" w:rsidP="003E08E9">
      <w:r>
        <w:t>Of the regularly need s</w:t>
      </w:r>
      <w:r w:rsidR="0054494E" w:rsidRPr="0054494E">
        <w:t xml:space="preserve">ervices </w:t>
      </w:r>
      <w:r>
        <w:t xml:space="preserve">that are </w:t>
      </w:r>
      <w:r w:rsidR="0054494E" w:rsidRPr="0054494E">
        <w:t>not locally available</w:t>
      </w:r>
      <w:r>
        <w:t xml:space="preserve"> (36% of AFCP survey respondents), most are for</w:t>
      </w:r>
      <w:r w:rsidR="0054494E" w:rsidRPr="0054494E">
        <w:t xml:space="preserve"> specialists</w:t>
      </w:r>
      <w:r>
        <w:t xml:space="preserve"> such as c</w:t>
      </w:r>
      <w:r w:rsidR="0054494E" w:rsidRPr="0054494E">
        <w:t>hemo, dermatology, audiologist, cat scans, glaucoma care, ophthalmologist, dialysis, denturist, hearing aids, speech therapy for stroke patients, cardiologist, orthopedic surgeon, MRI, rehab, etc.</w:t>
      </w:r>
    </w:p>
    <w:p w14:paraId="6F0C9659" w14:textId="77777777" w:rsidR="00725BBF" w:rsidRDefault="00725BBF" w:rsidP="003E08E9"/>
    <w:p w14:paraId="50F0B763" w14:textId="0237FE0A" w:rsidR="00725BBF" w:rsidRDefault="00725BBF" w:rsidP="003E08E9">
      <w:r>
        <w:t>Comparing Q8.4 with income levels, it is odd to see those that need medical services not available in Golden are more likely to have a household income that falls between $19,430 and $33,618.</w:t>
      </w:r>
    </w:p>
    <w:p w14:paraId="3DB82FE6" w14:textId="77777777" w:rsidR="00725BBF" w:rsidRDefault="00725BBF" w:rsidP="003E08E9"/>
    <w:p w14:paraId="036E5F2F" w14:textId="1470F0D2" w:rsidR="00725BBF" w:rsidRPr="0054494E" w:rsidRDefault="00725BBF" w:rsidP="003E08E9">
      <w:r>
        <w:rPr>
          <w:noProof/>
        </w:rPr>
        <w:lastRenderedPageBreak/>
        <w:drawing>
          <wp:inline distT="0" distB="0" distL="0" distR="0" wp14:anchorId="4BD35E2A" wp14:editId="776C3676">
            <wp:extent cx="5486400" cy="3629465"/>
            <wp:effectExtent l="0" t="0" r="0" b="317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srcRect/>
                    <a:stretch>
                      <a:fillRect/>
                    </a:stretch>
                  </pic:blipFill>
                  <pic:spPr bwMode="auto">
                    <a:xfrm>
                      <a:off x="0" y="0"/>
                      <a:ext cx="5486400" cy="3629465"/>
                    </a:xfrm>
                    <a:prstGeom prst="rect">
                      <a:avLst/>
                    </a:prstGeom>
                  </pic:spPr>
                </pic:pic>
              </a:graphicData>
            </a:graphic>
          </wp:inline>
        </w:drawing>
      </w:r>
    </w:p>
    <w:p w14:paraId="7714EE24" w14:textId="77777777" w:rsidR="0054494E" w:rsidRDefault="0054494E" w:rsidP="006466F1"/>
    <w:p w14:paraId="5536FB92" w14:textId="46D8957E" w:rsidR="00FD04F7" w:rsidRDefault="005C0352" w:rsidP="006466F1">
      <w:r>
        <w:t xml:space="preserve">Community Support and Health Services is likely the most complex AFCP Dimension. There are many groups involved in trying to address older </w:t>
      </w:r>
      <w:proofErr w:type="gramStart"/>
      <w:r>
        <w:t>adults</w:t>
      </w:r>
      <w:proofErr w:type="gramEnd"/>
      <w:r>
        <w:t xml:space="preserve"> needs in a fair and equitable way. </w:t>
      </w:r>
      <w:r w:rsidR="00FD04F7">
        <w:t>A</w:t>
      </w:r>
      <w:r w:rsidR="0030435D">
        <w:t xml:space="preserve">ll </w:t>
      </w:r>
      <w:r w:rsidR="00FD04F7">
        <w:t xml:space="preserve">AFCP survey respondents’ comments on Community Support and Health Services can be found under Q8.5. </w:t>
      </w:r>
      <w:proofErr w:type="gramStart"/>
      <w:r w:rsidR="00FD04F7">
        <w:t>in</w:t>
      </w:r>
      <w:proofErr w:type="gramEnd"/>
      <w:r w:rsidR="00FD04F7">
        <w:t xml:space="preserve"> Appendix B.</w:t>
      </w:r>
    </w:p>
    <w:p w14:paraId="47A996A7" w14:textId="77777777" w:rsidR="00FD04F7" w:rsidRDefault="00FD04F7" w:rsidP="006466F1"/>
    <w:p w14:paraId="5A6B3F59" w14:textId="4D2F0422" w:rsidR="002819B1" w:rsidRDefault="000A3558" w:rsidP="00F22A67">
      <w:pPr>
        <w:pStyle w:val="Heading3"/>
      </w:pPr>
      <w:bookmarkStart w:id="118" w:name="_Toc393887078"/>
      <w:r>
        <w:t>Community Support and Health Services Summary</w:t>
      </w:r>
      <w:bookmarkEnd w:id="118"/>
      <w:r>
        <w:t xml:space="preserve"> </w:t>
      </w:r>
    </w:p>
    <w:p w14:paraId="0A02418E" w14:textId="101E415F" w:rsidR="00FA786A" w:rsidRPr="0054494E" w:rsidRDefault="0065012F" w:rsidP="00FA786A">
      <w:r>
        <w:t>In the spirit of collaboration, the results of the AFCP survey should be s</w:t>
      </w:r>
      <w:r w:rsidR="00FA786A" w:rsidRPr="0054494E">
        <w:t>hare</w:t>
      </w:r>
      <w:r>
        <w:t>d</w:t>
      </w:r>
      <w:r w:rsidR="00FA786A" w:rsidRPr="0054494E">
        <w:t xml:space="preserve"> </w:t>
      </w:r>
      <w:r>
        <w:t xml:space="preserve">with IHA, especially the responses </w:t>
      </w:r>
      <w:r w:rsidR="00FA786A" w:rsidRPr="0054494E">
        <w:t>regarding Specialists and Home Care needs</w:t>
      </w:r>
      <w:r>
        <w:t>.</w:t>
      </w:r>
      <w:r w:rsidR="00D904E9">
        <w:t xml:space="preserve"> </w:t>
      </w:r>
      <w:r>
        <w:t>Drilling down in the data, there is a hi</w:t>
      </w:r>
      <w:r w:rsidR="00FA786A" w:rsidRPr="0054494E">
        <w:t xml:space="preserve">gher perceived importance in Golden than </w:t>
      </w:r>
      <w:r>
        <w:t xml:space="preserve">in </w:t>
      </w:r>
      <w:r w:rsidR="00FA786A" w:rsidRPr="0054494E">
        <w:t>Area A</w:t>
      </w:r>
      <w:r>
        <w:t>.</w:t>
      </w:r>
    </w:p>
    <w:p w14:paraId="104A80A4" w14:textId="77777777" w:rsidR="0065012F" w:rsidRDefault="0065012F" w:rsidP="000A3558"/>
    <w:p w14:paraId="47EB2A46" w14:textId="5E4CCFAC" w:rsidR="000A3558" w:rsidRDefault="0065012F" w:rsidP="000A3558">
      <w:r>
        <w:t>To address the perceived gaps, there are a number of possible initiatives, including c</w:t>
      </w:r>
      <w:r w:rsidR="002819B1" w:rsidRPr="002819B1">
        <w:t>onnect</w:t>
      </w:r>
      <w:r w:rsidR="00D33802">
        <w:t>ing</w:t>
      </w:r>
      <w:r w:rsidR="002819B1" w:rsidRPr="002819B1">
        <w:t xml:space="preserve"> local caterers</w:t>
      </w:r>
      <w:r>
        <w:t xml:space="preserve"> to older adults to provide a meal delivery program or help </w:t>
      </w:r>
      <w:r w:rsidR="002819B1" w:rsidRPr="002819B1">
        <w:t xml:space="preserve">businesses with </w:t>
      </w:r>
      <w:r>
        <w:t>reach this demographic through the production of printed collateral (as a strictly online presence may not reach some potential customers).</w:t>
      </w:r>
    </w:p>
    <w:p w14:paraId="5704A803" w14:textId="77777777" w:rsidR="000A3558" w:rsidRDefault="000A3558" w:rsidP="000A3558"/>
    <w:p w14:paraId="23832B4A" w14:textId="2D3C475E" w:rsidR="000A3558" w:rsidRDefault="0065012F" w:rsidP="000A3558">
      <w:r>
        <w:t>There is also the opportunity to c</w:t>
      </w:r>
      <w:r w:rsidR="002819B1" w:rsidRPr="002819B1">
        <w:t>ollect restaurant offers and promote</w:t>
      </w:r>
      <w:r>
        <w:t xml:space="preserve"> ‘seniors specials,’ pushing older adults to certain products or hours and smoothing out demand for services.</w:t>
      </w:r>
    </w:p>
    <w:p w14:paraId="4C1A1631" w14:textId="77777777" w:rsidR="000A3558" w:rsidRDefault="000A3558" w:rsidP="000A3558"/>
    <w:p w14:paraId="260AFE17" w14:textId="214F750D" w:rsidR="000A3558" w:rsidRDefault="0065012F" w:rsidP="000A3558">
      <w:r>
        <w:t xml:space="preserve">While some close groups (mostly ladies) choose to get together on a regular basis for lunch, there are many older adults that are not part of one of these groups. In order to provide a social dining opportunity, service clubs and </w:t>
      </w:r>
      <w:proofErr w:type="spellStart"/>
      <w:r>
        <w:t>non profits</w:t>
      </w:r>
      <w:proofErr w:type="spellEnd"/>
      <w:r>
        <w:t xml:space="preserve"> should </w:t>
      </w:r>
      <w:r>
        <w:lastRenderedPageBreak/>
        <w:t>think about o</w:t>
      </w:r>
      <w:r w:rsidR="002819B1" w:rsidRPr="002819B1">
        <w:t>ffer</w:t>
      </w:r>
      <w:r>
        <w:t>ing</w:t>
      </w:r>
      <w:r w:rsidR="002819B1" w:rsidRPr="002819B1">
        <w:t xml:space="preserve"> ‘wheels-to-meals’ for existing fundraising dinners and community events</w:t>
      </w:r>
      <w:r>
        <w:t>, ensuring that everyone has the opportunity to participate.</w:t>
      </w:r>
    </w:p>
    <w:p w14:paraId="58474728" w14:textId="77777777" w:rsidR="000A3558" w:rsidRDefault="000A3558" w:rsidP="000A3558"/>
    <w:p w14:paraId="66EA427B" w14:textId="61D42A03" w:rsidR="002819B1" w:rsidRDefault="0065012F" w:rsidP="000A3558">
      <w:r>
        <w:t>One way of pulling all of these needs</w:t>
      </w:r>
      <w:r w:rsidR="00AB6F25">
        <w:t xml:space="preserve"> and initiatives together into</w:t>
      </w:r>
      <w:r>
        <w:t xml:space="preserve"> continuous and coherent programs</w:t>
      </w:r>
      <w:r w:rsidR="00AB6F25">
        <w:t xml:space="preserve"> is through the creation of a seniors</w:t>
      </w:r>
      <w:r w:rsidR="002819B1" w:rsidRPr="002819B1">
        <w:t xml:space="preserve"> outreach position</w:t>
      </w:r>
      <w:r w:rsidR="00AB6F25">
        <w:t>. This “Seniors Coalition Coordinator” position could be modeled after the success of the Early Childhood Development Coalition (ECDC) and feed into larger, community-wide decision-making processes.</w:t>
      </w:r>
    </w:p>
    <w:p w14:paraId="1C0F52DA" w14:textId="77777777" w:rsidR="000A182E" w:rsidRDefault="000A182E" w:rsidP="006B69D6"/>
    <w:p w14:paraId="187B6C1A" w14:textId="045CA9BF" w:rsidR="00FE02FB" w:rsidRDefault="00FE02FB" w:rsidP="0065012F">
      <w:pPr>
        <w:pStyle w:val="Heading2"/>
      </w:pPr>
      <w:bookmarkStart w:id="119" w:name="_Toc393887079"/>
      <w:r>
        <w:t>Overall</w:t>
      </w:r>
      <w:bookmarkEnd w:id="119"/>
    </w:p>
    <w:p w14:paraId="55930611" w14:textId="77777777" w:rsidR="00FE02FB" w:rsidRDefault="00FE02FB" w:rsidP="006B69D6"/>
    <w:p w14:paraId="42B58C6B" w14:textId="28856F46" w:rsidR="00753CC4" w:rsidRPr="00D024B7" w:rsidRDefault="00D024B7" w:rsidP="00D024B7">
      <w:pPr>
        <w:rPr>
          <w:b/>
        </w:rPr>
      </w:pPr>
      <w:r>
        <w:rPr>
          <w:b/>
        </w:rPr>
        <w:t xml:space="preserve">Q9.1. </w:t>
      </w:r>
      <w:r w:rsidR="00753CC4" w:rsidRPr="00D024B7">
        <w:rPr>
          <w:b/>
        </w:rPr>
        <w:t>Do you agree or disagree with the following statement? "Overall, Golden is a great community to be an older adult."</w:t>
      </w:r>
    </w:p>
    <w:p w14:paraId="21CD4FAC" w14:textId="77777777" w:rsidR="00FE02FB" w:rsidRDefault="00FE02FB" w:rsidP="006B69D6"/>
    <w:tbl>
      <w:tblPr>
        <w:tblStyle w:val="MediumList2-Accent1"/>
        <w:tblW w:w="8613" w:type="dxa"/>
        <w:tblLook w:val="04A0" w:firstRow="1" w:lastRow="0" w:firstColumn="1" w:lastColumn="0" w:noHBand="0" w:noVBand="1"/>
      </w:tblPr>
      <w:tblGrid>
        <w:gridCol w:w="3316"/>
        <w:gridCol w:w="60"/>
        <w:gridCol w:w="235"/>
        <w:gridCol w:w="113"/>
        <w:gridCol w:w="235"/>
        <w:gridCol w:w="615"/>
        <w:gridCol w:w="1357"/>
        <w:gridCol w:w="1744"/>
        <w:gridCol w:w="938"/>
      </w:tblGrid>
      <w:tr w:rsidR="00E93AC6" w:rsidRPr="00E93AC6" w14:paraId="39B2E057" w14:textId="77777777" w:rsidTr="005731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6" w:type="dxa"/>
          </w:tcPr>
          <w:p w14:paraId="78F5780A" w14:textId="77777777" w:rsidR="00E93AC6" w:rsidRPr="00E93AC6" w:rsidRDefault="00E93AC6" w:rsidP="00E93AC6">
            <w:pPr>
              <w:rPr>
                <w:lang w:bidi="en-US"/>
              </w:rPr>
            </w:pPr>
            <w:r w:rsidRPr="00E93AC6">
              <w:rPr>
                <w:lang w:bidi="en-US"/>
              </w:rPr>
              <w:t>Response</w:t>
            </w:r>
          </w:p>
        </w:tc>
        <w:tc>
          <w:tcPr>
            <w:tcW w:w="2615" w:type="dxa"/>
            <w:gridSpan w:val="6"/>
            <w:tcMar>
              <w:top w:w="72" w:type="dxa"/>
              <w:left w:w="28" w:type="dxa"/>
              <w:bottom w:w="72" w:type="dxa"/>
              <w:right w:w="28" w:type="dxa"/>
            </w:tcMar>
          </w:tcPr>
          <w:p w14:paraId="7C0B077F" w14:textId="77777777" w:rsidR="00E93AC6" w:rsidRPr="00E93AC6" w:rsidRDefault="00E93AC6" w:rsidP="00E93AC6">
            <w:pPr>
              <w:cnfStyle w:val="100000000000" w:firstRow="1" w:lastRow="0" w:firstColumn="0" w:lastColumn="0" w:oddVBand="0" w:evenVBand="0" w:oddHBand="0" w:evenHBand="0" w:firstRowFirstColumn="0" w:firstRowLastColumn="0" w:lastRowFirstColumn="0" w:lastRowLastColumn="0"/>
              <w:rPr>
                <w:lang w:bidi="en-US"/>
              </w:rPr>
            </w:pPr>
            <w:r w:rsidRPr="00E93AC6">
              <w:rPr>
                <w:lang w:bidi="en-US"/>
              </w:rPr>
              <w:t>Chart</w:t>
            </w:r>
          </w:p>
        </w:tc>
        <w:tc>
          <w:tcPr>
            <w:tcW w:w="1744" w:type="dxa"/>
          </w:tcPr>
          <w:p w14:paraId="4E2B9AAE" w14:textId="77777777" w:rsidR="00E93AC6" w:rsidRPr="00E93AC6" w:rsidRDefault="00E93AC6" w:rsidP="00E93AC6">
            <w:pPr>
              <w:cnfStyle w:val="100000000000" w:firstRow="1" w:lastRow="0" w:firstColumn="0" w:lastColumn="0" w:oddVBand="0" w:evenVBand="0" w:oddHBand="0" w:evenHBand="0" w:firstRowFirstColumn="0" w:firstRowLastColumn="0" w:lastRowFirstColumn="0" w:lastRowLastColumn="0"/>
              <w:rPr>
                <w:lang w:bidi="en-US"/>
              </w:rPr>
            </w:pPr>
            <w:r w:rsidRPr="00E93AC6">
              <w:rPr>
                <w:lang w:bidi="en-US"/>
              </w:rPr>
              <w:t>Percentage</w:t>
            </w:r>
          </w:p>
        </w:tc>
        <w:tc>
          <w:tcPr>
            <w:tcW w:w="938" w:type="dxa"/>
          </w:tcPr>
          <w:p w14:paraId="79D9F5AD" w14:textId="77777777" w:rsidR="00E93AC6" w:rsidRPr="00E93AC6" w:rsidRDefault="00E93AC6" w:rsidP="00E93AC6">
            <w:pPr>
              <w:cnfStyle w:val="100000000000" w:firstRow="1" w:lastRow="0" w:firstColumn="0" w:lastColumn="0" w:oddVBand="0" w:evenVBand="0" w:oddHBand="0" w:evenHBand="0" w:firstRowFirstColumn="0" w:firstRowLastColumn="0" w:lastRowFirstColumn="0" w:lastRowLastColumn="0"/>
              <w:rPr>
                <w:lang w:bidi="en-US"/>
              </w:rPr>
            </w:pPr>
            <w:r w:rsidRPr="00E93AC6">
              <w:rPr>
                <w:lang w:bidi="en-US"/>
              </w:rPr>
              <w:t>Count</w:t>
            </w:r>
          </w:p>
        </w:tc>
      </w:tr>
      <w:tr w:rsidR="00E93AC6" w:rsidRPr="00E93AC6" w14:paraId="3CA27B53"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553210" w14:textId="77777777" w:rsidR="00E93AC6" w:rsidRPr="00E93AC6" w:rsidRDefault="00E93AC6" w:rsidP="00E93AC6">
            <w:pPr>
              <w:rPr>
                <w:lang w:bidi="en-US"/>
              </w:rPr>
            </w:pPr>
            <w:r w:rsidRPr="00E93AC6">
              <w:rPr>
                <w:lang w:bidi="en-US"/>
              </w:rPr>
              <w:t>Strongly Agree</w:t>
            </w:r>
          </w:p>
        </w:tc>
        <w:tc>
          <w:tcPr>
            <w:tcW w:w="408" w:type="dxa"/>
            <w:gridSpan w:val="3"/>
            <w:shd w:val="clear" w:color="auto" w:fill="80C65A"/>
            <w:tcMar>
              <w:top w:w="0" w:type="dxa"/>
              <w:left w:w="0" w:type="dxa"/>
              <w:bottom w:w="0" w:type="dxa"/>
              <w:right w:w="0" w:type="dxa"/>
            </w:tcMar>
          </w:tcPr>
          <w:p w14:paraId="456E5C17"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p>
        </w:tc>
        <w:tc>
          <w:tcPr>
            <w:tcW w:w="2207" w:type="dxa"/>
            <w:gridSpan w:val="3"/>
            <w:tcMar>
              <w:top w:w="0" w:type="dxa"/>
              <w:left w:w="0" w:type="dxa"/>
              <w:bottom w:w="0" w:type="dxa"/>
              <w:right w:w="0" w:type="dxa"/>
            </w:tcMar>
          </w:tcPr>
          <w:p w14:paraId="35CFB4C0"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7C55EDC8"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r w:rsidRPr="00E93AC6">
              <w:rPr>
                <w:lang w:bidi="en-US"/>
              </w:rPr>
              <w:t>15.2%</w:t>
            </w:r>
          </w:p>
        </w:tc>
        <w:tc>
          <w:tcPr>
            <w:tcW w:w="938" w:type="dxa"/>
          </w:tcPr>
          <w:p w14:paraId="07900F2A"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r w:rsidRPr="00E93AC6">
              <w:rPr>
                <w:lang w:bidi="en-US"/>
              </w:rPr>
              <w:t>29</w:t>
            </w:r>
          </w:p>
        </w:tc>
      </w:tr>
      <w:tr w:rsidR="00E93AC6" w:rsidRPr="00E93AC6" w14:paraId="0524F762"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4061FA6A" w14:textId="77777777" w:rsidR="00E93AC6" w:rsidRPr="00E93AC6" w:rsidRDefault="00E93AC6" w:rsidP="00E93AC6">
            <w:pPr>
              <w:rPr>
                <w:lang w:bidi="en-US"/>
              </w:rPr>
            </w:pPr>
            <w:r w:rsidRPr="00E93AC6">
              <w:rPr>
                <w:lang w:bidi="en-US"/>
              </w:rPr>
              <w:t>Agree</w:t>
            </w:r>
          </w:p>
        </w:tc>
        <w:tc>
          <w:tcPr>
            <w:tcW w:w="1258" w:type="dxa"/>
            <w:gridSpan w:val="5"/>
            <w:shd w:val="clear" w:color="auto" w:fill="FF0000"/>
            <w:tcMar>
              <w:top w:w="0" w:type="dxa"/>
              <w:left w:w="0" w:type="dxa"/>
              <w:bottom w:w="0" w:type="dxa"/>
              <w:right w:w="0" w:type="dxa"/>
            </w:tcMar>
          </w:tcPr>
          <w:p w14:paraId="09D0977E"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p>
        </w:tc>
        <w:tc>
          <w:tcPr>
            <w:tcW w:w="1357" w:type="dxa"/>
            <w:tcMar>
              <w:top w:w="0" w:type="dxa"/>
              <w:left w:w="0" w:type="dxa"/>
              <w:bottom w:w="0" w:type="dxa"/>
              <w:right w:w="0" w:type="dxa"/>
            </w:tcMar>
          </w:tcPr>
          <w:p w14:paraId="22506E3A"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p>
        </w:tc>
        <w:tc>
          <w:tcPr>
            <w:tcW w:w="0" w:type="auto"/>
          </w:tcPr>
          <w:p w14:paraId="02A17C6B"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r w:rsidRPr="00E93AC6">
              <w:rPr>
                <w:lang w:bidi="en-US"/>
              </w:rPr>
              <w:t>47.6%</w:t>
            </w:r>
          </w:p>
        </w:tc>
        <w:tc>
          <w:tcPr>
            <w:tcW w:w="938" w:type="dxa"/>
          </w:tcPr>
          <w:p w14:paraId="082EC414"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r w:rsidRPr="00E93AC6">
              <w:rPr>
                <w:lang w:bidi="en-US"/>
              </w:rPr>
              <w:t>91</w:t>
            </w:r>
          </w:p>
        </w:tc>
      </w:tr>
      <w:tr w:rsidR="00E93AC6" w:rsidRPr="00E93AC6" w14:paraId="29E7E13C"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3312FA" w14:textId="77777777" w:rsidR="00E93AC6" w:rsidRPr="00E93AC6" w:rsidRDefault="00E93AC6" w:rsidP="00E93AC6">
            <w:pPr>
              <w:rPr>
                <w:lang w:bidi="en-US"/>
              </w:rPr>
            </w:pPr>
            <w:r w:rsidRPr="00E93AC6">
              <w:rPr>
                <w:lang w:bidi="en-US"/>
              </w:rPr>
              <w:t>Neutral</w:t>
            </w:r>
          </w:p>
        </w:tc>
        <w:tc>
          <w:tcPr>
            <w:tcW w:w="643" w:type="dxa"/>
            <w:gridSpan w:val="4"/>
            <w:shd w:val="clear" w:color="auto" w:fill="3399CC"/>
            <w:tcMar>
              <w:top w:w="0" w:type="dxa"/>
              <w:left w:w="0" w:type="dxa"/>
              <w:bottom w:w="0" w:type="dxa"/>
              <w:right w:w="0" w:type="dxa"/>
            </w:tcMar>
          </w:tcPr>
          <w:p w14:paraId="206BEE19"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p>
        </w:tc>
        <w:tc>
          <w:tcPr>
            <w:tcW w:w="1972" w:type="dxa"/>
            <w:gridSpan w:val="2"/>
            <w:tcMar>
              <w:top w:w="0" w:type="dxa"/>
              <w:left w:w="0" w:type="dxa"/>
              <w:bottom w:w="0" w:type="dxa"/>
              <w:right w:w="0" w:type="dxa"/>
            </w:tcMar>
          </w:tcPr>
          <w:p w14:paraId="6799E99B"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16A3C5D0"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r w:rsidRPr="00E93AC6">
              <w:rPr>
                <w:lang w:bidi="en-US"/>
              </w:rPr>
              <w:t>24.1%</w:t>
            </w:r>
          </w:p>
        </w:tc>
        <w:tc>
          <w:tcPr>
            <w:tcW w:w="938" w:type="dxa"/>
          </w:tcPr>
          <w:p w14:paraId="23E8829F"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r w:rsidRPr="00E93AC6">
              <w:rPr>
                <w:lang w:bidi="en-US"/>
              </w:rPr>
              <w:t>46</w:t>
            </w:r>
          </w:p>
        </w:tc>
      </w:tr>
      <w:tr w:rsidR="00E93AC6" w:rsidRPr="00E93AC6" w14:paraId="5CC3F928"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3FB87B9C" w14:textId="77777777" w:rsidR="00E93AC6" w:rsidRPr="00E93AC6" w:rsidRDefault="00E93AC6" w:rsidP="00E93AC6">
            <w:pPr>
              <w:rPr>
                <w:lang w:bidi="en-US"/>
              </w:rPr>
            </w:pPr>
            <w:r w:rsidRPr="00E93AC6">
              <w:rPr>
                <w:lang w:bidi="en-US"/>
              </w:rPr>
              <w:t>Disagree</w:t>
            </w:r>
          </w:p>
        </w:tc>
        <w:tc>
          <w:tcPr>
            <w:tcW w:w="295" w:type="dxa"/>
            <w:gridSpan w:val="2"/>
            <w:shd w:val="clear" w:color="auto" w:fill="FFCC33"/>
            <w:tcMar>
              <w:top w:w="0" w:type="dxa"/>
              <w:left w:w="0" w:type="dxa"/>
              <w:bottom w:w="0" w:type="dxa"/>
              <w:right w:w="0" w:type="dxa"/>
            </w:tcMar>
          </w:tcPr>
          <w:p w14:paraId="236AEE15"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p>
        </w:tc>
        <w:tc>
          <w:tcPr>
            <w:tcW w:w="2320" w:type="dxa"/>
            <w:gridSpan w:val="4"/>
            <w:tcMar>
              <w:top w:w="0" w:type="dxa"/>
              <w:left w:w="0" w:type="dxa"/>
              <w:bottom w:w="0" w:type="dxa"/>
              <w:right w:w="0" w:type="dxa"/>
            </w:tcMar>
          </w:tcPr>
          <w:p w14:paraId="583C705F"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p>
        </w:tc>
        <w:tc>
          <w:tcPr>
            <w:tcW w:w="0" w:type="auto"/>
          </w:tcPr>
          <w:p w14:paraId="21AFD710"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r w:rsidRPr="00E93AC6">
              <w:rPr>
                <w:lang w:bidi="en-US"/>
              </w:rPr>
              <w:t>11.0%</w:t>
            </w:r>
          </w:p>
        </w:tc>
        <w:tc>
          <w:tcPr>
            <w:tcW w:w="938" w:type="dxa"/>
          </w:tcPr>
          <w:p w14:paraId="71DA3F86"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r w:rsidRPr="00E93AC6">
              <w:rPr>
                <w:lang w:bidi="en-US"/>
              </w:rPr>
              <w:t>21</w:t>
            </w:r>
          </w:p>
        </w:tc>
      </w:tr>
      <w:tr w:rsidR="00E93AC6" w:rsidRPr="00E93AC6" w14:paraId="01289FF2" w14:textId="77777777" w:rsidTr="00573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3A4893" w14:textId="77777777" w:rsidR="00E93AC6" w:rsidRPr="00E93AC6" w:rsidRDefault="00E93AC6" w:rsidP="00E93AC6">
            <w:pPr>
              <w:rPr>
                <w:lang w:bidi="en-US"/>
              </w:rPr>
            </w:pPr>
            <w:r w:rsidRPr="00E93AC6">
              <w:rPr>
                <w:lang w:bidi="en-US"/>
              </w:rPr>
              <w:t>Strongly Disagree</w:t>
            </w:r>
          </w:p>
        </w:tc>
        <w:tc>
          <w:tcPr>
            <w:tcW w:w="60" w:type="dxa"/>
            <w:shd w:val="clear" w:color="auto" w:fill="31849B"/>
            <w:tcMar>
              <w:top w:w="0" w:type="dxa"/>
              <w:left w:w="0" w:type="dxa"/>
              <w:bottom w:w="0" w:type="dxa"/>
              <w:right w:w="0" w:type="dxa"/>
            </w:tcMar>
          </w:tcPr>
          <w:p w14:paraId="07FF0F77"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p>
        </w:tc>
        <w:tc>
          <w:tcPr>
            <w:tcW w:w="2555" w:type="dxa"/>
            <w:gridSpan w:val="5"/>
            <w:tcMar>
              <w:top w:w="0" w:type="dxa"/>
              <w:left w:w="0" w:type="dxa"/>
              <w:bottom w:w="0" w:type="dxa"/>
              <w:right w:w="0" w:type="dxa"/>
            </w:tcMar>
          </w:tcPr>
          <w:p w14:paraId="5F00F676"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p>
        </w:tc>
        <w:tc>
          <w:tcPr>
            <w:tcW w:w="0" w:type="auto"/>
          </w:tcPr>
          <w:p w14:paraId="42FBE97B"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r w:rsidRPr="00E93AC6">
              <w:rPr>
                <w:lang w:bidi="en-US"/>
              </w:rPr>
              <w:t>2.1%</w:t>
            </w:r>
          </w:p>
        </w:tc>
        <w:tc>
          <w:tcPr>
            <w:tcW w:w="938" w:type="dxa"/>
          </w:tcPr>
          <w:p w14:paraId="5538DAA4" w14:textId="77777777" w:rsidR="00E93AC6" w:rsidRPr="00E93AC6" w:rsidRDefault="00E93AC6" w:rsidP="00E93AC6">
            <w:pPr>
              <w:cnfStyle w:val="000000100000" w:firstRow="0" w:lastRow="0" w:firstColumn="0" w:lastColumn="0" w:oddVBand="0" w:evenVBand="0" w:oddHBand="1" w:evenHBand="0" w:firstRowFirstColumn="0" w:firstRowLastColumn="0" w:lastRowFirstColumn="0" w:lastRowLastColumn="0"/>
              <w:rPr>
                <w:lang w:bidi="en-US"/>
              </w:rPr>
            </w:pPr>
            <w:r w:rsidRPr="00E93AC6">
              <w:rPr>
                <w:lang w:bidi="en-US"/>
              </w:rPr>
              <w:t>4</w:t>
            </w:r>
          </w:p>
        </w:tc>
      </w:tr>
      <w:tr w:rsidR="00E93AC6" w:rsidRPr="00E93AC6" w14:paraId="45A1A1D2" w14:textId="77777777" w:rsidTr="005731AD">
        <w:tc>
          <w:tcPr>
            <w:cnfStyle w:val="001000000000" w:firstRow="0" w:lastRow="0" w:firstColumn="1" w:lastColumn="0" w:oddVBand="0" w:evenVBand="0" w:oddHBand="0" w:evenHBand="0" w:firstRowFirstColumn="0" w:firstRowLastColumn="0" w:lastRowFirstColumn="0" w:lastRowLastColumn="0"/>
            <w:tcW w:w="0" w:type="auto"/>
          </w:tcPr>
          <w:p w14:paraId="0E8CBCA4" w14:textId="77777777" w:rsidR="00E93AC6" w:rsidRPr="00E93AC6" w:rsidRDefault="00E93AC6" w:rsidP="00E93AC6">
            <w:pPr>
              <w:rPr>
                <w:lang w:bidi="en-US"/>
              </w:rPr>
            </w:pPr>
          </w:p>
        </w:tc>
        <w:tc>
          <w:tcPr>
            <w:tcW w:w="0" w:type="auto"/>
            <w:gridSpan w:val="7"/>
            <w:tcMar>
              <w:left w:w="28" w:type="dxa"/>
              <w:right w:w="28" w:type="dxa"/>
            </w:tcMar>
          </w:tcPr>
          <w:p w14:paraId="482D9C1F"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r w:rsidRPr="00E93AC6">
              <w:rPr>
                <w:b/>
                <w:lang w:bidi="en-US"/>
              </w:rPr>
              <w:t>Total Responses</w:t>
            </w:r>
          </w:p>
        </w:tc>
        <w:tc>
          <w:tcPr>
            <w:tcW w:w="938" w:type="dxa"/>
          </w:tcPr>
          <w:p w14:paraId="18CB2D9D" w14:textId="77777777" w:rsidR="00E93AC6" w:rsidRPr="00E93AC6" w:rsidRDefault="00E93AC6" w:rsidP="00E93AC6">
            <w:pPr>
              <w:cnfStyle w:val="000000000000" w:firstRow="0" w:lastRow="0" w:firstColumn="0" w:lastColumn="0" w:oddVBand="0" w:evenVBand="0" w:oddHBand="0" w:evenHBand="0" w:firstRowFirstColumn="0" w:firstRowLastColumn="0" w:lastRowFirstColumn="0" w:lastRowLastColumn="0"/>
              <w:rPr>
                <w:lang w:bidi="en-US"/>
              </w:rPr>
            </w:pPr>
            <w:r w:rsidRPr="00E93AC6">
              <w:rPr>
                <w:b/>
                <w:lang w:bidi="en-US"/>
              </w:rPr>
              <w:t>191</w:t>
            </w:r>
          </w:p>
        </w:tc>
      </w:tr>
    </w:tbl>
    <w:p w14:paraId="5C7646BC" w14:textId="77777777" w:rsidR="00FE02FB" w:rsidRDefault="00FE02FB" w:rsidP="006B69D6"/>
    <w:p w14:paraId="2EB5A1B3" w14:textId="70E47945" w:rsidR="00295341" w:rsidRPr="00295341" w:rsidRDefault="002819B1" w:rsidP="006B69D6">
      <w:pPr>
        <w:rPr>
          <w:b/>
        </w:rPr>
      </w:pPr>
      <w:r w:rsidRPr="00295341">
        <w:rPr>
          <w:b/>
          <w:noProof/>
        </w:rPr>
        <w:drawing>
          <wp:anchor distT="0" distB="0" distL="114300" distR="114300" simplePos="0" relativeHeight="251662336" behindDoc="0" locked="0" layoutInCell="1" allowOverlap="1" wp14:anchorId="4BC15C27" wp14:editId="0AD70697">
            <wp:simplePos x="0" y="0"/>
            <wp:positionH relativeFrom="column">
              <wp:align>left</wp:align>
            </wp:positionH>
            <wp:positionV relativeFrom="paragraph">
              <wp:align>top</wp:align>
            </wp:positionV>
            <wp:extent cx="5363210" cy="2743200"/>
            <wp:effectExtent l="0" t="0" r="0" b="0"/>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14:paraId="3AB87373" w14:textId="77777777" w:rsidR="00295341" w:rsidRDefault="00295341" w:rsidP="006B69D6"/>
    <w:p w14:paraId="0C54BA6A" w14:textId="65F3FCCC" w:rsidR="00295341" w:rsidRDefault="00295341" w:rsidP="00295341">
      <w:r>
        <w:br w:type="textWrapping" w:clear="all"/>
      </w:r>
    </w:p>
    <w:p w14:paraId="73BE93A7" w14:textId="6292CEAE" w:rsidR="00D904E9" w:rsidRDefault="00D904E9" w:rsidP="00D904E9">
      <w:pPr>
        <w:pStyle w:val="Heading3"/>
      </w:pPr>
      <w:bookmarkStart w:id="120" w:name="_Toc393887080"/>
      <w:r>
        <w:lastRenderedPageBreak/>
        <w:t>Overall Summary</w:t>
      </w:r>
      <w:bookmarkEnd w:id="120"/>
    </w:p>
    <w:p w14:paraId="110E0998" w14:textId="25D01F4D" w:rsidR="00D904E9" w:rsidRDefault="00D904E9" w:rsidP="006B69D6">
      <w:r>
        <w:t>The overall response t</w:t>
      </w:r>
      <w:r w:rsidR="00122A28">
        <w:t>o this question is positive. However,</w:t>
      </w:r>
      <w:r>
        <w:t xml:space="preserve"> there are 13.1% of respondents who disagree with the above statement. Adding in the 24.1% that selected </w:t>
      </w:r>
      <w:proofErr w:type="gramStart"/>
      <w:r>
        <w:t>Neutral,</w:t>
      </w:r>
      <w:proofErr w:type="gramEnd"/>
      <w:r>
        <w:t xml:space="preserve"> more than 1/3 of respondents do not agree with that statement and do not believe Golden is a great community to be an older adult.</w:t>
      </w:r>
    </w:p>
    <w:p w14:paraId="333C3560" w14:textId="77777777" w:rsidR="00D904E9" w:rsidRDefault="00D904E9" w:rsidP="006B69D6"/>
    <w:p w14:paraId="36E8AC54" w14:textId="13F54D73" w:rsidR="00D904E9" w:rsidRDefault="00D904E9" w:rsidP="006B69D6">
      <w:r>
        <w:t>Th</w:t>
      </w:r>
      <w:r w:rsidR="00B3511B">
        <w:t>ese results suggest</w:t>
      </w:r>
      <w:r>
        <w:t xml:space="preserve"> that the community should focus on being more inclusiv</w:t>
      </w:r>
      <w:r w:rsidR="00B3511B">
        <w:t xml:space="preserve">e to all older adults – which </w:t>
      </w:r>
      <w:proofErr w:type="gramStart"/>
      <w:r w:rsidR="00F810FB">
        <w:t>is</w:t>
      </w:r>
      <w:proofErr w:type="gramEnd"/>
      <w:r w:rsidR="00F810FB">
        <w:t xml:space="preserve"> exactly what this</w:t>
      </w:r>
      <w:r w:rsidR="00B3511B">
        <w:t xml:space="preserve"> AFCP</w:t>
      </w:r>
      <w:r w:rsidR="00F810FB">
        <w:t xml:space="preserve"> should help to address</w:t>
      </w:r>
      <w:r w:rsidR="00B3511B">
        <w:t>.</w:t>
      </w:r>
    </w:p>
    <w:p w14:paraId="75E2B4DA" w14:textId="77777777" w:rsidR="006D7C9E" w:rsidRDefault="006D7C9E" w:rsidP="006B69D6"/>
    <w:p w14:paraId="15410536" w14:textId="73FC90B3" w:rsidR="006D7C9E" w:rsidRDefault="006D7C9E" w:rsidP="006D7C9E">
      <w:pPr>
        <w:pStyle w:val="Heading2"/>
      </w:pPr>
      <w:bookmarkStart w:id="121" w:name="_Toc393887081"/>
      <w:r>
        <w:t>Priority Dimensions</w:t>
      </w:r>
      <w:bookmarkEnd w:id="121"/>
    </w:p>
    <w:p w14:paraId="7A719F63" w14:textId="77777777" w:rsidR="006D7C9E" w:rsidRDefault="006D7C9E" w:rsidP="006B69D6"/>
    <w:p w14:paraId="0714C056" w14:textId="1C171E2F" w:rsidR="00A10F75" w:rsidRDefault="006D7C9E" w:rsidP="006B69D6">
      <w:r>
        <w:t>Forcing AFCP survey respondents to choose their top 3 priority Dimensions produced some clear results.</w:t>
      </w:r>
    </w:p>
    <w:p w14:paraId="554390CE" w14:textId="77777777" w:rsidR="006D7C9E" w:rsidRDefault="006D7C9E" w:rsidP="006B69D6"/>
    <w:p w14:paraId="46490B50" w14:textId="0E40F1E4" w:rsidR="006D7C9E" w:rsidRDefault="006D7C9E" w:rsidP="006B69D6">
      <w:r>
        <w:rPr>
          <w:noProof/>
        </w:rPr>
        <w:drawing>
          <wp:inline distT="0" distB="0" distL="0" distR="0" wp14:anchorId="6C8C678E" wp14:editId="133382E6">
            <wp:extent cx="5486400" cy="3882683"/>
            <wp:effectExtent l="0" t="0" r="0" b="381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5486400" cy="3882683"/>
                    </a:xfrm>
                    <a:prstGeom prst="rect">
                      <a:avLst/>
                    </a:prstGeom>
                  </pic:spPr>
                </pic:pic>
              </a:graphicData>
            </a:graphic>
          </wp:inline>
        </w:drawing>
      </w:r>
    </w:p>
    <w:p w14:paraId="3DEDA167" w14:textId="77777777" w:rsidR="006D7C9E" w:rsidRDefault="006D7C9E" w:rsidP="006B69D6"/>
    <w:p w14:paraId="3A315B24" w14:textId="128246A7" w:rsidR="006D7C9E" w:rsidRDefault="006D7C9E" w:rsidP="006B69D6">
      <w:r>
        <w:t>Community Support and Health Services, Housing Services and Transportation lead the way.</w:t>
      </w:r>
    </w:p>
    <w:p w14:paraId="2ADD2E97" w14:textId="77777777" w:rsidR="006D7C9E" w:rsidRDefault="006D7C9E" w:rsidP="006B69D6"/>
    <w:p w14:paraId="42235E70" w14:textId="661171D6" w:rsidR="00A10F75" w:rsidRDefault="006D7C9E" w:rsidP="00A10F75">
      <w:pPr>
        <w:pStyle w:val="Heading2"/>
      </w:pPr>
      <w:bookmarkStart w:id="122" w:name="_Toc393887082"/>
      <w:r>
        <w:t>Older Adults Needs</w:t>
      </w:r>
      <w:bookmarkEnd w:id="122"/>
    </w:p>
    <w:p w14:paraId="3B48070F" w14:textId="77777777" w:rsidR="006D7C9E" w:rsidRDefault="006D7C9E" w:rsidP="006B69D6"/>
    <w:p w14:paraId="29F9F215" w14:textId="688AA1E0" w:rsidR="00A10F75" w:rsidRDefault="00A10F75" w:rsidP="006B69D6">
      <w:r>
        <w:t xml:space="preserve">The following open-ended question received some very thoughtful responses. Some said they needed “Life.” Others were focused on an “indoor pool.” </w:t>
      </w:r>
    </w:p>
    <w:p w14:paraId="777DB1BE" w14:textId="77777777" w:rsidR="002819B1" w:rsidRDefault="002819B1" w:rsidP="006B69D6"/>
    <w:p w14:paraId="1FA0BDFE" w14:textId="77777777" w:rsidR="00295341" w:rsidRDefault="00295341" w:rsidP="00295341">
      <w:pPr>
        <w:rPr>
          <w:b/>
        </w:rPr>
      </w:pPr>
      <w:r w:rsidRPr="006D7C9E">
        <w:rPr>
          <w:b/>
        </w:rPr>
        <w:t xml:space="preserve">Q9.3. </w:t>
      </w:r>
      <w:proofErr w:type="gramStart"/>
      <w:r w:rsidRPr="006D7C9E">
        <w:rPr>
          <w:b/>
        </w:rPr>
        <w:t>What</w:t>
      </w:r>
      <w:proofErr w:type="gramEnd"/>
      <w:r w:rsidRPr="006D7C9E">
        <w:rPr>
          <w:b/>
        </w:rPr>
        <w:t xml:space="preserve"> will you need to live actively and socially engaged in Golden?</w:t>
      </w:r>
    </w:p>
    <w:p w14:paraId="059469FF" w14:textId="77777777" w:rsidR="006D7C9E" w:rsidRDefault="006D7C9E" w:rsidP="00A10F75"/>
    <w:tbl>
      <w:tblPr>
        <w:tblStyle w:val="MediumList2-Accent1"/>
        <w:tblW w:w="8512" w:type="dxa"/>
        <w:tblLook w:val="04A0" w:firstRow="1" w:lastRow="0" w:firstColumn="1" w:lastColumn="0" w:noHBand="0" w:noVBand="1"/>
      </w:tblPr>
      <w:tblGrid>
        <w:gridCol w:w="3975"/>
        <w:gridCol w:w="143"/>
        <w:gridCol w:w="201"/>
        <w:gridCol w:w="51"/>
        <w:gridCol w:w="180"/>
        <w:gridCol w:w="136"/>
        <w:gridCol w:w="1429"/>
        <w:gridCol w:w="1642"/>
        <w:gridCol w:w="755"/>
      </w:tblGrid>
      <w:tr w:rsidR="006D7C9E" w14:paraId="763EEFDA" w14:textId="77777777" w:rsidTr="00CE2E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3" w:type="dxa"/>
          </w:tcPr>
          <w:p w14:paraId="57432717" w14:textId="77777777" w:rsidR="006D7C9E" w:rsidRDefault="006D7C9E" w:rsidP="006D7C9E">
            <w:pPr>
              <w:pStyle w:val="BodyText"/>
            </w:pPr>
            <w:r>
              <w:t>Response</w:t>
            </w:r>
          </w:p>
        </w:tc>
        <w:tc>
          <w:tcPr>
            <w:tcW w:w="2183" w:type="dxa"/>
            <w:gridSpan w:val="6"/>
            <w:tcMar>
              <w:top w:w="72" w:type="dxa"/>
              <w:left w:w="28" w:type="dxa"/>
              <w:bottom w:w="72" w:type="dxa"/>
              <w:right w:w="28" w:type="dxa"/>
            </w:tcMar>
          </w:tcPr>
          <w:p w14:paraId="463F8EF2" w14:textId="77777777" w:rsidR="006D7C9E" w:rsidRDefault="006D7C9E" w:rsidP="006D7C9E">
            <w:pPr>
              <w:pStyle w:val="BodyText"/>
              <w:cnfStyle w:val="100000000000" w:firstRow="1" w:lastRow="0" w:firstColumn="0" w:lastColumn="0" w:oddVBand="0" w:evenVBand="0" w:oddHBand="0" w:evenHBand="0" w:firstRowFirstColumn="0" w:firstRowLastColumn="0" w:lastRowFirstColumn="0" w:lastRowLastColumn="0"/>
            </w:pPr>
            <w:r>
              <w:t>Chart</w:t>
            </w:r>
          </w:p>
        </w:tc>
        <w:tc>
          <w:tcPr>
            <w:tcW w:w="1651" w:type="dxa"/>
          </w:tcPr>
          <w:p w14:paraId="0F5BC1D8" w14:textId="77777777" w:rsidR="006D7C9E" w:rsidRDefault="006D7C9E" w:rsidP="006D7C9E">
            <w:pPr>
              <w:pStyle w:val="BodyText"/>
              <w:jc w:val="center"/>
              <w:cnfStyle w:val="100000000000" w:firstRow="1" w:lastRow="0" w:firstColumn="0" w:lastColumn="0" w:oddVBand="0" w:evenVBand="0" w:oddHBand="0" w:evenHBand="0" w:firstRowFirstColumn="0" w:firstRowLastColumn="0" w:lastRowFirstColumn="0" w:lastRowLastColumn="0"/>
            </w:pPr>
            <w:r>
              <w:t>Percentages</w:t>
            </w:r>
          </w:p>
        </w:tc>
        <w:tc>
          <w:tcPr>
            <w:tcW w:w="665" w:type="dxa"/>
          </w:tcPr>
          <w:p w14:paraId="4E282C79" w14:textId="77777777" w:rsidR="006D7C9E" w:rsidRDefault="006D7C9E" w:rsidP="006D7C9E">
            <w:pPr>
              <w:pStyle w:val="BodyText"/>
              <w:jc w:val="center"/>
              <w:cnfStyle w:val="100000000000" w:firstRow="1" w:lastRow="0" w:firstColumn="0" w:lastColumn="0" w:oddVBand="0" w:evenVBand="0" w:oddHBand="0" w:evenHBand="0" w:firstRowFirstColumn="0" w:firstRowLastColumn="0" w:lastRowFirstColumn="0" w:lastRowLastColumn="0"/>
            </w:pPr>
            <w:r>
              <w:t>Count</w:t>
            </w:r>
          </w:p>
        </w:tc>
      </w:tr>
      <w:tr w:rsidR="006D7C9E" w14:paraId="37B36ACC" w14:textId="77777777" w:rsidTr="00CE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846C7D" w14:textId="77777777" w:rsidR="006D7C9E" w:rsidRDefault="006D7C9E" w:rsidP="006D7C9E">
            <w:pPr>
              <w:pStyle w:val="BodyText"/>
            </w:pPr>
            <w:r>
              <w:t>1. Outdoor Spaces and Public Buildings</w:t>
            </w:r>
          </w:p>
        </w:tc>
        <w:tc>
          <w:tcPr>
            <w:tcW w:w="350" w:type="dxa"/>
            <w:gridSpan w:val="2"/>
            <w:shd w:val="clear" w:color="auto" w:fill="80C65A"/>
            <w:tcMar>
              <w:top w:w="0" w:type="dxa"/>
              <w:left w:w="0" w:type="dxa"/>
              <w:bottom w:w="0" w:type="dxa"/>
              <w:right w:w="0" w:type="dxa"/>
            </w:tcMar>
          </w:tcPr>
          <w:p w14:paraId="5E42DFA2"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1833" w:type="dxa"/>
            <w:gridSpan w:val="4"/>
            <w:tcMar>
              <w:top w:w="0" w:type="dxa"/>
              <w:left w:w="0" w:type="dxa"/>
              <w:bottom w:w="0" w:type="dxa"/>
              <w:right w:w="0" w:type="dxa"/>
            </w:tcMar>
          </w:tcPr>
          <w:p w14:paraId="468A3D17"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40568322"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15%</w:t>
            </w:r>
          </w:p>
        </w:tc>
        <w:tc>
          <w:tcPr>
            <w:tcW w:w="665" w:type="dxa"/>
          </w:tcPr>
          <w:p w14:paraId="51F178C8"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15</w:t>
            </w:r>
          </w:p>
        </w:tc>
      </w:tr>
      <w:tr w:rsidR="006D7C9E" w14:paraId="5A79EF78" w14:textId="77777777" w:rsidTr="00CE2EB7">
        <w:tc>
          <w:tcPr>
            <w:cnfStyle w:val="001000000000" w:firstRow="0" w:lastRow="0" w:firstColumn="1" w:lastColumn="0" w:oddVBand="0" w:evenVBand="0" w:oddHBand="0" w:evenHBand="0" w:firstRowFirstColumn="0" w:firstRowLastColumn="0" w:lastRowFirstColumn="0" w:lastRowLastColumn="0"/>
            <w:tcW w:w="0" w:type="auto"/>
          </w:tcPr>
          <w:p w14:paraId="7914DB4A" w14:textId="77777777" w:rsidR="006D7C9E" w:rsidRDefault="006D7C9E" w:rsidP="006D7C9E">
            <w:pPr>
              <w:pStyle w:val="BodyText"/>
            </w:pPr>
            <w:r>
              <w:t>2. Transportation</w:t>
            </w:r>
          </w:p>
        </w:tc>
        <w:tc>
          <w:tcPr>
            <w:tcW w:w="584" w:type="dxa"/>
            <w:gridSpan w:val="4"/>
            <w:shd w:val="clear" w:color="auto" w:fill="FF0000"/>
            <w:tcMar>
              <w:top w:w="0" w:type="dxa"/>
              <w:left w:w="0" w:type="dxa"/>
              <w:bottom w:w="0" w:type="dxa"/>
              <w:right w:w="0" w:type="dxa"/>
            </w:tcMar>
          </w:tcPr>
          <w:p w14:paraId="302D9527"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1599" w:type="dxa"/>
            <w:gridSpan w:val="2"/>
            <w:tcMar>
              <w:top w:w="0" w:type="dxa"/>
              <w:left w:w="0" w:type="dxa"/>
              <w:bottom w:w="0" w:type="dxa"/>
              <w:right w:w="0" w:type="dxa"/>
            </w:tcMar>
          </w:tcPr>
          <w:p w14:paraId="5FBFC8F7"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5B8D96BA"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24%</w:t>
            </w:r>
          </w:p>
        </w:tc>
        <w:tc>
          <w:tcPr>
            <w:tcW w:w="665" w:type="dxa"/>
          </w:tcPr>
          <w:p w14:paraId="61DC4618"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24</w:t>
            </w:r>
          </w:p>
        </w:tc>
      </w:tr>
      <w:tr w:rsidR="006D7C9E" w14:paraId="539A8505" w14:textId="77777777" w:rsidTr="00CE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4A5E3" w14:textId="77777777" w:rsidR="006D7C9E" w:rsidRDefault="006D7C9E" w:rsidP="006D7C9E">
            <w:pPr>
              <w:pStyle w:val="BodyText"/>
            </w:pPr>
            <w:r>
              <w:t>3. Housing</w:t>
            </w:r>
          </w:p>
        </w:tc>
        <w:tc>
          <w:tcPr>
            <w:tcW w:w="584" w:type="dxa"/>
            <w:gridSpan w:val="4"/>
            <w:shd w:val="clear" w:color="auto" w:fill="3399CC"/>
            <w:tcMar>
              <w:top w:w="0" w:type="dxa"/>
              <w:left w:w="0" w:type="dxa"/>
              <w:bottom w:w="0" w:type="dxa"/>
              <w:right w:w="0" w:type="dxa"/>
            </w:tcMar>
          </w:tcPr>
          <w:p w14:paraId="68BCC064"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1599" w:type="dxa"/>
            <w:gridSpan w:val="2"/>
            <w:tcMar>
              <w:top w:w="0" w:type="dxa"/>
              <w:left w:w="0" w:type="dxa"/>
              <w:bottom w:w="0" w:type="dxa"/>
              <w:right w:w="0" w:type="dxa"/>
            </w:tcMar>
          </w:tcPr>
          <w:p w14:paraId="2C2DAEBF"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6F9596DF"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25%</w:t>
            </w:r>
          </w:p>
        </w:tc>
        <w:tc>
          <w:tcPr>
            <w:tcW w:w="665" w:type="dxa"/>
          </w:tcPr>
          <w:p w14:paraId="58C9DFC6"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25</w:t>
            </w:r>
          </w:p>
        </w:tc>
      </w:tr>
      <w:tr w:rsidR="006D7C9E" w14:paraId="41E2BF8B" w14:textId="77777777" w:rsidTr="00CE2EB7">
        <w:tc>
          <w:tcPr>
            <w:cnfStyle w:val="001000000000" w:firstRow="0" w:lastRow="0" w:firstColumn="1" w:lastColumn="0" w:oddVBand="0" w:evenVBand="0" w:oddHBand="0" w:evenHBand="0" w:firstRowFirstColumn="0" w:firstRowLastColumn="0" w:lastRowFirstColumn="0" w:lastRowLastColumn="0"/>
            <w:tcW w:w="0" w:type="auto"/>
          </w:tcPr>
          <w:p w14:paraId="69EE05B4" w14:textId="77777777" w:rsidR="006D7C9E" w:rsidRDefault="006D7C9E" w:rsidP="006D7C9E">
            <w:pPr>
              <w:pStyle w:val="BodyText"/>
            </w:pPr>
            <w:r>
              <w:t>4. Social Participation</w:t>
            </w:r>
          </w:p>
        </w:tc>
        <w:tc>
          <w:tcPr>
            <w:tcW w:w="722" w:type="dxa"/>
            <w:gridSpan w:val="5"/>
            <w:shd w:val="clear" w:color="auto" w:fill="FFCC33"/>
            <w:tcMar>
              <w:top w:w="0" w:type="dxa"/>
              <w:left w:w="0" w:type="dxa"/>
              <w:bottom w:w="0" w:type="dxa"/>
              <w:right w:w="0" w:type="dxa"/>
            </w:tcMar>
          </w:tcPr>
          <w:p w14:paraId="6B5DB204"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1461" w:type="dxa"/>
            <w:tcMar>
              <w:top w:w="0" w:type="dxa"/>
              <w:left w:w="0" w:type="dxa"/>
              <w:bottom w:w="0" w:type="dxa"/>
              <w:right w:w="0" w:type="dxa"/>
            </w:tcMar>
          </w:tcPr>
          <w:p w14:paraId="04832550"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363B2A3B"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31%</w:t>
            </w:r>
          </w:p>
        </w:tc>
        <w:tc>
          <w:tcPr>
            <w:tcW w:w="665" w:type="dxa"/>
          </w:tcPr>
          <w:p w14:paraId="16CFEDCE"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31</w:t>
            </w:r>
          </w:p>
        </w:tc>
      </w:tr>
      <w:tr w:rsidR="006D7C9E" w14:paraId="56996CC3" w14:textId="77777777" w:rsidTr="00CE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DB0AD1" w14:textId="77777777" w:rsidR="006D7C9E" w:rsidRDefault="006D7C9E" w:rsidP="006D7C9E">
            <w:pPr>
              <w:pStyle w:val="BodyText"/>
            </w:pPr>
            <w:r>
              <w:t>5. Respect and Social Inclusion</w:t>
            </w:r>
          </w:p>
        </w:tc>
        <w:tc>
          <w:tcPr>
            <w:tcW w:w="145" w:type="dxa"/>
            <w:shd w:val="clear" w:color="auto" w:fill="31849B"/>
            <w:tcMar>
              <w:top w:w="0" w:type="dxa"/>
              <w:left w:w="0" w:type="dxa"/>
              <w:bottom w:w="0" w:type="dxa"/>
              <w:right w:w="0" w:type="dxa"/>
            </w:tcMar>
          </w:tcPr>
          <w:p w14:paraId="183ACD2B"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2038" w:type="dxa"/>
            <w:gridSpan w:val="5"/>
            <w:tcMar>
              <w:top w:w="0" w:type="dxa"/>
              <w:left w:w="0" w:type="dxa"/>
              <w:bottom w:w="0" w:type="dxa"/>
              <w:right w:w="0" w:type="dxa"/>
            </w:tcMar>
          </w:tcPr>
          <w:p w14:paraId="22DDAAE9"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2CF280A4"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5%</w:t>
            </w:r>
          </w:p>
        </w:tc>
        <w:tc>
          <w:tcPr>
            <w:tcW w:w="665" w:type="dxa"/>
          </w:tcPr>
          <w:p w14:paraId="6E3DDECE"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5</w:t>
            </w:r>
          </w:p>
        </w:tc>
      </w:tr>
      <w:tr w:rsidR="006D7C9E" w14:paraId="753E3715" w14:textId="77777777" w:rsidTr="00CE2EB7">
        <w:tc>
          <w:tcPr>
            <w:cnfStyle w:val="001000000000" w:firstRow="0" w:lastRow="0" w:firstColumn="1" w:lastColumn="0" w:oddVBand="0" w:evenVBand="0" w:oddHBand="0" w:evenHBand="0" w:firstRowFirstColumn="0" w:firstRowLastColumn="0" w:lastRowFirstColumn="0" w:lastRowLastColumn="0"/>
            <w:tcW w:w="0" w:type="auto"/>
          </w:tcPr>
          <w:p w14:paraId="56EE4C48" w14:textId="77777777" w:rsidR="006D7C9E" w:rsidRDefault="006D7C9E" w:rsidP="006D7C9E">
            <w:pPr>
              <w:pStyle w:val="BodyText"/>
            </w:pPr>
            <w:r>
              <w:t>6. Civic Participation and Employment</w:t>
            </w:r>
          </w:p>
        </w:tc>
        <w:tc>
          <w:tcPr>
            <w:tcW w:w="145" w:type="dxa"/>
            <w:shd w:val="clear" w:color="auto" w:fill="990066"/>
            <w:tcMar>
              <w:top w:w="0" w:type="dxa"/>
              <w:left w:w="0" w:type="dxa"/>
              <w:bottom w:w="0" w:type="dxa"/>
              <w:right w:w="0" w:type="dxa"/>
            </w:tcMar>
          </w:tcPr>
          <w:p w14:paraId="0EF13F06"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2038" w:type="dxa"/>
            <w:gridSpan w:val="5"/>
            <w:tcMar>
              <w:top w:w="0" w:type="dxa"/>
              <w:left w:w="0" w:type="dxa"/>
              <w:bottom w:w="0" w:type="dxa"/>
              <w:right w:w="0" w:type="dxa"/>
            </w:tcMar>
          </w:tcPr>
          <w:p w14:paraId="580B8CFD"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4E2CAE82"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6%</w:t>
            </w:r>
          </w:p>
        </w:tc>
        <w:tc>
          <w:tcPr>
            <w:tcW w:w="665" w:type="dxa"/>
          </w:tcPr>
          <w:p w14:paraId="232FA0F2"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6</w:t>
            </w:r>
          </w:p>
        </w:tc>
      </w:tr>
      <w:tr w:rsidR="006D7C9E" w14:paraId="520F39EB" w14:textId="77777777" w:rsidTr="00CE2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D4124B" w14:textId="77777777" w:rsidR="006D7C9E" w:rsidRDefault="006D7C9E" w:rsidP="006D7C9E">
            <w:pPr>
              <w:pStyle w:val="BodyText"/>
            </w:pPr>
            <w:r>
              <w:t>7. Communication and Information</w:t>
            </w:r>
          </w:p>
        </w:tc>
        <w:tc>
          <w:tcPr>
            <w:tcW w:w="145" w:type="dxa"/>
            <w:shd w:val="clear" w:color="auto" w:fill="FF9900"/>
            <w:tcMar>
              <w:top w:w="0" w:type="dxa"/>
              <w:left w:w="0" w:type="dxa"/>
              <w:bottom w:w="0" w:type="dxa"/>
              <w:right w:w="0" w:type="dxa"/>
            </w:tcMar>
          </w:tcPr>
          <w:p w14:paraId="58CEB637"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2038" w:type="dxa"/>
            <w:gridSpan w:val="5"/>
            <w:tcMar>
              <w:top w:w="0" w:type="dxa"/>
              <w:left w:w="0" w:type="dxa"/>
              <w:bottom w:w="0" w:type="dxa"/>
              <w:right w:w="0" w:type="dxa"/>
            </w:tcMar>
          </w:tcPr>
          <w:p w14:paraId="0D313646" w14:textId="77777777" w:rsidR="006D7C9E" w:rsidRDefault="006D7C9E" w:rsidP="006D7C9E">
            <w:pPr>
              <w:pStyle w:val="BodyText"/>
              <w:cnfStyle w:val="000000100000" w:firstRow="0" w:lastRow="0" w:firstColumn="0" w:lastColumn="0" w:oddVBand="0" w:evenVBand="0" w:oddHBand="1" w:evenHBand="0" w:firstRowFirstColumn="0" w:firstRowLastColumn="0" w:lastRowFirstColumn="0" w:lastRowLastColumn="0"/>
            </w:pPr>
          </w:p>
        </w:tc>
        <w:tc>
          <w:tcPr>
            <w:tcW w:w="0" w:type="auto"/>
          </w:tcPr>
          <w:p w14:paraId="33FBCA30"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5%</w:t>
            </w:r>
          </w:p>
        </w:tc>
        <w:tc>
          <w:tcPr>
            <w:tcW w:w="665" w:type="dxa"/>
          </w:tcPr>
          <w:p w14:paraId="5D885419" w14:textId="77777777" w:rsidR="006D7C9E" w:rsidRDefault="006D7C9E" w:rsidP="006D7C9E">
            <w:pPr>
              <w:pStyle w:val="BodyText"/>
              <w:jc w:val="center"/>
              <w:cnfStyle w:val="000000100000" w:firstRow="0" w:lastRow="0" w:firstColumn="0" w:lastColumn="0" w:oddVBand="0" w:evenVBand="0" w:oddHBand="1" w:evenHBand="0" w:firstRowFirstColumn="0" w:firstRowLastColumn="0" w:lastRowFirstColumn="0" w:lastRowLastColumn="0"/>
            </w:pPr>
            <w:r>
              <w:t>5</w:t>
            </w:r>
          </w:p>
        </w:tc>
      </w:tr>
      <w:tr w:rsidR="006D7C9E" w14:paraId="1DC71725" w14:textId="77777777" w:rsidTr="00CE2EB7">
        <w:tc>
          <w:tcPr>
            <w:cnfStyle w:val="001000000000" w:firstRow="0" w:lastRow="0" w:firstColumn="1" w:lastColumn="0" w:oddVBand="0" w:evenVBand="0" w:oddHBand="0" w:evenHBand="0" w:firstRowFirstColumn="0" w:firstRowLastColumn="0" w:lastRowFirstColumn="0" w:lastRowLastColumn="0"/>
            <w:tcW w:w="0" w:type="auto"/>
          </w:tcPr>
          <w:p w14:paraId="2D2DC95C" w14:textId="77777777" w:rsidR="006D7C9E" w:rsidRDefault="006D7C9E" w:rsidP="006D7C9E">
            <w:pPr>
              <w:pStyle w:val="BodyText"/>
            </w:pPr>
            <w:r>
              <w:t>8. Community Support and Health Services</w:t>
            </w:r>
          </w:p>
        </w:tc>
        <w:tc>
          <w:tcPr>
            <w:tcW w:w="401" w:type="dxa"/>
            <w:gridSpan w:val="3"/>
            <w:shd w:val="clear" w:color="auto" w:fill="5A3013"/>
            <w:tcMar>
              <w:top w:w="0" w:type="dxa"/>
              <w:left w:w="0" w:type="dxa"/>
              <w:bottom w:w="0" w:type="dxa"/>
              <w:right w:w="0" w:type="dxa"/>
            </w:tcMar>
          </w:tcPr>
          <w:p w14:paraId="509291DB"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1782" w:type="dxa"/>
            <w:gridSpan w:val="3"/>
            <w:tcMar>
              <w:top w:w="0" w:type="dxa"/>
              <w:left w:w="0" w:type="dxa"/>
              <w:bottom w:w="0" w:type="dxa"/>
              <w:right w:w="0" w:type="dxa"/>
            </w:tcMar>
          </w:tcPr>
          <w:p w14:paraId="21F26AAF" w14:textId="77777777" w:rsidR="006D7C9E" w:rsidRDefault="006D7C9E" w:rsidP="006D7C9E">
            <w:pPr>
              <w:pStyle w:val="BodyText"/>
              <w:cnfStyle w:val="000000000000" w:firstRow="0" w:lastRow="0" w:firstColumn="0" w:lastColumn="0" w:oddVBand="0" w:evenVBand="0" w:oddHBand="0" w:evenHBand="0" w:firstRowFirstColumn="0" w:firstRowLastColumn="0" w:lastRowFirstColumn="0" w:lastRowLastColumn="0"/>
            </w:pPr>
          </w:p>
        </w:tc>
        <w:tc>
          <w:tcPr>
            <w:tcW w:w="0" w:type="auto"/>
          </w:tcPr>
          <w:p w14:paraId="6BF3732B"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17%</w:t>
            </w:r>
          </w:p>
        </w:tc>
        <w:tc>
          <w:tcPr>
            <w:tcW w:w="665" w:type="dxa"/>
          </w:tcPr>
          <w:p w14:paraId="75963047" w14:textId="77777777" w:rsidR="006D7C9E" w:rsidRDefault="006D7C9E" w:rsidP="006D7C9E">
            <w:pPr>
              <w:pStyle w:val="BodyText"/>
              <w:jc w:val="center"/>
              <w:cnfStyle w:val="000000000000" w:firstRow="0" w:lastRow="0" w:firstColumn="0" w:lastColumn="0" w:oddVBand="0" w:evenVBand="0" w:oddHBand="0" w:evenHBand="0" w:firstRowFirstColumn="0" w:firstRowLastColumn="0" w:lastRowFirstColumn="0" w:lastRowLastColumn="0"/>
            </w:pPr>
            <w:r>
              <w:t>17</w:t>
            </w:r>
          </w:p>
        </w:tc>
      </w:tr>
    </w:tbl>
    <w:p w14:paraId="29B31BED" w14:textId="77777777" w:rsidR="006D7C9E" w:rsidRDefault="006D7C9E" w:rsidP="00A10F75"/>
    <w:p w14:paraId="29710C08" w14:textId="0757E48B" w:rsidR="00A10F75" w:rsidRDefault="00A10F75" w:rsidP="00A10F75">
      <w:r>
        <w:t>The Consultant went through the responses and grouped the responses into the 8 AFCP Dimensions. Oddly, one of the</w:t>
      </w:r>
      <w:r w:rsidR="006D7C9E">
        <w:t xml:space="preserve"> lower ranked priorities from Q9.2, Social Participation, was cited most often in these open-ended responses. However, just like in </w:t>
      </w:r>
      <w:proofErr w:type="gramStart"/>
      <w:r w:rsidR="006D7C9E">
        <w:t>Q9.2.,</w:t>
      </w:r>
      <w:proofErr w:type="gramEnd"/>
      <w:r w:rsidR="006D7C9E">
        <w:t xml:space="preserve"> Transportation and Housing were rated #2 and #3, respectively.</w:t>
      </w:r>
      <w:r w:rsidR="00CE2EB7">
        <w:t xml:space="preserve"> </w:t>
      </w:r>
    </w:p>
    <w:p w14:paraId="51E74D36" w14:textId="77777777" w:rsidR="00CE2EB7" w:rsidRDefault="00CE2EB7" w:rsidP="00A10F75"/>
    <w:p w14:paraId="3189EA9B" w14:textId="1DA379F5" w:rsidR="00CE2EB7" w:rsidRDefault="00CE2EB7" w:rsidP="00A10F75">
      <w:r>
        <w:t xml:space="preserve">To set priorities for the AFCP, the AFCP survey respondents’ rankings in Q9.2. </w:t>
      </w:r>
      <w:proofErr w:type="gramStart"/>
      <w:r>
        <w:t>will</w:t>
      </w:r>
      <w:proofErr w:type="gramEnd"/>
      <w:r>
        <w:t xml:space="preserve"> be used in the Recommendations tables.</w:t>
      </w:r>
    </w:p>
    <w:p w14:paraId="04E7814C" w14:textId="77777777" w:rsidR="00295341" w:rsidRDefault="00295341" w:rsidP="00295341"/>
    <w:p w14:paraId="74A57690" w14:textId="77777777" w:rsidR="00295341" w:rsidRDefault="00295341" w:rsidP="00295341">
      <w:pPr>
        <w:pStyle w:val="Heading2"/>
      </w:pPr>
      <w:bookmarkStart w:id="123" w:name="_Toc393887083"/>
      <w:r>
        <w:t>Care Givers</w:t>
      </w:r>
      <w:bookmarkEnd w:id="123"/>
    </w:p>
    <w:p w14:paraId="0AC2627C" w14:textId="77777777" w:rsidR="00295341" w:rsidRDefault="00295341" w:rsidP="00295341">
      <w:r>
        <w:t>Special mention should be made of local caregivers. While only 16% of the AFCP survey respondents indicated they were a caregiver to an older adult living in Golden or Area A, this population is under considerable stress. Not only are they trying to meet their needs, they are trying to meet their dependent’s needs, too.</w:t>
      </w:r>
    </w:p>
    <w:p w14:paraId="5E48DF60" w14:textId="77777777" w:rsidR="00295341" w:rsidRDefault="00295341" w:rsidP="00295341"/>
    <w:p w14:paraId="2CAE45C9" w14:textId="77777777" w:rsidR="00295341" w:rsidRPr="00D33802" w:rsidRDefault="00295341" w:rsidP="00295341">
      <w:pPr>
        <w:rPr>
          <w:b/>
        </w:rPr>
      </w:pPr>
      <w:r>
        <w:rPr>
          <w:b/>
        </w:rPr>
        <w:t>Q</w:t>
      </w:r>
      <w:r w:rsidRPr="00D33802">
        <w:rPr>
          <w:b/>
        </w:rPr>
        <w:t>10.3. Are you a caregiver of an older adult living in Golden or Area A?</w:t>
      </w:r>
    </w:p>
    <w:p w14:paraId="34B7F6AE" w14:textId="77777777" w:rsidR="00295341" w:rsidRDefault="00295341" w:rsidP="00295341"/>
    <w:p w14:paraId="107F2FB4" w14:textId="77777777" w:rsidR="00295341" w:rsidRDefault="00295341" w:rsidP="00295341">
      <w:r>
        <w:rPr>
          <w:noProof/>
        </w:rPr>
        <w:drawing>
          <wp:inline distT="0" distB="0" distL="0" distR="0" wp14:anchorId="0E91350C" wp14:editId="73ACB3A5">
            <wp:extent cx="5486400" cy="1181686"/>
            <wp:effectExtent l="0" t="0" r="0" b="1270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5486400" cy="1181686"/>
                    </a:xfrm>
                    <a:prstGeom prst="rect">
                      <a:avLst/>
                    </a:prstGeom>
                  </pic:spPr>
                </pic:pic>
              </a:graphicData>
            </a:graphic>
          </wp:inline>
        </w:drawing>
      </w:r>
    </w:p>
    <w:p w14:paraId="7A55D298" w14:textId="77777777" w:rsidR="00295341" w:rsidRDefault="00295341" w:rsidP="00295341"/>
    <w:p w14:paraId="497D18FD" w14:textId="77777777" w:rsidR="00295341" w:rsidRDefault="00295341" w:rsidP="00295341">
      <w:r>
        <w:lastRenderedPageBreak/>
        <w:t xml:space="preserve">Of the survey respondents indicating both that they are caregivers (“Yes” shown in green </w:t>
      </w:r>
      <w:proofErr w:type="spellStart"/>
      <w:r>
        <w:t>coloured</w:t>
      </w:r>
      <w:proofErr w:type="spellEnd"/>
      <w:r>
        <w:t xml:space="preserve"> bar below) of older adults and their household income, the majority have modest incomes, where the mode income rang is $33,619 to $50,000.</w:t>
      </w:r>
    </w:p>
    <w:p w14:paraId="5F3480D8" w14:textId="77777777" w:rsidR="00295341" w:rsidRDefault="00295341" w:rsidP="00295341"/>
    <w:p w14:paraId="7C3FBDA0" w14:textId="77777777" w:rsidR="00295341" w:rsidRDefault="00295341" w:rsidP="00295341">
      <w:r>
        <w:rPr>
          <w:noProof/>
        </w:rPr>
        <w:drawing>
          <wp:inline distT="0" distB="0" distL="0" distR="0" wp14:anchorId="4374BA2D" wp14:editId="7017264A">
            <wp:extent cx="5486400" cy="3629465"/>
            <wp:effectExtent l="0" t="0" r="0" b="317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5486400" cy="3629465"/>
                    </a:xfrm>
                    <a:prstGeom prst="rect">
                      <a:avLst/>
                    </a:prstGeom>
                  </pic:spPr>
                </pic:pic>
              </a:graphicData>
            </a:graphic>
          </wp:inline>
        </w:drawing>
      </w:r>
      <w:r>
        <w:t xml:space="preserve"> </w:t>
      </w:r>
    </w:p>
    <w:p w14:paraId="345A9731" w14:textId="77777777" w:rsidR="00295341" w:rsidRDefault="00295341" w:rsidP="00295341"/>
    <w:p w14:paraId="1266F437" w14:textId="77777777" w:rsidR="00295341" w:rsidRDefault="00295341" w:rsidP="00295341">
      <w:r>
        <w:t xml:space="preserve">Most often, these “older adult caregivers of older adults” are 55 to 59 years old. </w:t>
      </w:r>
    </w:p>
    <w:p w14:paraId="12B3AB6A" w14:textId="77777777" w:rsidR="00295341" w:rsidRDefault="00295341" w:rsidP="00295341"/>
    <w:p w14:paraId="11C3B549" w14:textId="77777777" w:rsidR="00295341" w:rsidRDefault="00295341" w:rsidP="00295341">
      <w:r>
        <w:rPr>
          <w:noProof/>
        </w:rPr>
        <w:drawing>
          <wp:inline distT="0" distB="0" distL="0" distR="0" wp14:anchorId="4324CBD6" wp14:editId="75AC9A65">
            <wp:extent cx="5486400" cy="3123028"/>
            <wp:effectExtent l="0" t="0" r="0" b="127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a:stretch>
                      <a:fillRect/>
                    </a:stretch>
                  </pic:blipFill>
                  <pic:spPr bwMode="auto">
                    <a:xfrm>
                      <a:off x="0" y="0"/>
                      <a:ext cx="5486400" cy="3123028"/>
                    </a:xfrm>
                    <a:prstGeom prst="rect">
                      <a:avLst/>
                    </a:prstGeom>
                  </pic:spPr>
                </pic:pic>
              </a:graphicData>
            </a:graphic>
          </wp:inline>
        </w:drawing>
      </w:r>
    </w:p>
    <w:p w14:paraId="1C0E78B4" w14:textId="77777777" w:rsidR="00295341" w:rsidRDefault="00295341" w:rsidP="00295341"/>
    <w:p w14:paraId="72395A4B" w14:textId="77777777" w:rsidR="00295341" w:rsidRDefault="00295341" w:rsidP="00295341">
      <w:r>
        <w:lastRenderedPageBreak/>
        <w:t>And “older adult caregivers of older adults” are most likely to be woman, versus men.</w:t>
      </w:r>
    </w:p>
    <w:p w14:paraId="1D49E556" w14:textId="77777777" w:rsidR="00295341" w:rsidRDefault="00295341" w:rsidP="00295341"/>
    <w:p w14:paraId="36EFD1E9" w14:textId="77777777" w:rsidR="00295341" w:rsidRDefault="00295341" w:rsidP="00295341">
      <w:r>
        <w:rPr>
          <w:noProof/>
        </w:rPr>
        <w:drawing>
          <wp:inline distT="0" distB="0" distL="0" distR="0" wp14:anchorId="79AC03BB" wp14:editId="571824A1">
            <wp:extent cx="5486400" cy="1350498"/>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5486400" cy="1350498"/>
                    </a:xfrm>
                    <a:prstGeom prst="rect">
                      <a:avLst/>
                    </a:prstGeom>
                  </pic:spPr>
                </pic:pic>
              </a:graphicData>
            </a:graphic>
          </wp:inline>
        </w:drawing>
      </w:r>
    </w:p>
    <w:p w14:paraId="29549DEE" w14:textId="77777777" w:rsidR="00295341" w:rsidRDefault="00295341" w:rsidP="00295341"/>
    <w:p w14:paraId="2E3B7579" w14:textId="77777777" w:rsidR="00295341" w:rsidRDefault="00295341" w:rsidP="00295341">
      <w:r>
        <w:t xml:space="preserve">Therefore, special consideration and support is available from the </w:t>
      </w:r>
      <w:r w:rsidRPr="00745145">
        <w:t xml:space="preserve">East Kootenay Senior Caregivers Network </w:t>
      </w:r>
      <w:r>
        <w:t xml:space="preserve">(EKSCN) </w:t>
      </w:r>
      <w:r w:rsidRPr="00745145">
        <w:t>– Golden</w:t>
      </w:r>
      <w:r>
        <w:t>.</w:t>
      </w:r>
    </w:p>
    <w:p w14:paraId="3A167DC5" w14:textId="77777777" w:rsidR="00295341" w:rsidRDefault="00295341" w:rsidP="00295341"/>
    <w:p w14:paraId="0BE3CE1A" w14:textId="77777777" w:rsidR="00295341" w:rsidRPr="00745145" w:rsidRDefault="00295341" w:rsidP="00295341">
      <w:r>
        <w:t>Provide support for family caregivers of elderly persons who are living at home in the community or in a facility, the EKSCN Golden group meets on the 2</w:t>
      </w:r>
      <w:r w:rsidRPr="00456D7A">
        <w:rPr>
          <w:vertAlign w:val="superscript"/>
        </w:rPr>
        <w:t>nd</w:t>
      </w:r>
      <w:r>
        <w:t xml:space="preserve"> Wednesday of every month, at the Golden District Hospital, at 6:30pm. This group meets to help reduce the isolation that the caregivers feel. The Golden Group is part of the </w:t>
      </w:r>
      <w:hyperlink r:id="rId101" w:history="1">
        <w:r w:rsidRPr="00745145">
          <w:rPr>
            <w:rStyle w:val="Hyperlink"/>
          </w:rPr>
          <w:t>East Kootenay Senior Caregivers Network</w:t>
        </w:r>
      </w:hyperlink>
      <w:r>
        <w:t>; supported by Interior Health</w:t>
      </w:r>
      <w:r w:rsidRPr="00745145">
        <w:t xml:space="preserve">. For more information call Mickey </w:t>
      </w:r>
      <w:proofErr w:type="spellStart"/>
      <w:r w:rsidRPr="00745145">
        <w:t>Balas</w:t>
      </w:r>
      <w:proofErr w:type="spellEnd"/>
      <w:r w:rsidRPr="00745145">
        <w:t xml:space="preserve"> at 250-344-6866 or </w:t>
      </w:r>
      <w:r w:rsidRPr="00745145">
        <w:rPr>
          <w:lang w:val="en-CA"/>
        </w:rPr>
        <w:t>1-877 489-0803</w:t>
      </w:r>
      <w:r>
        <w:rPr>
          <w:lang w:val="en-CA"/>
        </w:rPr>
        <w:t>.</w:t>
      </w:r>
    </w:p>
    <w:p w14:paraId="5C360668" w14:textId="77777777" w:rsidR="00295341" w:rsidRDefault="00295341" w:rsidP="006B69D6"/>
    <w:p w14:paraId="13DF162C" w14:textId="77777777" w:rsidR="00B82CCC" w:rsidRDefault="00B82CCC" w:rsidP="00B82CCC">
      <w:pPr>
        <w:pStyle w:val="Heading2"/>
      </w:pPr>
      <w:bookmarkStart w:id="124" w:name="_Toc393887084"/>
      <w:r>
        <w:t>Summary Gap Analysis</w:t>
      </w:r>
      <w:bookmarkEnd w:id="124"/>
    </w:p>
    <w:p w14:paraId="7062409E" w14:textId="77777777" w:rsidR="00B82CCC" w:rsidRDefault="00B82CCC" w:rsidP="00B82CCC"/>
    <w:p w14:paraId="0455D4CE" w14:textId="77777777" w:rsidR="00B82CCC" w:rsidRDefault="00B82CCC" w:rsidP="00B82CCC">
      <w:r>
        <w:t xml:space="preserve">The following table is an order Gap analysis of all of the collect Importance and Satisfaction scores. </w:t>
      </w:r>
    </w:p>
    <w:p w14:paraId="6BD1896C" w14:textId="77777777" w:rsidR="00B82CCC" w:rsidRDefault="00B82CCC" w:rsidP="00B82CCC"/>
    <w:p w14:paraId="6091E2FA" w14:textId="77777777" w:rsidR="00B82CCC" w:rsidRDefault="00B82CCC" w:rsidP="00B82CCC">
      <w:r>
        <w:t>Sidewalks, snow clearing and crossings make up the top 5 largest gaps of all of the variables surveyed.</w:t>
      </w:r>
    </w:p>
    <w:p w14:paraId="57BD7CA4" w14:textId="77777777" w:rsidR="00B82CCC" w:rsidRDefault="00B82CCC" w:rsidP="00B82CCC"/>
    <w:p w14:paraId="1B638808" w14:textId="77777777" w:rsidR="00B82CCC" w:rsidRDefault="00B82CCC" w:rsidP="00B82CCC">
      <w:r>
        <w:t>Conversely, social groups and games are 2 of the 3 variables that one could say Golden is providing greater satisfaction than the importance would necessitate. One could also surmise that survey respondents do not see a high need to add more shade trees along paths.</w:t>
      </w:r>
    </w:p>
    <w:p w14:paraId="54665653" w14:textId="77777777" w:rsidR="00B82CCC" w:rsidRDefault="00B82CCC" w:rsidP="00B82CCC"/>
    <w:p w14:paraId="750A8990" w14:textId="77777777" w:rsidR="00B82CCC" w:rsidRDefault="00B82CCC" w:rsidP="00B82CCC">
      <w:r>
        <w:t>Local parks and trails are an example of one variable where resources are being applied appropriately creating a near perfect matching between importance and satisfaction.</w:t>
      </w:r>
    </w:p>
    <w:p w14:paraId="1EB84728" w14:textId="77777777" w:rsidR="00CF370A" w:rsidRDefault="00CF370A" w:rsidP="00B82CCC"/>
    <w:p w14:paraId="2B6E8AEB" w14:textId="77777777" w:rsidR="00CE2EB7" w:rsidRDefault="00CE2EB7" w:rsidP="00B82CCC"/>
    <w:p w14:paraId="304C4A3B" w14:textId="228C065C" w:rsidR="00B82CCC" w:rsidRDefault="00B82CCC" w:rsidP="00B82CCC">
      <w:pPr>
        <w:pStyle w:val="Caption"/>
        <w:keepNext/>
      </w:pPr>
      <w:bookmarkStart w:id="125" w:name="_Toc393887407"/>
      <w:r>
        <w:lastRenderedPageBreak/>
        <w:t xml:space="preserve">Figure </w:t>
      </w:r>
      <w:fldSimple w:instr=" SEQ Figure \* ARABIC ">
        <w:r w:rsidR="00555A0D">
          <w:rPr>
            <w:noProof/>
          </w:rPr>
          <w:t>49</w:t>
        </w:r>
      </w:fldSimple>
      <w:r>
        <w:t>: Table of surveyed AFCP priorities</w:t>
      </w:r>
      <w:bookmarkEnd w:id="125"/>
    </w:p>
    <w:p w14:paraId="79C88914" w14:textId="77777777" w:rsidR="00B82CCC" w:rsidRDefault="00B82CCC" w:rsidP="00B82CCC">
      <w:r w:rsidRPr="004C6710">
        <w:rPr>
          <w:noProof/>
        </w:rPr>
        <w:drawing>
          <wp:inline distT="0" distB="0" distL="0" distR="0" wp14:anchorId="6DD6C89E" wp14:editId="63DB48B6">
            <wp:extent cx="5486400" cy="5314950"/>
            <wp:effectExtent l="0" t="0" r="2540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D3FC7B1" w14:textId="77777777" w:rsidR="00B82CCC" w:rsidRDefault="00B82CCC" w:rsidP="00B82CCC"/>
    <w:p w14:paraId="32DC9BDB" w14:textId="77777777" w:rsidR="00B82CCC" w:rsidRDefault="00B82CCC" w:rsidP="00B82CCC">
      <w:r>
        <w:t>It should be noted that survey questions for only 3 of the 8 Dimensions collected data in the Gap analysis format (importance and satisfaction scores). Therefore, this Plan has only a Gap analysis on a small number of the many variables and programs offered by the Golden community.</w:t>
      </w:r>
    </w:p>
    <w:p w14:paraId="5453F022" w14:textId="77777777" w:rsidR="00B82CCC" w:rsidRDefault="00B82CCC" w:rsidP="00B82CCC"/>
    <w:p w14:paraId="33301E72" w14:textId="77777777" w:rsidR="00B82CCC" w:rsidRDefault="00B82CCC" w:rsidP="00B82CCC">
      <w:pPr>
        <w:pStyle w:val="Heading3"/>
      </w:pPr>
      <w:bookmarkStart w:id="126" w:name="_Toc393887085"/>
      <w:r>
        <w:t>Weighted Gap Analysis</w:t>
      </w:r>
      <w:bookmarkEnd w:id="126"/>
    </w:p>
    <w:p w14:paraId="580CC9F0" w14:textId="77777777" w:rsidR="00B82CCC" w:rsidRDefault="00B82CCC" w:rsidP="00B82CCC">
      <w:r>
        <w:t>In order to show the importance of the AFCP survey respondents’ prioritization, a weighted gap equation was developed. This helps show community stakeholders the prioritization of all of the gaps between reported importance and satisfaction.</w:t>
      </w:r>
    </w:p>
    <w:p w14:paraId="7DABE3CF" w14:textId="77777777" w:rsidR="00B82CCC" w:rsidRDefault="00B82CCC" w:rsidP="00B82CCC"/>
    <w:p w14:paraId="392E24CB" w14:textId="77777777" w:rsidR="00D024B7" w:rsidRDefault="00D024B7" w:rsidP="00B82CCC"/>
    <w:p w14:paraId="3A464CC6" w14:textId="77777777" w:rsidR="00D024B7" w:rsidRDefault="00D024B7" w:rsidP="00B82CCC"/>
    <w:tbl>
      <w:tblPr>
        <w:tblStyle w:val="LightList-Accent1"/>
        <w:tblW w:w="8755" w:type="dxa"/>
        <w:tblLook w:val="04A0" w:firstRow="1" w:lastRow="0" w:firstColumn="1" w:lastColumn="0" w:noHBand="0" w:noVBand="1"/>
      </w:tblPr>
      <w:tblGrid>
        <w:gridCol w:w="1743"/>
        <w:gridCol w:w="4456"/>
        <w:gridCol w:w="2556"/>
      </w:tblGrid>
      <w:tr w:rsidR="00B82CCC" w14:paraId="69427B3D" w14:textId="77777777" w:rsidTr="00D024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14:paraId="464F846B" w14:textId="77777777" w:rsidR="00B82CCC" w:rsidRPr="009F1101" w:rsidRDefault="00B82CCC" w:rsidP="002E7ACD">
            <w:pPr>
              <w:jc w:val="center"/>
              <w:rPr>
                <w:b w:val="0"/>
              </w:rPr>
            </w:pPr>
            <w:r w:rsidRPr="009F1101">
              <w:rPr>
                <w:b w:val="0"/>
              </w:rPr>
              <w:lastRenderedPageBreak/>
              <w:t xml:space="preserve">Survey </w:t>
            </w:r>
            <w:r>
              <w:rPr>
                <w:b w:val="0"/>
              </w:rPr>
              <w:t>Order</w:t>
            </w:r>
          </w:p>
        </w:tc>
        <w:tc>
          <w:tcPr>
            <w:tcW w:w="4456" w:type="dxa"/>
          </w:tcPr>
          <w:p w14:paraId="7397DF66" w14:textId="77777777" w:rsidR="00B82CCC" w:rsidRPr="009F1101" w:rsidRDefault="00B82CCC" w:rsidP="002E7ACD">
            <w:pPr>
              <w:jc w:val="center"/>
              <w:cnfStyle w:val="100000000000" w:firstRow="1" w:lastRow="0" w:firstColumn="0" w:lastColumn="0" w:oddVBand="0" w:evenVBand="0" w:oddHBand="0" w:evenHBand="0" w:firstRowFirstColumn="0" w:firstRowLastColumn="0" w:lastRowFirstColumn="0" w:lastRowLastColumn="0"/>
              <w:rPr>
                <w:b w:val="0"/>
              </w:rPr>
            </w:pPr>
            <w:r w:rsidRPr="009F1101">
              <w:rPr>
                <w:b w:val="0"/>
              </w:rPr>
              <w:t>Dimension</w:t>
            </w:r>
          </w:p>
        </w:tc>
        <w:tc>
          <w:tcPr>
            <w:tcW w:w="2556" w:type="dxa"/>
          </w:tcPr>
          <w:p w14:paraId="246246CA" w14:textId="77777777" w:rsidR="00B82CCC" w:rsidRPr="009F1101" w:rsidRDefault="00B82CCC" w:rsidP="002E7ACD">
            <w:pPr>
              <w:jc w:val="center"/>
              <w:cnfStyle w:val="100000000000" w:firstRow="1" w:lastRow="0" w:firstColumn="0" w:lastColumn="0" w:oddVBand="0" w:evenVBand="0" w:oddHBand="0" w:evenHBand="0" w:firstRowFirstColumn="0" w:firstRowLastColumn="0" w:lastRowFirstColumn="0" w:lastRowLastColumn="0"/>
              <w:rPr>
                <w:b w:val="0"/>
              </w:rPr>
            </w:pPr>
            <w:r w:rsidRPr="009F1101">
              <w:rPr>
                <w:b w:val="0"/>
              </w:rPr>
              <w:t>AFCP Survey Priority</w:t>
            </w:r>
          </w:p>
        </w:tc>
      </w:tr>
      <w:tr w:rsidR="00B82CCC" w14:paraId="3B51A0AD" w14:textId="77777777" w:rsidTr="00D02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14:paraId="367EB46B" w14:textId="77777777" w:rsidR="00B82CCC" w:rsidRPr="00D024B7" w:rsidRDefault="00B82CCC" w:rsidP="002E7ACD">
            <w:pPr>
              <w:jc w:val="center"/>
              <w:rPr>
                <w:b w:val="0"/>
              </w:rPr>
            </w:pPr>
            <w:r w:rsidRPr="00D024B7">
              <w:rPr>
                <w:b w:val="0"/>
              </w:rPr>
              <w:t>8</w:t>
            </w:r>
          </w:p>
        </w:tc>
        <w:tc>
          <w:tcPr>
            <w:tcW w:w="4456" w:type="dxa"/>
          </w:tcPr>
          <w:p w14:paraId="35DC3DDF" w14:textId="77777777" w:rsidR="00B82CCC" w:rsidRDefault="00B82CCC" w:rsidP="002E7ACD">
            <w:pPr>
              <w:cnfStyle w:val="000000100000" w:firstRow="0" w:lastRow="0" w:firstColumn="0" w:lastColumn="0" w:oddVBand="0" w:evenVBand="0" w:oddHBand="1" w:evenHBand="0" w:firstRowFirstColumn="0" w:firstRowLastColumn="0" w:lastRowFirstColumn="0" w:lastRowLastColumn="0"/>
            </w:pPr>
            <w:r>
              <w:t>Community support and health services</w:t>
            </w:r>
          </w:p>
        </w:tc>
        <w:tc>
          <w:tcPr>
            <w:tcW w:w="2556" w:type="dxa"/>
          </w:tcPr>
          <w:p w14:paraId="5D3E550C" w14:textId="77777777" w:rsidR="00B82CCC" w:rsidRPr="00D024B7" w:rsidRDefault="00B82CCC" w:rsidP="002E7ACD">
            <w:pPr>
              <w:jc w:val="center"/>
              <w:cnfStyle w:val="000000100000" w:firstRow="0" w:lastRow="0" w:firstColumn="0" w:lastColumn="0" w:oddVBand="0" w:evenVBand="0" w:oddHBand="1" w:evenHBand="0" w:firstRowFirstColumn="0" w:firstRowLastColumn="0" w:lastRowFirstColumn="0" w:lastRowLastColumn="0"/>
              <w:rPr>
                <w:b/>
              </w:rPr>
            </w:pPr>
            <w:r w:rsidRPr="00D024B7">
              <w:rPr>
                <w:b/>
              </w:rPr>
              <w:t>1</w:t>
            </w:r>
          </w:p>
        </w:tc>
      </w:tr>
      <w:tr w:rsidR="00B82CCC" w14:paraId="70C73DCA" w14:textId="77777777" w:rsidTr="00D024B7">
        <w:tc>
          <w:tcPr>
            <w:cnfStyle w:val="001000000000" w:firstRow="0" w:lastRow="0" w:firstColumn="1" w:lastColumn="0" w:oddVBand="0" w:evenVBand="0" w:oddHBand="0" w:evenHBand="0" w:firstRowFirstColumn="0" w:firstRowLastColumn="0" w:lastRowFirstColumn="0" w:lastRowLastColumn="0"/>
            <w:tcW w:w="1743" w:type="dxa"/>
          </w:tcPr>
          <w:p w14:paraId="458DD53A" w14:textId="77777777" w:rsidR="00B82CCC" w:rsidRPr="00D024B7" w:rsidRDefault="00B82CCC" w:rsidP="002E7ACD">
            <w:pPr>
              <w:jc w:val="center"/>
              <w:rPr>
                <w:b w:val="0"/>
              </w:rPr>
            </w:pPr>
            <w:r w:rsidRPr="00D024B7">
              <w:rPr>
                <w:b w:val="0"/>
              </w:rPr>
              <w:t>3</w:t>
            </w:r>
          </w:p>
        </w:tc>
        <w:tc>
          <w:tcPr>
            <w:tcW w:w="4456" w:type="dxa"/>
          </w:tcPr>
          <w:p w14:paraId="6D39FDBD" w14:textId="77777777" w:rsidR="00B82CCC" w:rsidRDefault="00B82CCC" w:rsidP="002E7ACD">
            <w:pPr>
              <w:cnfStyle w:val="000000000000" w:firstRow="0" w:lastRow="0" w:firstColumn="0" w:lastColumn="0" w:oddVBand="0" w:evenVBand="0" w:oddHBand="0" w:evenHBand="0" w:firstRowFirstColumn="0" w:firstRowLastColumn="0" w:lastRowFirstColumn="0" w:lastRowLastColumn="0"/>
            </w:pPr>
            <w:r>
              <w:t>Housing Services</w:t>
            </w:r>
          </w:p>
        </w:tc>
        <w:tc>
          <w:tcPr>
            <w:tcW w:w="2556" w:type="dxa"/>
          </w:tcPr>
          <w:p w14:paraId="64C83C89" w14:textId="77777777" w:rsidR="00B82CCC" w:rsidRPr="00D024B7" w:rsidRDefault="00B82CCC" w:rsidP="002E7ACD">
            <w:pPr>
              <w:jc w:val="center"/>
              <w:cnfStyle w:val="000000000000" w:firstRow="0" w:lastRow="0" w:firstColumn="0" w:lastColumn="0" w:oddVBand="0" w:evenVBand="0" w:oddHBand="0" w:evenHBand="0" w:firstRowFirstColumn="0" w:firstRowLastColumn="0" w:lastRowFirstColumn="0" w:lastRowLastColumn="0"/>
              <w:rPr>
                <w:b/>
              </w:rPr>
            </w:pPr>
            <w:r w:rsidRPr="00D024B7">
              <w:rPr>
                <w:b/>
              </w:rPr>
              <w:t>2</w:t>
            </w:r>
          </w:p>
        </w:tc>
      </w:tr>
      <w:tr w:rsidR="00B82CCC" w14:paraId="6C0CDA8A" w14:textId="77777777" w:rsidTr="00D02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14:paraId="269A6F69" w14:textId="77777777" w:rsidR="00B82CCC" w:rsidRPr="00D024B7" w:rsidRDefault="00B82CCC" w:rsidP="002E7ACD">
            <w:pPr>
              <w:jc w:val="center"/>
              <w:rPr>
                <w:b w:val="0"/>
              </w:rPr>
            </w:pPr>
            <w:r w:rsidRPr="00D024B7">
              <w:rPr>
                <w:b w:val="0"/>
              </w:rPr>
              <w:t>2</w:t>
            </w:r>
          </w:p>
        </w:tc>
        <w:tc>
          <w:tcPr>
            <w:tcW w:w="4456" w:type="dxa"/>
          </w:tcPr>
          <w:p w14:paraId="0DB0E0E5" w14:textId="77777777" w:rsidR="00B82CCC" w:rsidRDefault="00B82CCC" w:rsidP="002E7ACD">
            <w:pPr>
              <w:cnfStyle w:val="000000100000" w:firstRow="0" w:lastRow="0" w:firstColumn="0" w:lastColumn="0" w:oddVBand="0" w:evenVBand="0" w:oddHBand="1" w:evenHBand="0" w:firstRowFirstColumn="0" w:firstRowLastColumn="0" w:lastRowFirstColumn="0" w:lastRowLastColumn="0"/>
            </w:pPr>
            <w:r>
              <w:t>Transportation</w:t>
            </w:r>
          </w:p>
        </w:tc>
        <w:tc>
          <w:tcPr>
            <w:tcW w:w="2556" w:type="dxa"/>
          </w:tcPr>
          <w:p w14:paraId="55B06B2F" w14:textId="77777777" w:rsidR="00B82CCC" w:rsidRPr="00D024B7" w:rsidRDefault="00B82CCC" w:rsidP="002E7ACD">
            <w:pPr>
              <w:jc w:val="center"/>
              <w:cnfStyle w:val="000000100000" w:firstRow="0" w:lastRow="0" w:firstColumn="0" w:lastColumn="0" w:oddVBand="0" w:evenVBand="0" w:oddHBand="1" w:evenHBand="0" w:firstRowFirstColumn="0" w:firstRowLastColumn="0" w:lastRowFirstColumn="0" w:lastRowLastColumn="0"/>
              <w:rPr>
                <w:b/>
              </w:rPr>
            </w:pPr>
            <w:r w:rsidRPr="00D024B7">
              <w:rPr>
                <w:b/>
              </w:rPr>
              <w:t>3</w:t>
            </w:r>
          </w:p>
        </w:tc>
      </w:tr>
      <w:tr w:rsidR="00B82CCC" w14:paraId="2D917853" w14:textId="77777777" w:rsidTr="00D024B7">
        <w:tc>
          <w:tcPr>
            <w:cnfStyle w:val="001000000000" w:firstRow="0" w:lastRow="0" w:firstColumn="1" w:lastColumn="0" w:oddVBand="0" w:evenVBand="0" w:oddHBand="0" w:evenHBand="0" w:firstRowFirstColumn="0" w:firstRowLastColumn="0" w:lastRowFirstColumn="0" w:lastRowLastColumn="0"/>
            <w:tcW w:w="1743" w:type="dxa"/>
          </w:tcPr>
          <w:p w14:paraId="4428D2A0" w14:textId="77777777" w:rsidR="00B82CCC" w:rsidRPr="00D024B7" w:rsidRDefault="00B82CCC" w:rsidP="002E7ACD">
            <w:pPr>
              <w:jc w:val="center"/>
              <w:rPr>
                <w:b w:val="0"/>
              </w:rPr>
            </w:pPr>
            <w:r w:rsidRPr="00D024B7">
              <w:rPr>
                <w:b w:val="0"/>
              </w:rPr>
              <w:t>1</w:t>
            </w:r>
          </w:p>
        </w:tc>
        <w:tc>
          <w:tcPr>
            <w:tcW w:w="4456" w:type="dxa"/>
          </w:tcPr>
          <w:p w14:paraId="6D250C94" w14:textId="77777777" w:rsidR="00B82CCC" w:rsidRDefault="00B82CCC" w:rsidP="002E7ACD">
            <w:pPr>
              <w:cnfStyle w:val="000000000000" w:firstRow="0" w:lastRow="0" w:firstColumn="0" w:lastColumn="0" w:oddVBand="0" w:evenVBand="0" w:oddHBand="0" w:evenHBand="0" w:firstRowFirstColumn="0" w:firstRowLastColumn="0" w:lastRowFirstColumn="0" w:lastRowLastColumn="0"/>
            </w:pPr>
            <w:r>
              <w:t>Outdoor spaces and public buildings</w:t>
            </w:r>
          </w:p>
        </w:tc>
        <w:tc>
          <w:tcPr>
            <w:tcW w:w="2556" w:type="dxa"/>
          </w:tcPr>
          <w:p w14:paraId="41607C68" w14:textId="77777777" w:rsidR="00B82CCC" w:rsidRPr="00D024B7" w:rsidRDefault="00B82CCC" w:rsidP="002E7ACD">
            <w:pPr>
              <w:jc w:val="center"/>
              <w:cnfStyle w:val="000000000000" w:firstRow="0" w:lastRow="0" w:firstColumn="0" w:lastColumn="0" w:oddVBand="0" w:evenVBand="0" w:oddHBand="0" w:evenHBand="0" w:firstRowFirstColumn="0" w:firstRowLastColumn="0" w:lastRowFirstColumn="0" w:lastRowLastColumn="0"/>
              <w:rPr>
                <w:b/>
              </w:rPr>
            </w:pPr>
            <w:r w:rsidRPr="00D024B7">
              <w:rPr>
                <w:b/>
              </w:rPr>
              <w:t>4</w:t>
            </w:r>
          </w:p>
        </w:tc>
      </w:tr>
      <w:tr w:rsidR="00B82CCC" w14:paraId="64923045" w14:textId="77777777" w:rsidTr="00D02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14:paraId="40C1DA20" w14:textId="77777777" w:rsidR="00B82CCC" w:rsidRPr="00D024B7" w:rsidRDefault="00B82CCC" w:rsidP="002E7ACD">
            <w:pPr>
              <w:jc w:val="center"/>
              <w:rPr>
                <w:b w:val="0"/>
              </w:rPr>
            </w:pPr>
            <w:r w:rsidRPr="00D024B7">
              <w:rPr>
                <w:b w:val="0"/>
              </w:rPr>
              <w:t>4</w:t>
            </w:r>
          </w:p>
        </w:tc>
        <w:tc>
          <w:tcPr>
            <w:tcW w:w="4456" w:type="dxa"/>
          </w:tcPr>
          <w:p w14:paraId="67D9CC86" w14:textId="77777777" w:rsidR="00B82CCC" w:rsidRDefault="00B82CCC" w:rsidP="002E7ACD">
            <w:pPr>
              <w:cnfStyle w:val="000000100000" w:firstRow="0" w:lastRow="0" w:firstColumn="0" w:lastColumn="0" w:oddVBand="0" w:evenVBand="0" w:oddHBand="1" w:evenHBand="0" w:firstRowFirstColumn="0" w:firstRowLastColumn="0" w:lastRowFirstColumn="0" w:lastRowLastColumn="0"/>
            </w:pPr>
            <w:r>
              <w:t>Social participation</w:t>
            </w:r>
          </w:p>
        </w:tc>
        <w:tc>
          <w:tcPr>
            <w:tcW w:w="2556" w:type="dxa"/>
          </w:tcPr>
          <w:p w14:paraId="298814C9" w14:textId="77777777" w:rsidR="00B82CCC" w:rsidRPr="00D024B7" w:rsidRDefault="00B82CCC" w:rsidP="002E7ACD">
            <w:pPr>
              <w:jc w:val="center"/>
              <w:cnfStyle w:val="000000100000" w:firstRow="0" w:lastRow="0" w:firstColumn="0" w:lastColumn="0" w:oddVBand="0" w:evenVBand="0" w:oddHBand="1" w:evenHBand="0" w:firstRowFirstColumn="0" w:firstRowLastColumn="0" w:lastRowFirstColumn="0" w:lastRowLastColumn="0"/>
              <w:rPr>
                <w:b/>
              </w:rPr>
            </w:pPr>
            <w:r w:rsidRPr="00D024B7">
              <w:rPr>
                <w:b/>
              </w:rPr>
              <w:t>5</w:t>
            </w:r>
          </w:p>
        </w:tc>
      </w:tr>
      <w:tr w:rsidR="00B82CCC" w14:paraId="62272C50" w14:textId="77777777" w:rsidTr="00D024B7">
        <w:tc>
          <w:tcPr>
            <w:cnfStyle w:val="001000000000" w:firstRow="0" w:lastRow="0" w:firstColumn="1" w:lastColumn="0" w:oddVBand="0" w:evenVBand="0" w:oddHBand="0" w:evenHBand="0" w:firstRowFirstColumn="0" w:firstRowLastColumn="0" w:lastRowFirstColumn="0" w:lastRowLastColumn="0"/>
            <w:tcW w:w="1743" w:type="dxa"/>
          </w:tcPr>
          <w:p w14:paraId="5752AB52" w14:textId="77777777" w:rsidR="00B82CCC" w:rsidRPr="00D024B7" w:rsidRDefault="00B82CCC" w:rsidP="002E7ACD">
            <w:pPr>
              <w:jc w:val="center"/>
              <w:rPr>
                <w:b w:val="0"/>
              </w:rPr>
            </w:pPr>
            <w:r w:rsidRPr="00D024B7">
              <w:rPr>
                <w:b w:val="0"/>
              </w:rPr>
              <w:t>7</w:t>
            </w:r>
          </w:p>
        </w:tc>
        <w:tc>
          <w:tcPr>
            <w:tcW w:w="4456" w:type="dxa"/>
          </w:tcPr>
          <w:p w14:paraId="198343FB" w14:textId="77777777" w:rsidR="00B82CCC" w:rsidRDefault="00B82CCC" w:rsidP="002E7ACD">
            <w:pPr>
              <w:cnfStyle w:val="000000000000" w:firstRow="0" w:lastRow="0" w:firstColumn="0" w:lastColumn="0" w:oddVBand="0" w:evenVBand="0" w:oddHBand="0" w:evenHBand="0" w:firstRowFirstColumn="0" w:firstRowLastColumn="0" w:lastRowFirstColumn="0" w:lastRowLastColumn="0"/>
            </w:pPr>
            <w:r>
              <w:t>Communication and information</w:t>
            </w:r>
          </w:p>
        </w:tc>
        <w:tc>
          <w:tcPr>
            <w:tcW w:w="2556" w:type="dxa"/>
          </w:tcPr>
          <w:p w14:paraId="5BD3A9D5" w14:textId="77777777" w:rsidR="00B82CCC" w:rsidRPr="00D024B7" w:rsidRDefault="00B82CCC" w:rsidP="002E7ACD">
            <w:pPr>
              <w:jc w:val="center"/>
              <w:cnfStyle w:val="000000000000" w:firstRow="0" w:lastRow="0" w:firstColumn="0" w:lastColumn="0" w:oddVBand="0" w:evenVBand="0" w:oddHBand="0" w:evenHBand="0" w:firstRowFirstColumn="0" w:firstRowLastColumn="0" w:lastRowFirstColumn="0" w:lastRowLastColumn="0"/>
              <w:rPr>
                <w:b/>
              </w:rPr>
            </w:pPr>
            <w:r w:rsidRPr="00D024B7">
              <w:rPr>
                <w:b/>
              </w:rPr>
              <w:t>6</w:t>
            </w:r>
          </w:p>
        </w:tc>
      </w:tr>
      <w:tr w:rsidR="00B82CCC" w14:paraId="60E1DCBF" w14:textId="77777777" w:rsidTr="00D02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3" w:type="dxa"/>
          </w:tcPr>
          <w:p w14:paraId="13DBF466" w14:textId="77777777" w:rsidR="00B82CCC" w:rsidRPr="00D024B7" w:rsidRDefault="00B82CCC" w:rsidP="002E7ACD">
            <w:pPr>
              <w:jc w:val="center"/>
              <w:rPr>
                <w:b w:val="0"/>
              </w:rPr>
            </w:pPr>
            <w:r w:rsidRPr="00D024B7">
              <w:rPr>
                <w:b w:val="0"/>
              </w:rPr>
              <w:t>5</w:t>
            </w:r>
          </w:p>
        </w:tc>
        <w:tc>
          <w:tcPr>
            <w:tcW w:w="4456" w:type="dxa"/>
          </w:tcPr>
          <w:p w14:paraId="783B9FC7" w14:textId="77777777" w:rsidR="00B82CCC" w:rsidRDefault="00B82CCC" w:rsidP="002E7ACD">
            <w:pPr>
              <w:cnfStyle w:val="000000100000" w:firstRow="0" w:lastRow="0" w:firstColumn="0" w:lastColumn="0" w:oddVBand="0" w:evenVBand="0" w:oddHBand="1" w:evenHBand="0" w:firstRowFirstColumn="0" w:firstRowLastColumn="0" w:lastRowFirstColumn="0" w:lastRowLastColumn="0"/>
            </w:pPr>
            <w:r>
              <w:t>Respect and social inclusion</w:t>
            </w:r>
          </w:p>
        </w:tc>
        <w:tc>
          <w:tcPr>
            <w:tcW w:w="2556" w:type="dxa"/>
          </w:tcPr>
          <w:p w14:paraId="226D9460" w14:textId="77777777" w:rsidR="00B82CCC" w:rsidRPr="00D024B7" w:rsidRDefault="00B82CCC" w:rsidP="002E7ACD">
            <w:pPr>
              <w:jc w:val="center"/>
              <w:cnfStyle w:val="000000100000" w:firstRow="0" w:lastRow="0" w:firstColumn="0" w:lastColumn="0" w:oddVBand="0" w:evenVBand="0" w:oddHBand="1" w:evenHBand="0" w:firstRowFirstColumn="0" w:firstRowLastColumn="0" w:lastRowFirstColumn="0" w:lastRowLastColumn="0"/>
              <w:rPr>
                <w:b/>
              </w:rPr>
            </w:pPr>
            <w:r w:rsidRPr="00D024B7">
              <w:rPr>
                <w:b/>
              </w:rPr>
              <w:t>7</w:t>
            </w:r>
          </w:p>
        </w:tc>
      </w:tr>
      <w:tr w:rsidR="00B82CCC" w14:paraId="53ECB3FB" w14:textId="77777777" w:rsidTr="00D024B7">
        <w:tc>
          <w:tcPr>
            <w:cnfStyle w:val="001000000000" w:firstRow="0" w:lastRow="0" w:firstColumn="1" w:lastColumn="0" w:oddVBand="0" w:evenVBand="0" w:oddHBand="0" w:evenHBand="0" w:firstRowFirstColumn="0" w:firstRowLastColumn="0" w:lastRowFirstColumn="0" w:lastRowLastColumn="0"/>
            <w:tcW w:w="1743" w:type="dxa"/>
          </w:tcPr>
          <w:p w14:paraId="53DE7C3A" w14:textId="77777777" w:rsidR="00B82CCC" w:rsidRPr="00D024B7" w:rsidRDefault="00B82CCC" w:rsidP="002E7ACD">
            <w:pPr>
              <w:jc w:val="center"/>
              <w:rPr>
                <w:b w:val="0"/>
              </w:rPr>
            </w:pPr>
            <w:r w:rsidRPr="00D024B7">
              <w:rPr>
                <w:b w:val="0"/>
              </w:rPr>
              <w:t>6</w:t>
            </w:r>
          </w:p>
        </w:tc>
        <w:tc>
          <w:tcPr>
            <w:tcW w:w="4456" w:type="dxa"/>
          </w:tcPr>
          <w:p w14:paraId="1950AC0B" w14:textId="77777777" w:rsidR="00B82CCC" w:rsidRDefault="00B82CCC" w:rsidP="002E7ACD">
            <w:pPr>
              <w:cnfStyle w:val="000000000000" w:firstRow="0" w:lastRow="0" w:firstColumn="0" w:lastColumn="0" w:oddVBand="0" w:evenVBand="0" w:oddHBand="0" w:evenHBand="0" w:firstRowFirstColumn="0" w:firstRowLastColumn="0" w:lastRowFirstColumn="0" w:lastRowLastColumn="0"/>
            </w:pPr>
            <w:r>
              <w:t>Civic participation and employment</w:t>
            </w:r>
          </w:p>
        </w:tc>
        <w:tc>
          <w:tcPr>
            <w:tcW w:w="2556" w:type="dxa"/>
          </w:tcPr>
          <w:p w14:paraId="46E4D5D9" w14:textId="77777777" w:rsidR="00B82CCC" w:rsidRPr="00D024B7" w:rsidRDefault="00B82CCC" w:rsidP="002E7ACD">
            <w:pPr>
              <w:jc w:val="center"/>
              <w:cnfStyle w:val="000000000000" w:firstRow="0" w:lastRow="0" w:firstColumn="0" w:lastColumn="0" w:oddVBand="0" w:evenVBand="0" w:oddHBand="0" w:evenHBand="0" w:firstRowFirstColumn="0" w:firstRowLastColumn="0" w:lastRowFirstColumn="0" w:lastRowLastColumn="0"/>
              <w:rPr>
                <w:b/>
              </w:rPr>
            </w:pPr>
            <w:r w:rsidRPr="00D024B7">
              <w:rPr>
                <w:b/>
              </w:rPr>
              <w:t>8</w:t>
            </w:r>
          </w:p>
        </w:tc>
      </w:tr>
    </w:tbl>
    <w:p w14:paraId="2EA47FFB" w14:textId="77777777" w:rsidR="00B82CCC" w:rsidRDefault="00B82CCC" w:rsidP="00B82CCC"/>
    <w:p w14:paraId="4737C08E" w14:textId="65D53028" w:rsidR="00B82CCC" w:rsidRDefault="00B82CCC" w:rsidP="001B082F">
      <w:pPr>
        <w:pStyle w:val="Caption"/>
        <w:keepNext/>
      </w:pPr>
      <w:bookmarkStart w:id="127" w:name="_Toc393887189"/>
      <w:r>
        <w:t xml:space="preserve">Equation </w:t>
      </w:r>
      <w:fldSimple w:instr=" SEQ Equation \* ARABIC ">
        <w:r w:rsidR="00555A0D">
          <w:rPr>
            <w:noProof/>
          </w:rPr>
          <w:t>4</w:t>
        </w:r>
      </w:fldSimple>
      <w:r>
        <w:t>: Weight</w:t>
      </w:r>
      <w:r w:rsidR="004F2AC9">
        <w:t>ed</w:t>
      </w:r>
      <w:r>
        <w:t xml:space="preserve"> gap analysis formula</w:t>
      </w:r>
      <w:bookmarkEnd w:id="127"/>
    </w:p>
    <w:p w14:paraId="40E2F1E9" w14:textId="77777777" w:rsidR="00B82CCC" w:rsidRPr="00144D0C" w:rsidRDefault="00B82CCC" w:rsidP="00B82CCC">
      <w:pPr>
        <w:jc w:val="center"/>
        <w:rPr>
          <w:b/>
          <w:i/>
        </w:rPr>
      </w:pPr>
      <w:r w:rsidRPr="00144D0C">
        <w:rPr>
          <w:b/>
          <w:i/>
        </w:rPr>
        <w:t xml:space="preserve">Gap </w:t>
      </w:r>
      <w:r w:rsidRPr="00144D0C">
        <w:rPr>
          <w:b/>
          <w:i/>
          <w:vertAlign w:val="subscript"/>
        </w:rPr>
        <w:t>Weighted</w:t>
      </w:r>
      <w:r w:rsidRPr="00144D0C">
        <w:rPr>
          <w:b/>
          <w:i/>
        </w:rPr>
        <w:t xml:space="preserve"> = Gap </w:t>
      </w:r>
      <w:r w:rsidRPr="00144D0C">
        <w:rPr>
          <w:b/>
          <w:i/>
          <w:vertAlign w:val="subscript"/>
        </w:rPr>
        <w:t>AFCP Variable</w:t>
      </w:r>
      <w:r w:rsidRPr="00144D0C">
        <w:rPr>
          <w:b/>
          <w:i/>
        </w:rPr>
        <w:t xml:space="preserve"> x (1 – 1/</w:t>
      </w:r>
      <w:r w:rsidRPr="00B04602">
        <w:rPr>
          <w:b/>
          <w:i/>
        </w:rPr>
        <w:t xml:space="preserve"> </w:t>
      </w:r>
      <w:r w:rsidRPr="00144D0C">
        <w:rPr>
          <w:b/>
          <w:i/>
        </w:rPr>
        <w:t>Priority Dimension)</w:t>
      </w:r>
    </w:p>
    <w:p w14:paraId="5D6747D1" w14:textId="77777777" w:rsidR="00B82CCC" w:rsidRDefault="00B82CCC" w:rsidP="00B82CCC"/>
    <w:p w14:paraId="1924B757" w14:textId="33588438" w:rsidR="00B82CCC" w:rsidRDefault="00B82CCC" w:rsidP="00B82CCC">
      <w:r>
        <w:t xml:space="preserve">Performing this calculation will help to direct efforts toward those prioritized Dimensions </w:t>
      </w:r>
      <w:r w:rsidRPr="00144D0C">
        <w:rPr>
          <w:b/>
          <w:i/>
          <w:u w:val="single"/>
        </w:rPr>
        <w:t>AND</w:t>
      </w:r>
      <w:r>
        <w:t xml:space="preserve"> those services, programs or assets that have the highest gap between importance and satisfaction.</w:t>
      </w:r>
    </w:p>
    <w:p w14:paraId="309A48DE" w14:textId="77777777" w:rsidR="00B82CCC" w:rsidRDefault="00B82CCC" w:rsidP="00B82CCC"/>
    <w:p w14:paraId="29EA3255" w14:textId="22355B19" w:rsidR="00B82CCC" w:rsidRDefault="00B82CCC" w:rsidP="00B82CCC">
      <w:pPr>
        <w:pStyle w:val="Caption"/>
      </w:pPr>
      <w:bookmarkStart w:id="128" w:name="_Toc393887190"/>
      <w:r>
        <w:t xml:space="preserve">Equation </w:t>
      </w:r>
      <w:fldSimple w:instr=" SEQ Equation \* ARABIC ">
        <w:r w:rsidR="00555A0D">
          <w:rPr>
            <w:noProof/>
          </w:rPr>
          <w:t>5</w:t>
        </w:r>
      </w:fldSimple>
      <w:r w:rsidR="004F2AC9">
        <w:t>: Weighted gap analysis e</w:t>
      </w:r>
      <w:r>
        <w:t>xample</w:t>
      </w:r>
      <w:bookmarkEnd w:id="128"/>
    </w:p>
    <w:p w14:paraId="1899BDE0" w14:textId="77777777" w:rsidR="00B82CCC" w:rsidRDefault="00B82CCC" w:rsidP="00B82CCC">
      <w:r>
        <w:t>Where Community support and social services is 1</w:t>
      </w:r>
      <w:r w:rsidRPr="00B04602">
        <w:rPr>
          <w:vertAlign w:val="superscript"/>
        </w:rPr>
        <w:t>st</w:t>
      </w:r>
      <w:r>
        <w:t xml:space="preserve"> of 8 priority Dimensions,</w:t>
      </w:r>
    </w:p>
    <w:p w14:paraId="5D15E96E" w14:textId="77777777" w:rsidR="00B82CCC" w:rsidRPr="00B04602" w:rsidRDefault="00B82CCC" w:rsidP="00B82CCC">
      <w:proofErr w:type="gramStart"/>
      <w:r w:rsidRPr="00B04602">
        <w:t>and</w:t>
      </w:r>
      <w:proofErr w:type="gramEnd"/>
      <w:r w:rsidRPr="00B04602">
        <w:t xml:space="preserve"> the Gap </w:t>
      </w:r>
      <w:r w:rsidRPr="00B04602">
        <w:rPr>
          <w:vertAlign w:val="subscript"/>
        </w:rPr>
        <w:t>Meals-on-wheels program</w:t>
      </w:r>
      <w:r w:rsidRPr="00B04602">
        <w:t xml:space="preserve"> = 0.8</w:t>
      </w:r>
      <w:r>
        <w:t>6:</w:t>
      </w:r>
    </w:p>
    <w:p w14:paraId="2CA8FD80" w14:textId="77777777" w:rsidR="00B82CCC" w:rsidRPr="00B04602" w:rsidRDefault="00B82CCC" w:rsidP="00B82CCC">
      <w:r w:rsidRPr="00B04602">
        <w:t xml:space="preserve">    </w:t>
      </w:r>
    </w:p>
    <w:p w14:paraId="6A11D77D" w14:textId="77777777" w:rsidR="00B82CCC" w:rsidRPr="00B04602" w:rsidRDefault="00B82CCC" w:rsidP="00B82CCC">
      <w:r w:rsidRPr="00B04602">
        <w:t xml:space="preserve">Gap </w:t>
      </w:r>
      <w:r w:rsidRPr="00B04602">
        <w:rPr>
          <w:vertAlign w:val="subscript"/>
        </w:rPr>
        <w:t>Weighted</w:t>
      </w:r>
      <w:r w:rsidRPr="00B04602">
        <w:t xml:space="preserve"> = Gap </w:t>
      </w:r>
      <w:r w:rsidRPr="00B04602">
        <w:rPr>
          <w:vertAlign w:val="subscript"/>
        </w:rPr>
        <w:t>AFCP Variable</w:t>
      </w:r>
      <w:r w:rsidRPr="00B04602">
        <w:t xml:space="preserve"> x (1 + 1 / Priority Dimension)</w:t>
      </w:r>
    </w:p>
    <w:p w14:paraId="4984B4E5" w14:textId="77777777" w:rsidR="00B82CCC" w:rsidRPr="00B04602" w:rsidRDefault="00B82CCC" w:rsidP="00B82CCC">
      <w:r w:rsidRPr="00B04602">
        <w:t xml:space="preserve">Gap </w:t>
      </w:r>
      <w:r w:rsidRPr="00B04602">
        <w:rPr>
          <w:vertAlign w:val="subscript"/>
        </w:rPr>
        <w:t>Weighted: Meals-on-wheels program</w:t>
      </w:r>
      <w:r w:rsidRPr="00B04602">
        <w:t xml:space="preserve"> = Gap </w:t>
      </w:r>
      <w:r w:rsidRPr="00B04602">
        <w:rPr>
          <w:vertAlign w:val="subscript"/>
        </w:rPr>
        <w:t>Meals-on-wheels program</w:t>
      </w:r>
      <w:r w:rsidRPr="00B04602">
        <w:t xml:space="preserve"> x (1 + 1 / </w:t>
      </w:r>
      <w:r>
        <w:t>Community</w:t>
      </w:r>
      <w:r w:rsidRPr="00B04602">
        <w:t xml:space="preserve"> support and </w:t>
      </w:r>
      <w:r>
        <w:t>health</w:t>
      </w:r>
      <w:r w:rsidRPr="00B04602">
        <w:t xml:space="preserve"> services)         </w:t>
      </w:r>
    </w:p>
    <w:p w14:paraId="031C90E8" w14:textId="77777777" w:rsidR="00B82CCC" w:rsidRPr="00B04602" w:rsidRDefault="00B82CCC" w:rsidP="00B82CCC">
      <w:r w:rsidRPr="00B04602">
        <w:t xml:space="preserve">Gap </w:t>
      </w:r>
      <w:r w:rsidRPr="00B04602">
        <w:rPr>
          <w:vertAlign w:val="subscript"/>
        </w:rPr>
        <w:t>Weighted: Meals-on-wheels program</w:t>
      </w:r>
      <w:r w:rsidRPr="00B04602">
        <w:t xml:space="preserve"> = 0.86 x (1 + 1/1)</w:t>
      </w:r>
    </w:p>
    <w:p w14:paraId="79EFD457" w14:textId="77777777" w:rsidR="00B82CCC" w:rsidRPr="00B04602" w:rsidRDefault="00B82CCC" w:rsidP="00B82CCC">
      <w:r w:rsidRPr="00B04602">
        <w:t xml:space="preserve">Gap </w:t>
      </w:r>
      <w:r w:rsidRPr="00B04602">
        <w:rPr>
          <w:vertAlign w:val="subscript"/>
        </w:rPr>
        <w:t>Weighted: Meals-on-wheels program</w:t>
      </w:r>
      <w:r w:rsidRPr="00B04602">
        <w:t xml:space="preserve"> = 0.86 x (2)</w:t>
      </w:r>
    </w:p>
    <w:p w14:paraId="00B2196E" w14:textId="77777777" w:rsidR="00B82CCC" w:rsidRPr="00B04602" w:rsidRDefault="00B82CCC" w:rsidP="00B82CCC">
      <w:r w:rsidRPr="00B04602">
        <w:t xml:space="preserve">Gap </w:t>
      </w:r>
      <w:r w:rsidRPr="00B04602">
        <w:rPr>
          <w:vertAlign w:val="subscript"/>
        </w:rPr>
        <w:t>Weighted: Meals-on-wheels program</w:t>
      </w:r>
      <w:r w:rsidRPr="00B04602">
        <w:t xml:space="preserve"> = 1.73</w:t>
      </w:r>
    </w:p>
    <w:p w14:paraId="4B8632E7" w14:textId="77777777" w:rsidR="00B82CCC" w:rsidRPr="00B04602" w:rsidRDefault="00B82CCC" w:rsidP="00B82CCC"/>
    <w:p w14:paraId="765BAC9F" w14:textId="77777777" w:rsidR="00B82CCC" w:rsidRPr="00B04602" w:rsidRDefault="00B82CCC" w:rsidP="00B82CCC">
      <w:r>
        <w:t>Comparatively, where Outdoor spaces and public buildings is the 4</w:t>
      </w:r>
      <w:r w:rsidRPr="00B04602">
        <w:rPr>
          <w:vertAlign w:val="superscript"/>
        </w:rPr>
        <w:t>th</w:t>
      </w:r>
      <w:r>
        <w:t xml:space="preserve"> of 8 priority Dimensions, and the Gap Sidewalk condition and availability = 1.22:</w:t>
      </w:r>
    </w:p>
    <w:p w14:paraId="35FA39DC" w14:textId="77777777" w:rsidR="00B82CCC" w:rsidRDefault="00B82CCC" w:rsidP="00B82CCC"/>
    <w:p w14:paraId="5B8A8E8D" w14:textId="77777777" w:rsidR="00B82CCC" w:rsidRDefault="00B82CCC" w:rsidP="00B82CCC">
      <w:r w:rsidRPr="00B04602">
        <w:t xml:space="preserve">Gap </w:t>
      </w:r>
      <w:r w:rsidRPr="00B04602">
        <w:rPr>
          <w:vertAlign w:val="subscript"/>
        </w:rPr>
        <w:t xml:space="preserve">Weighted: </w:t>
      </w:r>
      <w:r>
        <w:rPr>
          <w:vertAlign w:val="subscript"/>
        </w:rPr>
        <w:t xml:space="preserve">Variable </w:t>
      </w:r>
      <w:r w:rsidRPr="00B04602">
        <w:t>=</w:t>
      </w:r>
      <w:r>
        <w:t xml:space="preserve"> </w:t>
      </w:r>
      <w:r w:rsidRPr="00B04602">
        <w:t xml:space="preserve">Gap </w:t>
      </w:r>
      <w:r>
        <w:rPr>
          <w:vertAlign w:val="subscript"/>
        </w:rPr>
        <w:t>AFCP Variable</w:t>
      </w:r>
      <w:r w:rsidRPr="00B04602">
        <w:t xml:space="preserve"> x (1 + 1 / Priority Dimension)</w:t>
      </w:r>
    </w:p>
    <w:p w14:paraId="6D8BAB0F" w14:textId="77777777" w:rsidR="00B82CCC" w:rsidRDefault="00B82CCC" w:rsidP="00B82CCC">
      <w:r w:rsidRPr="00B04602">
        <w:t xml:space="preserve">Gap </w:t>
      </w:r>
      <w:r w:rsidRPr="00B04602">
        <w:rPr>
          <w:vertAlign w:val="subscript"/>
        </w:rPr>
        <w:t>Weighted: Sidewalk condition and availability</w:t>
      </w:r>
      <w:r w:rsidRPr="00B04602">
        <w:t xml:space="preserve"> =</w:t>
      </w:r>
      <w:r>
        <w:t xml:space="preserve"> </w:t>
      </w:r>
      <w:r w:rsidRPr="00B04602">
        <w:t xml:space="preserve">Gap </w:t>
      </w:r>
      <w:r w:rsidRPr="00B04602">
        <w:rPr>
          <w:vertAlign w:val="subscript"/>
        </w:rPr>
        <w:t>Sidewalk condition and availability</w:t>
      </w:r>
      <w:r w:rsidRPr="00B04602">
        <w:t xml:space="preserve"> x (1 + 1 / Priority Dimension)</w:t>
      </w:r>
    </w:p>
    <w:p w14:paraId="222E579C" w14:textId="77777777" w:rsidR="00B82CCC" w:rsidRDefault="00B82CCC" w:rsidP="00B82CCC">
      <w:r w:rsidRPr="00B04602">
        <w:t xml:space="preserve">Gap </w:t>
      </w:r>
      <w:r w:rsidRPr="00B04602">
        <w:rPr>
          <w:vertAlign w:val="subscript"/>
        </w:rPr>
        <w:t>Weighted: Sidewalk condition and availability</w:t>
      </w:r>
      <w:r w:rsidRPr="00B04602">
        <w:t xml:space="preserve"> =</w:t>
      </w:r>
      <w:r>
        <w:t xml:space="preserve"> 1.22</w:t>
      </w:r>
      <w:r w:rsidRPr="00B04602">
        <w:t xml:space="preserve"> x (1 + 1 / </w:t>
      </w:r>
      <w:r>
        <w:t>4</w:t>
      </w:r>
      <w:r w:rsidRPr="00B04602">
        <w:t>)</w:t>
      </w:r>
    </w:p>
    <w:p w14:paraId="66E3CA92" w14:textId="77777777" w:rsidR="00B82CCC" w:rsidRDefault="00B82CCC" w:rsidP="00B82CCC">
      <w:r w:rsidRPr="00B04602">
        <w:t xml:space="preserve">Gap </w:t>
      </w:r>
      <w:r w:rsidRPr="00B04602">
        <w:rPr>
          <w:vertAlign w:val="subscript"/>
        </w:rPr>
        <w:t>Weighted: Sidewalk condition and availability</w:t>
      </w:r>
      <w:r w:rsidRPr="00B04602">
        <w:t xml:space="preserve"> =</w:t>
      </w:r>
      <w:r>
        <w:t xml:space="preserve"> 1.22</w:t>
      </w:r>
      <w:r w:rsidRPr="00B04602">
        <w:t xml:space="preserve"> </w:t>
      </w:r>
      <w:r>
        <w:t>x (1.25</w:t>
      </w:r>
      <w:r w:rsidRPr="00B04602">
        <w:t>)</w:t>
      </w:r>
    </w:p>
    <w:p w14:paraId="4BDF2725" w14:textId="77777777" w:rsidR="00B82CCC" w:rsidRDefault="00B82CCC" w:rsidP="00B82CCC">
      <w:r w:rsidRPr="00B04602">
        <w:t xml:space="preserve">Gap </w:t>
      </w:r>
      <w:r w:rsidRPr="00B04602">
        <w:rPr>
          <w:vertAlign w:val="subscript"/>
        </w:rPr>
        <w:t>Weighted: Sidewalk condition and availability</w:t>
      </w:r>
      <w:r w:rsidRPr="00B04602">
        <w:t xml:space="preserve"> =</w:t>
      </w:r>
      <w:r>
        <w:t xml:space="preserve"> 1.53</w:t>
      </w:r>
    </w:p>
    <w:p w14:paraId="4AED83B1" w14:textId="77777777" w:rsidR="00B82CCC" w:rsidRDefault="00B82CCC" w:rsidP="00B82CCC"/>
    <w:p w14:paraId="14E2018F" w14:textId="77777777" w:rsidR="00B82CCC" w:rsidRDefault="00B82CCC" w:rsidP="00B82CCC">
      <w:r>
        <w:t xml:space="preserve">Since </w:t>
      </w:r>
      <w:r w:rsidRPr="00B04602">
        <w:t xml:space="preserve">Gap </w:t>
      </w:r>
      <w:r w:rsidRPr="00B04602">
        <w:rPr>
          <w:vertAlign w:val="subscript"/>
        </w:rPr>
        <w:t>Weighted: Meals-on-wheels program</w:t>
      </w:r>
      <w:r w:rsidRPr="00B04602">
        <w:t xml:space="preserve"> = 1.73</w:t>
      </w:r>
    </w:p>
    <w:p w14:paraId="3D627FC6" w14:textId="77777777" w:rsidR="00B82CCC" w:rsidRPr="003D0E4B" w:rsidRDefault="00B82CCC" w:rsidP="00B82CCC">
      <w:r w:rsidRPr="00B04602">
        <w:t xml:space="preserve">Gap </w:t>
      </w:r>
      <w:r w:rsidRPr="00B04602">
        <w:rPr>
          <w:vertAlign w:val="subscript"/>
        </w:rPr>
        <w:t>Weighted: Meals-on-wheels program</w:t>
      </w:r>
      <w:r w:rsidRPr="00B04602">
        <w:t xml:space="preserve"> </w:t>
      </w:r>
      <w:r>
        <w:t xml:space="preserve">= 1.73 &gt; </w:t>
      </w:r>
      <w:r w:rsidRPr="00B04602">
        <w:t xml:space="preserve">Gap </w:t>
      </w:r>
      <w:r w:rsidRPr="00B04602">
        <w:rPr>
          <w:vertAlign w:val="subscript"/>
        </w:rPr>
        <w:t>Weighted: Sidewalk condition and availability</w:t>
      </w:r>
      <w:r>
        <w:rPr>
          <w:vertAlign w:val="subscript"/>
        </w:rPr>
        <w:t xml:space="preserve"> </w:t>
      </w:r>
      <w:r>
        <w:t>= 1.53</w:t>
      </w:r>
    </w:p>
    <w:p w14:paraId="06CCAAF2" w14:textId="77777777" w:rsidR="00B82CCC" w:rsidRDefault="00B82CCC" w:rsidP="00B82CCC"/>
    <w:p w14:paraId="74C6BB7C" w14:textId="77777777" w:rsidR="00B82CCC" w:rsidRDefault="00B82CCC" w:rsidP="00B82CCC">
      <w:r>
        <w:t>Therefore, if resources are limited, improving the Meals-on-wheels program is a higher priority than improving the Sidewalk condition and availability.</w:t>
      </w:r>
    </w:p>
    <w:p w14:paraId="07137F62" w14:textId="77777777" w:rsidR="00B82CCC" w:rsidRDefault="00B82CCC" w:rsidP="00B82CCC"/>
    <w:p w14:paraId="38AF7FF9" w14:textId="73F49B55" w:rsidR="00B82CCC" w:rsidRDefault="00B82CCC" w:rsidP="00B82CCC">
      <w:r>
        <w:lastRenderedPageBreak/>
        <w:t>It should be noted that the weighting formula of (1 + 1/ Priority Dimension) is arbitrary and can change the results of project prioritization if there was a greater or smaller range of scores.</w:t>
      </w:r>
    </w:p>
    <w:p w14:paraId="413AF85E" w14:textId="77777777" w:rsidR="00B82CCC" w:rsidRPr="00B04602" w:rsidRDefault="00B82CCC" w:rsidP="00B82CCC"/>
    <w:p w14:paraId="0E571614" w14:textId="2A40AB12" w:rsidR="00B82CCC" w:rsidRDefault="00B82CCC" w:rsidP="00B82CCC">
      <w:pPr>
        <w:pStyle w:val="Caption"/>
        <w:keepNext/>
      </w:pPr>
      <w:bookmarkStart w:id="129" w:name="_Toc393887408"/>
      <w:r>
        <w:t xml:space="preserve">Figure </w:t>
      </w:r>
      <w:fldSimple w:instr=" SEQ Figure \* ARABIC ">
        <w:r w:rsidR="00555A0D">
          <w:rPr>
            <w:noProof/>
          </w:rPr>
          <w:t>50</w:t>
        </w:r>
      </w:fldSimple>
      <w:r>
        <w:t>: Table of surveyed AFCP weighted priorities</w:t>
      </w:r>
      <w:bookmarkEnd w:id="129"/>
    </w:p>
    <w:p w14:paraId="3DF6AE45" w14:textId="77777777" w:rsidR="00B82CCC" w:rsidRDefault="00B82CCC" w:rsidP="00B82CCC">
      <w:r>
        <w:rPr>
          <w:noProof/>
        </w:rPr>
        <w:drawing>
          <wp:inline distT="0" distB="0" distL="0" distR="0" wp14:anchorId="6E815CEF" wp14:editId="1A3C790C">
            <wp:extent cx="5249333" cy="6223000"/>
            <wp:effectExtent l="0" t="0" r="889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79A8378" w14:textId="77777777" w:rsidR="00D114B4" w:rsidRDefault="00D114B4" w:rsidP="009F1101">
      <w:pPr>
        <w:pStyle w:val="Heading2"/>
      </w:pPr>
      <w:bookmarkStart w:id="130" w:name="_Toc393887086"/>
      <w:r>
        <w:t>Conclusions</w:t>
      </w:r>
      <w:bookmarkEnd w:id="130"/>
    </w:p>
    <w:p w14:paraId="31C1993F" w14:textId="65A42637" w:rsidR="00006203" w:rsidRDefault="00006203" w:rsidP="00006203">
      <w:r>
        <w:t xml:space="preserve">Groups cannot be expected to do more with fewer resources. With smaller populations, fewer volunteers (and hours), less funding and higher costs, the public </w:t>
      </w:r>
      <w:r>
        <w:lastRenderedPageBreak/>
        <w:t>will need to adjust their expectations for services accordingly. If this is untenable, then existing resources need to be reallocated.</w:t>
      </w:r>
    </w:p>
    <w:p w14:paraId="17B5BA87" w14:textId="77777777" w:rsidR="00006203" w:rsidRDefault="00006203" w:rsidP="00C555EB"/>
    <w:p w14:paraId="6971FBDE" w14:textId="060E53B8" w:rsidR="00C555EB" w:rsidRDefault="00C555EB" w:rsidP="00C555EB">
      <w:r>
        <w:t>An age friendly Golden is possible – in fact necessary – to ensure the quality of life local residents have come to expect and those</w:t>
      </w:r>
      <w:r w:rsidR="001C52ED">
        <w:t>, whom</w:t>
      </w:r>
      <w:r>
        <w:t xml:space="preserve"> the community hopes to attract. Age friendly community plan-related initiatives can provide real benefit to not just the target 50+ residents, but </w:t>
      </w:r>
      <w:r w:rsidR="00FE4474">
        <w:t xml:space="preserve">for </w:t>
      </w:r>
      <w:r>
        <w:t>all residents.</w:t>
      </w:r>
    </w:p>
    <w:p w14:paraId="54D85B0C" w14:textId="77777777" w:rsidR="00C555EB" w:rsidRDefault="00C555EB" w:rsidP="006B69D6"/>
    <w:p w14:paraId="1D4A6334" w14:textId="46018DD6" w:rsidR="008756F1" w:rsidRDefault="008756F1" w:rsidP="006B69D6">
      <w:r>
        <w:t xml:space="preserve">The complex challenge of creating an AFCP in </w:t>
      </w:r>
      <w:proofErr w:type="gramStart"/>
      <w:r>
        <w:t>Golden,</w:t>
      </w:r>
      <w:proofErr w:type="gramEnd"/>
      <w:r>
        <w:t xml:space="preserve"> will require collaboration and integration of principles, initiatives and groups toward the goal of sustainable solutions.</w:t>
      </w:r>
      <w:r w:rsidR="00C555EB">
        <w:t xml:space="preserve"> In order to provide these services and programs and have collective impact on the target residents, organizations will need to “systematically adjust and align work with </w:t>
      </w:r>
      <w:r w:rsidR="002D67D0">
        <w:t>each other for greater outcomes” (</w:t>
      </w:r>
      <w:proofErr w:type="spellStart"/>
      <w:r w:rsidR="002D67D0">
        <w:t>Innoweave</w:t>
      </w:r>
      <w:proofErr w:type="spellEnd"/>
      <w:r w:rsidR="002D67D0">
        <w:t>, 2013). Over time and interaction experience, missions and goals will need to be shared</w:t>
      </w:r>
      <w:r w:rsidR="00C35C79">
        <w:t>, as well as the decision-makers and all involved groups’ resources.</w:t>
      </w:r>
    </w:p>
    <w:p w14:paraId="6FD8D83D" w14:textId="77777777" w:rsidR="00703D2A" w:rsidRDefault="00703D2A" w:rsidP="006B69D6"/>
    <w:p w14:paraId="0164FDC0" w14:textId="3A4DBD17" w:rsidR="004F2AC9" w:rsidRDefault="004F2AC9" w:rsidP="004F2AC9">
      <w:pPr>
        <w:pStyle w:val="Caption"/>
        <w:keepNext/>
      </w:pPr>
      <w:bookmarkStart w:id="131" w:name="_Toc393887409"/>
      <w:r>
        <w:t xml:space="preserve">Figure </w:t>
      </w:r>
      <w:fldSimple w:instr=" SEQ Figure \* ARABIC ">
        <w:r w:rsidR="00555A0D">
          <w:rPr>
            <w:noProof/>
          </w:rPr>
          <w:t>51</w:t>
        </w:r>
      </w:fldSimple>
      <w:r>
        <w:t>: The Collaboration Continuum</w:t>
      </w:r>
      <w:bookmarkEnd w:id="131"/>
    </w:p>
    <w:p w14:paraId="5D10375C" w14:textId="2364C343" w:rsidR="009F1101" w:rsidRDefault="00703D2A" w:rsidP="004F2AC9">
      <w:pPr>
        <w:keepNext/>
      </w:pPr>
      <w:r>
        <w:rPr>
          <w:noProof/>
        </w:rPr>
        <w:drawing>
          <wp:inline distT="0" distB="0" distL="0" distR="0" wp14:anchorId="31A47175" wp14:editId="0CA16FB9">
            <wp:extent cx="5469255" cy="3424555"/>
            <wp:effectExtent l="0" t="0" r="0" b="4445"/>
            <wp:docPr id="28" name="Picture 28" descr="Macintosh HD:Users:ryanwatmough:Pictures:iPhoto Library.photolibrary:Previews:2013:11:15:20131115-183729:c3OLlNLOROqBCruBtgKj6w:CollaborationContinu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anwatmough:Pictures:iPhoto Library.photolibrary:Previews:2013:11:15:20131115-183729:c3OLlNLOROqBCruBtgKj6w:CollaborationContinuum.pn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469255" cy="3424555"/>
                    </a:xfrm>
                    <a:prstGeom prst="rect">
                      <a:avLst/>
                    </a:prstGeom>
                    <a:noFill/>
                    <a:ln>
                      <a:noFill/>
                    </a:ln>
                  </pic:spPr>
                </pic:pic>
              </a:graphicData>
            </a:graphic>
          </wp:inline>
        </w:drawing>
      </w:r>
    </w:p>
    <w:p w14:paraId="6BA3AB5E" w14:textId="00F220AD" w:rsidR="004F2AC9" w:rsidRDefault="004F2AC9" w:rsidP="004F2AC9">
      <w:pPr>
        <w:keepNext/>
      </w:pPr>
      <w:r>
        <w:t>(</w:t>
      </w:r>
      <w:proofErr w:type="spellStart"/>
      <w:r>
        <w:t>Innoweave</w:t>
      </w:r>
      <w:proofErr w:type="spellEnd"/>
      <w:r>
        <w:t>, 2013)</w:t>
      </w:r>
    </w:p>
    <w:p w14:paraId="63DC3322" w14:textId="77777777" w:rsidR="004F2AC9" w:rsidRDefault="004F2AC9" w:rsidP="004F2AC9">
      <w:pPr>
        <w:keepNext/>
      </w:pPr>
    </w:p>
    <w:p w14:paraId="0A7AF680" w14:textId="77777777" w:rsidR="009F1101" w:rsidRDefault="009F1101" w:rsidP="009F1101">
      <w:pPr>
        <w:pStyle w:val="Heading2"/>
      </w:pPr>
      <w:bookmarkStart w:id="132" w:name="_Toc393887087"/>
      <w:r>
        <w:t>Imperatives</w:t>
      </w:r>
      <w:bookmarkEnd w:id="132"/>
    </w:p>
    <w:p w14:paraId="0043AB0D" w14:textId="1E3AE255" w:rsidR="00006203" w:rsidRDefault="008756F1" w:rsidP="006B69D6">
      <w:r>
        <w:t xml:space="preserve">To get there, trust will need to be developed to reduce the grip some groups have on turf. Groups and individuals will need to move from competition with one another for resources (members, volunteers, funding, facilities) to collaboration and integration of resources and assets. </w:t>
      </w:r>
      <w:r w:rsidR="00006203">
        <w:t xml:space="preserve">They will need to acknowledge that a collective </w:t>
      </w:r>
      <w:r w:rsidR="00006203">
        <w:lastRenderedPageBreak/>
        <w:t>impact approach is required, establish clear and a shared goal or goals for change and identify principles to guide joint work together</w:t>
      </w:r>
      <w:r w:rsidR="005F2D49">
        <w:t xml:space="preserve"> (</w:t>
      </w:r>
      <w:proofErr w:type="spellStart"/>
      <w:r w:rsidR="005F2D49">
        <w:t>Innoweave</w:t>
      </w:r>
      <w:proofErr w:type="spellEnd"/>
      <w:r w:rsidR="005F2D49">
        <w:t>, slide 22, 2013</w:t>
      </w:r>
      <w:r w:rsidR="00006203">
        <w:t>.</w:t>
      </w:r>
    </w:p>
    <w:p w14:paraId="7C705FE2" w14:textId="77777777" w:rsidR="00A0675E" w:rsidRDefault="00A0675E" w:rsidP="006B69D6"/>
    <w:p w14:paraId="7844825E" w14:textId="10A5BC84" w:rsidR="008756F1" w:rsidRDefault="005F2D49" w:rsidP="009F1101">
      <w:pPr>
        <w:pStyle w:val="Heading3"/>
      </w:pPr>
      <w:bookmarkStart w:id="133" w:name="_Toc393887088"/>
      <w:r>
        <w:t>Backbone Organization</w:t>
      </w:r>
      <w:bookmarkEnd w:id="133"/>
    </w:p>
    <w:p w14:paraId="413DC568" w14:textId="3E2A66A5" w:rsidR="005F2D49" w:rsidRDefault="005F2D49" w:rsidP="006B69D6">
      <w:r>
        <w:t>A significant project like creating an age friendly community needs the guidance of vision and strategy of a backbone organization.  This organization does not need to lead all activities, but it does need to support aligned age friendly activities. The backbone organization will help establish shared measurement, build public will, advance policy a</w:t>
      </w:r>
      <w:r w:rsidR="00394B23">
        <w:t>nd mobilize funding (</w:t>
      </w:r>
      <w:proofErr w:type="spellStart"/>
      <w:r w:rsidR="00394B23">
        <w:t>Innoweave</w:t>
      </w:r>
      <w:proofErr w:type="spellEnd"/>
      <w:r>
        <w:t>, 2013).</w:t>
      </w:r>
    </w:p>
    <w:p w14:paraId="4BB33252" w14:textId="77777777" w:rsidR="005F2D49" w:rsidRDefault="005F2D49" w:rsidP="006B69D6"/>
    <w:p w14:paraId="70E62AA7" w14:textId="20AEC298" w:rsidR="00B755BB" w:rsidRDefault="005F2D49" w:rsidP="006B69D6">
      <w:r w:rsidRPr="00AE0F8A">
        <w:rPr>
          <w:i/>
        </w:rPr>
        <w:t>“What makes the difference between a good movie and a bad movie?</w:t>
      </w:r>
      <w:r w:rsidR="00AE0F8A" w:rsidRPr="00AE0F8A">
        <w:rPr>
          <w:i/>
        </w:rPr>
        <w:t xml:space="preserve"> ‘Getting everyone involved to make the same movie!’ – Francis Ford Coppola”</w:t>
      </w:r>
      <w:r w:rsidR="00AE0F8A">
        <w:t xml:space="preserve"> (</w:t>
      </w:r>
      <w:proofErr w:type="spellStart"/>
      <w:r w:rsidR="00AE0F8A">
        <w:t>Innoweave</w:t>
      </w:r>
      <w:proofErr w:type="spellEnd"/>
      <w:r w:rsidR="00F810FB">
        <w:t>,</w:t>
      </w:r>
      <w:r w:rsidR="00AE0F8A">
        <w:t xml:space="preserve"> 2013)</w:t>
      </w:r>
    </w:p>
    <w:p w14:paraId="7E1B4C2C" w14:textId="77777777" w:rsidR="00A0675E" w:rsidRDefault="00A0675E" w:rsidP="006B69D6"/>
    <w:p w14:paraId="7BB09112" w14:textId="69FDE488" w:rsidR="00394B23" w:rsidRDefault="00394B23" w:rsidP="006B69D6">
      <w:r>
        <w:t>Golden needs to assign a backbone organization to manage the AFCP and host discussions and status updates to the plan.</w:t>
      </w:r>
    </w:p>
    <w:p w14:paraId="046A8709" w14:textId="22518A82" w:rsidR="00B755BB" w:rsidRDefault="00B755BB" w:rsidP="009F1101">
      <w:pPr>
        <w:pStyle w:val="Heading3"/>
      </w:pPr>
      <w:bookmarkStart w:id="134" w:name="_Toc393887089"/>
      <w:r>
        <w:t>Collaboration</w:t>
      </w:r>
      <w:bookmarkEnd w:id="134"/>
    </w:p>
    <w:p w14:paraId="1137B8E5" w14:textId="47FD1276" w:rsidR="00B755BB" w:rsidRDefault="00B755BB" w:rsidP="006B69D6">
      <w:r>
        <w:t>The local government and groups of the Golden community will need to come together in a meaningful way. It is not simply appropriate to communicate with others and expects efficiencies will be realized. Plans need to be built with others.</w:t>
      </w:r>
    </w:p>
    <w:p w14:paraId="6B766B9C" w14:textId="77777777" w:rsidR="00801AFC" w:rsidRDefault="00801AFC" w:rsidP="006B69D6"/>
    <w:p w14:paraId="66EF6A3D" w14:textId="5FF603D1" w:rsidR="00B755BB" w:rsidRDefault="00801AFC" w:rsidP="006B69D6">
      <w:r>
        <w:t xml:space="preserve">Collaboration can be focused on </w:t>
      </w:r>
      <w:r w:rsidR="00D024B7">
        <w:t xml:space="preserve">ideas, initiatives, projects and programs and have impact on </w:t>
      </w:r>
      <w:r>
        <w:t xml:space="preserve">people, places and </w:t>
      </w:r>
      <w:r w:rsidR="00D024B7">
        <w:t>resources</w:t>
      </w:r>
      <w:r>
        <w:t>.</w:t>
      </w:r>
    </w:p>
    <w:p w14:paraId="7846238D" w14:textId="77777777" w:rsidR="00A0675E" w:rsidRDefault="00A0675E" w:rsidP="006B69D6"/>
    <w:p w14:paraId="690820DB" w14:textId="1D9FA57B" w:rsidR="00801AFC" w:rsidRDefault="00801AFC" w:rsidP="009F1101">
      <w:pPr>
        <w:pStyle w:val="Heading3"/>
      </w:pPr>
      <w:bookmarkStart w:id="135" w:name="_Toc393887090"/>
      <w:r>
        <w:t>People</w:t>
      </w:r>
      <w:bookmarkEnd w:id="135"/>
    </w:p>
    <w:p w14:paraId="400A2074" w14:textId="0D221DB4" w:rsidR="00226186" w:rsidRDefault="00226186" w:rsidP="006B69D6">
      <w:r>
        <w:t xml:space="preserve">In small communities like Golden, </w:t>
      </w:r>
      <w:r w:rsidR="00D024B7">
        <w:t>involved or impacted persons</w:t>
      </w:r>
      <w:r>
        <w:t xml:space="preserve"> may play multiple roles,</w:t>
      </w:r>
      <w:r w:rsidR="00BE66F8">
        <w:t xml:space="preserve"> depending on their age, need for</w:t>
      </w:r>
      <w:r>
        <w:t xml:space="preserve"> service and whether they are a resident, staff of related organization or volunteer.</w:t>
      </w:r>
    </w:p>
    <w:p w14:paraId="35CEC3E5" w14:textId="77777777" w:rsidR="00A0675E" w:rsidRDefault="00A0675E" w:rsidP="006B69D6"/>
    <w:p w14:paraId="77E169AA" w14:textId="08F1B6DF" w:rsidR="00801AFC" w:rsidRDefault="00226186" w:rsidP="00226186">
      <w:pPr>
        <w:pStyle w:val="Heading4"/>
      </w:pPr>
      <w:r>
        <w:t>Residents</w:t>
      </w:r>
    </w:p>
    <w:p w14:paraId="2CF81641" w14:textId="5F92DD2F" w:rsidR="00226186" w:rsidRDefault="00226186" w:rsidP="006B69D6">
      <w:r>
        <w:t xml:space="preserve">Local residents should communicate what they need through actionable channels. Residents need to be responsible for learning what programs are available and what the priority needs of the community are. </w:t>
      </w:r>
    </w:p>
    <w:p w14:paraId="583E02C7" w14:textId="77777777" w:rsidR="00A0675E" w:rsidRDefault="00A0675E" w:rsidP="006B69D6"/>
    <w:p w14:paraId="6ED7711F" w14:textId="73F64CD6" w:rsidR="00226186" w:rsidRDefault="00226186" w:rsidP="00226186">
      <w:pPr>
        <w:pStyle w:val="Heading4"/>
      </w:pPr>
      <w:r>
        <w:t>Staff</w:t>
      </w:r>
    </w:p>
    <w:p w14:paraId="297D2616" w14:textId="0DCD280A" w:rsidR="00226186" w:rsidRDefault="00226186" w:rsidP="006B69D6">
      <w:r>
        <w:t>Depending on the organization and responsibility level, staff of age friendly related organizations will need to educat</w:t>
      </w:r>
      <w:r w:rsidR="00816B9D">
        <w:t>e</w:t>
      </w:r>
      <w:r>
        <w:t xml:space="preserve"> themselves on what is already available and in the planning process. </w:t>
      </w:r>
      <w:r w:rsidR="00816B9D">
        <w:t xml:space="preserve"> Turf will need to be given up as trust is built in the name of providing better service to the community and </w:t>
      </w:r>
      <w:proofErr w:type="spellStart"/>
      <w:proofErr w:type="gramStart"/>
      <w:r w:rsidR="00816B9D">
        <w:t>it’s</w:t>
      </w:r>
      <w:proofErr w:type="spellEnd"/>
      <w:proofErr w:type="gramEnd"/>
      <w:r w:rsidR="00816B9D">
        <w:t xml:space="preserve"> residents.</w:t>
      </w:r>
    </w:p>
    <w:p w14:paraId="5DFD7D49" w14:textId="77777777" w:rsidR="00A0675E" w:rsidRDefault="00A0675E" w:rsidP="006B69D6"/>
    <w:p w14:paraId="5201B640" w14:textId="399BE10B" w:rsidR="00801AFC" w:rsidRDefault="00801AFC" w:rsidP="00226186">
      <w:pPr>
        <w:pStyle w:val="Heading4"/>
      </w:pPr>
      <w:r>
        <w:lastRenderedPageBreak/>
        <w:t>Volunteers</w:t>
      </w:r>
    </w:p>
    <w:p w14:paraId="26B99BD4" w14:textId="1DCC310F" w:rsidR="00801AFC" w:rsidRDefault="00801AFC" w:rsidP="006B69D6">
      <w:r>
        <w:t xml:space="preserve">Volunteers should </w:t>
      </w:r>
      <w:r w:rsidR="004C4762">
        <w:t>look at their volunteer career. Do they want to stay in a particular organization</w:t>
      </w:r>
      <w:r w:rsidR="00882E87">
        <w:t>?</w:t>
      </w:r>
      <w:r w:rsidR="004C4762">
        <w:t xml:space="preserve"> </w:t>
      </w:r>
      <w:r w:rsidR="007E7442">
        <w:t>It is easy to</w:t>
      </w:r>
      <w:r>
        <w:t xml:space="preserve"> hear anecdotally that volunteers are tired and over-stretched. If this really is the case, we need to help groups to “wind-down” and thank them for their efforts. If done sensitively, this provides a </w:t>
      </w:r>
      <w:r w:rsidR="00882E87">
        <w:t xml:space="preserve">great opportunity for knowledge </w:t>
      </w:r>
      <w:r>
        <w:t>transfer</w:t>
      </w:r>
      <w:r w:rsidR="00882E87">
        <w:t>.</w:t>
      </w:r>
    </w:p>
    <w:p w14:paraId="109C29F1" w14:textId="77777777" w:rsidR="00801AFC" w:rsidRDefault="00801AFC" w:rsidP="006B69D6"/>
    <w:p w14:paraId="503F6CC8" w14:textId="78D541D7" w:rsidR="00B755BB" w:rsidRDefault="00B755BB" w:rsidP="00882E87">
      <w:pPr>
        <w:pStyle w:val="Heading3"/>
      </w:pPr>
      <w:bookmarkStart w:id="136" w:name="_Toc393887091"/>
      <w:r>
        <w:t>Coordinator Support</w:t>
      </w:r>
      <w:bookmarkEnd w:id="136"/>
    </w:p>
    <w:p w14:paraId="52BA048B" w14:textId="3331E525" w:rsidR="00B755BB" w:rsidRDefault="00B755BB" w:rsidP="006B69D6">
      <w:r>
        <w:t xml:space="preserve">The Golden Early Childhood Development Coalition (ECDC) is a great example of how a dedicated part-time staff member can pull together all of the programs, services related to the newborn to 6 year old age group. The creation of a similar human resource for the older adult demographic could provide the capacity to bring these groups together and align </w:t>
      </w:r>
      <w:r w:rsidR="001C52ED">
        <w:t>them</w:t>
      </w:r>
      <w:r>
        <w:t xml:space="preserve"> in an efficient and effective manner. Without this resource, volunteer organizations will not likely have the capacity, know-how or motivation to come together.</w:t>
      </w:r>
    </w:p>
    <w:p w14:paraId="0F6A3155" w14:textId="77777777" w:rsidR="00B755BB" w:rsidRDefault="00B755BB" w:rsidP="006B69D6"/>
    <w:p w14:paraId="3EFFDD30" w14:textId="65803A07" w:rsidR="00B755BB" w:rsidRDefault="00D024B7" w:rsidP="00882E87">
      <w:pPr>
        <w:pStyle w:val="Heading3"/>
      </w:pPr>
      <w:bookmarkStart w:id="137" w:name="_Toc393887092"/>
      <w:r>
        <w:t xml:space="preserve">Place &amp; </w:t>
      </w:r>
      <w:r w:rsidR="00885C18">
        <w:t>Facility</w:t>
      </w:r>
      <w:r w:rsidR="00B755BB">
        <w:t xml:space="preserve"> Alignment</w:t>
      </w:r>
      <w:bookmarkEnd w:id="137"/>
    </w:p>
    <w:p w14:paraId="1A1C7C9F" w14:textId="29D82AB8" w:rsidR="00B755BB" w:rsidRDefault="00885C18" w:rsidP="006B69D6">
      <w:r>
        <w:t>Does Golden have an appropriate complement of older adult facilities? Are they being utilized? These questions need to be addressed in order to allocate resources effectively for older adults and the entire population.</w:t>
      </w:r>
    </w:p>
    <w:p w14:paraId="51E5A9A4" w14:textId="77777777" w:rsidR="00B755BB" w:rsidRDefault="00B755BB" w:rsidP="006B69D6"/>
    <w:p w14:paraId="284BD948" w14:textId="7B5F471A" w:rsidR="00B755BB" w:rsidRDefault="00B755BB" w:rsidP="00B178DE">
      <w:pPr>
        <w:pStyle w:val="Heading3"/>
      </w:pPr>
      <w:bookmarkStart w:id="138" w:name="_Toc393887093"/>
      <w:r>
        <w:t>Resource Alignment</w:t>
      </w:r>
      <w:bookmarkEnd w:id="138"/>
    </w:p>
    <w:p w14:paraId="367CBD86" w14:textId="1C309070" w:rsidR="005F2D49" w:rsidRDefault="00882E87" w:rsidP="006B69D6">
      <w:r>
        <w:t xml:space="preserve">Taxes, whether they are collected at the local, regional, provincial or national level, pay for service provided locally. Taxes also pay for the grants that Golden and Area A is able to secure each year. It is imperative that the connection between service levels, facility operations, and the taxes </w:t>
      </w:r>
      <w:r w:rsidR="001C52ED">
        <w:t xml:space="preserve">and user fees </w:t>
      </w:r>
      <w:r>
        <w:t>each individual pays are connected.</w:t>
      </w:r>
      <w:r w:rsidR="00B178DE">
        <w:t xml:space="preserve"> If a community wants lower services than they </w:t>
      </w:r>
      <w:r w:rsidR="00B178DE" w:rsidRPr="00B178DE">
        <w:rPr>
          <w:b/>
          <w:i/>
        </w:rPr>
        <w:t>may</w:t>
      </w:r>
      <w:r w:rsidR="00B178DE">
        <w:t xml:space="preserve"> pay less tax. But if a community wants more or higher services, than they will likely pay more tax.</w:t>
      </w:r>
    </w:p>
    <w:p w14:paraId="778C3344" w14:textId="77777777" w:rsidR="00882E87" w:rsidRDefault="00882E87" w:rsidP="006B69D6"/>
    <w:p w14:paraId="4E51DE38" w14:textId="69312A8A" w:rsidR="00882E87" w:rsidRDefault="00882E87" w:rsidP="006B69D6">
      <w:r>
        <w:t xml:space="preserve">Once this </w:t>
      </w:r>
      <w:r w:rsidR="00B178DE">
        <w:t xml:space="preserve">correlation is understood and accepted, one may look to see how all grants are awarded. Does the size of grant correlate with the process and administration requirements? </w:t>
      </w:r>
      <w:r w:rsidR="00734CCA">
        <w:t>Do grants make an i</w:t>
      </w:r>
      <w:r w:rsidR="0073027B">
        <w:t>mpact in the community? H</w:t>
      </w:r>
      <w:r w:rsidR="00734CCA">
        <w:t>ow great of an impact?</w:t>
      </w:r>
      <w:r w:rsidR="001C52ED">
        <w:t xml:space="preserve"> Does the grant support Age Friendly Community Planning?</w:t>
      </w:r>
    </w:p>
    <w:p w14:paraId="1A739682" w14:textId="77777777" w:rsidR="00734CCA" w:rsidRDefault="00734CCA" w:rsidP="006B69D6"/>
    <w:p w14:paraId="413106CE" w14:textId="5B7E0D5F" w:rsidR="00734CCA" w:rsidRDefault="00734CCA" w:rsidP="006B69D6">
      <w:r>
        <w:t xml:space="preserve">And how does a community ensure that </w:t>
      </w:r>
      <w:proofErr w:type="gramStart"/>
      <w:r>
        <w:t>it’s</w:t>
      </w:r>
      <w:proofErr w:type="gramEnd"/>
      <w:r>
        <w:t xml:space="preserve"> taxes and grants add up to provide optimized services for all? That question cannot be answered, but it is one that everyone should be thinking about when </w:t>
      </w:r>
      <w:proofErr w:type="gramStart"/>
      <w:r>
        <w:t>both requesting or</w:t>
      </w:r>
      <w:proofErr w:type="gramEnd"/>
      <w:r>
        <w:t xml:space="preserve"> awarding grants or participating in civic engagement.</w:t>
      </w:r>
    </w:p>
    <w:p w14:paraId="2C18CDB8" w14:textId="77777777" w:rsidR="002819B1" w:rsidRDefault="002819B1" w:rsidP="006B69D6"/>
    <w:p w14:paraId="1F926A44" w14:textId="77777777" w:rsidR="00BE66F8" w:rsidRDefault="00BE66F8" w:rsidP="009805CD">
      <w:pPr>
        <w:pStyle w:val="Heading1"/>
        <w:pageBreakBefore/>
      </w:pPr>
      <w:bookmarkStart w:id="139" w:name="_Toc393887094"/>
      <w:r>
        <w:lastRenderedPageBreak/>
        <w:t>Recommendations</w:t>
      </w:r>
      <w:bookmarkEnd w:id="139"/>
    </w:p>
    <w:p w14:paraId="4F036FC5" w14:textId="77777777" w:rsidR="00BE66F8" w:rsidRDefault="00BE66F8" w:rsidP="00BE66F8">
      <w:r>
        <w:t>With so much data from survey respondents and ideas from other communities’ AFCPs and programs, the Task Force listed and prioritized initiatives so that stakeholders can determine quickly where they should turn their attention.</w:t>
      </w:r>
    </w:p>
    <w:p w14:paraId="51E3B3D4" w14:textId="77777777" w:rsidR="00BE66F8" w:rsidRDefault="00BE66F8" w:rsidP="00BE66F8"/>
    <w:p w14:paraId="2776AEFF" w14:textId="77777777" w:rsidR="00BE66F8" w:rsidRDefault="00BE66F8" w:rsidP="00BE66F8">
      <w:r>
        <w:t>The categories of the plan include:</w:t>
      </w:r>
    </w:p>
    <w:p w14:paraId="0F244475" w14:textId="77777777" w:rsidR="00BE66F8" w:rsidRDefault="00BE66F8" w:rsidP="00BE66F8"/>
    <w:p w14:paraId="7D62EB7B" w14:textId="77777777" w:rsidR="00BE66F8" w:rsidRDefault="00BE66F8" w:rsidP="000B00BF">
      <w:pPr>
        <w:pStyle w:val="ListParagraph"/>
        <w:numPr>
          <w:ilvl w:val="0"/>
          <w:numId w:val="30"/>
        </w:numPr>
      </w:pPr>
      <w:r w:rsidRPr="00FF1B03">
        <w:rPr>
          <w:b/>
        </w:rPr>
        <w:t>Dimension:</w:t>
      </w:r>
      <w:r>
        <w:t xml:space="preserve"> 1 of the 8 WHO AFCP Dimensions.</w:t>
      </w:r>
    </w:p>
    <w:p w14:paraId="56F0C99D" w14:textId="77777777" w:rsidR="00BE66F8" w:rsidRDefault="00BE66F8" w:rsidP="000B00BF">
      <w:pPr>
        <w:pStyle w:val="ListParagraph"/>
        <w:numPr>
          <w:ilvl w:val="0"/>
          <w:numId w:val="30"/>
        </w:numPr>
      </w:pPr>
      <w:r w:rsidRPr="00FF1B03">
        <w:rPr>
          <w:b/>
        </w:rPr>
        <w:t>Initiative:</w:t>
      </w:r>
      <w:r>
        <w:t xml:space="preserve"> The idea or project proposed.</w:t>
      </w:r>
    </w:p>
    <w:p w14:paraId="6E7376A8" w14:textId="77777777" w:rsidR="00BE66F8" w:rsidRDefault="00BE66F8" w:rsidP="000B00BF">
      <w:pPr>
        <w:pStyle w:val="ListParagraph"/>
        <w:numPr>
          <w:ilvl w:val="0"/>
          <w:numId w:val="30"/>
        </w:numPr>
      </w:pPr>
      <w:r w:rsidRPr="00FF1B03">
        <w:rPr>
          <w:b/>
        </w:rPr>
        <w:t>Priority:</w:t>
      </w:r>
      <w:r>
        <w:t xml:space="preserve"> High, medium or low, based on available data. When possible, summarized data was included in the cell.</w:t>
      </w:r>
    </w:p>
    <w:p w14:paraId="5E9BF714" w14:textId="77777777" w:rsidR="00BE66F8" w:rsidRDefault="00BE66F8" w:rsidP="000B00BF">
      <w:pPr>
        <w:pStyle w:val="ListParagraph"/>
        <w:numPr>
          <w:ilvl w:val="0"/>
          <w:numId w:val="30"/>
        </w:numPr>
      </w:pPr>
      <w:r w:rsidRPr="00FF1B03">
        <w:rPr>
          <w:b/>
        </w:rPr>
        <w:t>Planning Horizon:</w:t>
      </w:r>
      <w:r>
        <w:t xml:space="preserve"> The forecasted timeline for addressing this issue and initiating this proposed project; from short, to medium to long.</w:t>
      </w:r>
    </w:p>
    <w:p w14:paraId="20629169" w14:textId="1CC1BFEA" w:rsidR="00BE66F8" w:rsidRDefault="001B082F" w:rsidP="000B00BF">
      <w:pPr>
        <w:pStyle w:val="ListParagraph"/>
        <w:numPr>
          <w:ilvl w:val="0"/>
          <w:numId w:val="30"/>
        </w:numPr>
      </w:pPr>
      <w:r w:rsidRPr="00FF1B03">
        <w:rPr>
          <w:b/>
        </w:rPr>
        <w:t>Convener</w:t>
      </w:r>
      <w:r w:rsidR="00BE66F8" w:rsidRPr="00FF1B03">
        <w:rPr>
          <w:b/>
        </w:rPr>
        <w:t>/Core Group:</w:t>
      </w:r>
      <w:r w:rsidR="00BE66F8">
        <w:t xml:space="preserve"> The logical lead entity for the proposed project.</w:t>
      </w:r>
    </w:p>
    <w:p w14:paraId="00712624" w14:textId="77777777" w:rsidR="00BE66F8" w:rsidRDefault="00BE66F8" w:rsidP="000B00BF">
      <w:pPr>
        <w:pStyle w:val="ListParagraph"/>
        <w:numPr>
          <w:ilvl w:val="0"/>
          <w:numId w:val="30"/>
        </w:numPr>
      </w:pPr>
      <w:r w:rsidRPr="00FF1B03">
        <w:rPr>
          <w:b/>
        </w:rPr>
        <w:t>Community Engagement:</w:t>
      </w:r>
      <w:r>
        <w:t xml:space="preserve"> The existing report or data built on community engagement.</w:t>
      </w:r>
    </w:p>
    <w:p w14:paraId="0FD0E103" w14:textId="77777777" w:rsidR="00BE66F8" w:rsidRDefault="00BE66F8" w:rsidP="000B00BF">
      <w:pPr>
        <w:pStyle w:val="ListParagraph"/>
        <w:numPr>
          <w:ilvl w:val="0"/>
          <w:numId w:val="30"/>
        </w:numPr>
      </w:pPr>
      <w:r w:rsidRPr="00FF1B03">
        <w:rPr>
          <w:b/>
        </w:rPr>
        <w:t>Timeline:</w:t>
      </w:r>
      <w:r>
        <w:t xml:space="preserve"> When project work would likely need to begin or, in program cases, be repeated.</w:t>
      </w:r>
    </w:p>
    <w:p w14:paraId="5B54F0D4" w14:textId="77777777" w:rsidR="00BE66F8" w:rsidRDefault="00BE66F8" w:rsidP="000B00BF">
      <w:pPr>
        <w:pStyle w:val="ListParagraph"/>
        <w:numPr>
          <w:ilvl w:val="0"/>
          <w:numId w:val="30"/>
        </w:numPr>
      </w:pPr>
      <w:r w:rsidRPr="00FF1B03">
        <w:rPr>
          <w:b/>
        </w:rPr>
        <w:t>Cost &amp; Resources:</w:t>
      </w:r>
      <w:r>
        <w:t xml:space="preserve"> General </w:t>
      </w:r>
      <w:proofErr w:type="gramStart"/>
      <w:r>
        <w:t>lists</w:t>
      </w:r>
      <w:proofErr w:type="gramEnd"/>
      <w:r>
        <w:t xml:space="preserve"> of expenses items to include in a project budget and the possible resources available to cover the costs.</w:t>
      </w:r>
    </w:p>
    <w:p w14:paraId="64A7D7F5" w14:textId="77777777" w:rsidR="00BE66F8" w:rsidRDefault="00BE66F8" w:rsidP="000B00BF">
      <w:pPr>
        <w:pStyle w:val="ListParagraph"/>
        <w:numPr>
          <w:ilvl w:val="0"/>
          <w:numId w:val="30"/>
        </w:numPr>
      </w:pPr>
      <w:r w:rsidRPr="00FF1B03">
        <w:rPr>
          <w:b/>
        </w:rPr>
        <w:t>Follow up Measurements:</w:t>
      </w:r>
      <w:r>
        <w:t xml:space="preserve"> In order to understand if the project is making a sustained improvement, the most appropriate type of follow up measurements will need to be tracked.</w:t>
      </w:r>
    </w:p>
    <w:p w14:paraId="1614B98F" w14:textId="77777777" w:rsidR="00BE66F8" w:rsidRDefault="00BE66F8" w:rsidP="000B00BF">
      <w:pPr>
        <w:pStyle w:val="ListParagraph"/>
        <w:numPr>
          <w:ilvl w:val="0"/>
          <w:numId w:val="30"/>
        </w:numPr>
      </w:pPr>
      <w:r w:rsidRPr="00FF1B03">
        <w:rPr>
          <w:b/>
        </w:rPr>
        <w:t>Status:</w:t>
      </w:r>
      <w:r>
        <w:t xml:space="preserve"> The initiative’s status ranging from “to be proposed, to “under review,” to “continuous improvement,” and “in progress.”</w:t>
      </w:r>
    </w:p>
    <w:p w14:paraId="341F577A" w14:textId="77777777" w:rsidR="00BE66F8" w:rsidRDefault="00BE66F8" w:rsidP="00BE66F8"/>
    <w:p w14:paraId="316BA376" w14:textId="77777777" w:rsidR="00BE66F8" w:rsidRDefault="00BE66F8" w:rsidP="00BE66F8">
      <w:r>
        <w:t xml:space="preserve">Like any plan, </w:t>
      </w:r>
      <w:proofErr w:type="spellStart"/>
      <w:r>
        <w:t>Golden’s</w:t>
      </w:r>
      <w:proofErr w:type="spellEnd"/>
      <w:r>
        <w:t xml:space="preserve"> AFCP must be adopted and updated regularly so that progress against it and against the goals can be monitored.</w:t>
      </w:r>
    </w:p>
    <w:p w14:paraId="096AABEE" w14:textId="77777777" w:rsidR="00BE66F8" w:rsidRDefault="00BE66F8" w:rsidP="00BE66F8"/>
    <w:p w14:paraId="5C527691" w14:textId="77777777" w:rsidR="00BE66F8" w:rsidRDefault="00BE66F8" w:rsidP="00BE66F8">
      <w:pPr>
        <w:pStyle w:val="Heading2"/>
      </w:pPr>
      <w:bookmarkStart w:id="140" w:name="_Toc393887095"/>
      <w:r>
        <w:t>Local Government</w:t>
      </w:r>
      <w:bookmarkEnd w:id="140"/>
    </w:p>
    <w:p w14:paraId="0284AC9C" w14:textId="77777777" w:rsidR="00BE66F8" w:rsidRDefault="00BE66F8" w:rsidP="00BE66F8">
      <w:r>
        <w:t xml:space="preserve">In order to adopt </w:t>
      </w:r>
      <w:proofErr w:type="spellStart"/>
      <w:r>
        <w:t>Golden’s</w:t>
      </w:r>
      <w:proofErr w:type="spellEnd"/>
      <w:r>
        <w:t xml:space="preserve"> AFCP, local government must include it in their plans and activities.</w:t>
      </w:r>
    </w:p>
    <w:p w14:paraId="36DE8B0E" w14:textId="77777777" w:rsidR="00BE66F8" w:rsidRDefault="00BE66F8" w:rsidP="00BE66F8"/>
    <w:p w14:paraId="12895C47" w14:textId="77777777" w:rsidR="00BE66F8" w:rsidRDefault="00BE66F8" w:rsidP="00BE66F8">
      <w:r>
        <w:t>First, the Town of Golden Council would accept the AFCP as ‘information received.’ Then, the Council would adopt the recommendations of the AFCP into the OCP update.</w:t>
      </w:r>
    </w:p>
    <w:p w14:paraId="3AA5BF26" w14:textId="77777777" w:rsidR="00BE66F8" w:rsidRDefault="00BE66F8" w:rsidP="00BE66F8"/>
    <w:p w14:paraId="03A2E6DB" w14:textId="77777777" w:rsidR="00BE66F8" w:rsidRDefault="00BE66F8" w:rsidP="00BE66F8">
      <w:r>
        <w:t>As an OCP does not yet exist in CSRD Electoral Area A, the AFCP could help guide that process.</w:t>
      </w:r>
    </w:p>
    <w:p w14:paraId="1B7F0F11" w14:textId="77777777" w:rsidR="00BE66F8" w:rsidRDefault="00BE66F8" w:rsidP="00BE66F8"/>
    <w:p w14:paraId="7471B8CB" w14:textId="77777777" w:rsidR="00BE66F8" w:rsidRDefault="00BE66F8" w:rsidP="00BE66F8">
      <w:r>
        <w:t xml:space="preserve">The Union of BC Municipalities (UBCM) outlines five steps to integrating AFCPs into communities in the document, </w:t>
      </w:r>
      <w:hyperlink r:id="rId105" w:anchor="search=%22planning%20for%20the%20future.pdf%22" w:history="1">
        <w:proofErr w:type="gramStart"/>
        <w:r w:rsidRPr="00AC0594">
          <w:rPr>
            <w:rStyle w:val="Hyperlink"/>
          </w:rPr>
          <w:t>Planning</w:t>
        </w:r>
        <w:proofErr w:type="gramEnd"/>
        <w:r w:rsidRPr="00AC0594">
          <w:rPr>
            <w:rStyle w:val="Hyperlink"/>
          </w:rPr>
          <w:t xml:space="preserve"> for the Future: Age Friendly and Disability-friendly Official Community Plans</w:t>
        </w:r>
      </w:hyperlink>
      <w:r>
        <w:t xml:space="preserve"> (2010).</w:t>
      </w:r>
    </w:p>
    <w:p w14:paraId="49CB37BC" w14:textId="77777777" w:rsidR="00BE66F8" w:rsidRDefault="00BE66F8" w:rsidP="00BE66F8"/>
    <w:p w14:paraId="14260808" w14:textId="77777777" w:rsidR="00BE66F8" w:rsidRPr="00744C36" w:rsidRDefault="00BE66F8" w:rsidP="00342B06">
      <w:pPr>
        <w:pStyle w:val="Quote"/>
      </w:pPr>
      <w:r w:rsidRPr="00744C36">
        <w:t>“Guideline #1:</w:t>
      </w:r>
    </w:p>
    <w:p w14:paraId="4CACF7BD" w14:textId="22A8E986" w:rsidR="00342B06" w:rsidRPr="00194E17" w:rsidRDefault="00BE66F8" w:rsidP="00342B06">
      <w:pPr>
        <w:pStyle w:val="Quote"/>
      </w:pPr>
      <w:r w:rsidRPr="00194E17">
        <w:t>Include a commitment to accessibility and inclusion in the overall vision or mission section of the OCP.</w:t>
      </w:r>
    </w:p>
    <w:p w14:paraId="1520386E" w14:textId="77777777" w:rsidR="00194E17" w:rsidRDefault="00194E17" w:rsidP="00342B06">
      <w:pPr>
        <w:pStyle w:val="Quote"/>
      </w:pPr>
    </w:p>
    <w:p w14:paraId="5FED564B" w14:textId="77777777" w:rsidR="00BE66F8" w:rsidRPr="00744C36" w:rsidRDefault="00BE66F8" w:rsidP="00342B06">
      <w:pPr>
        <w:pStyle w:val="Quote"/>
      </w:pPr>
      <w:r w:rsidRPr="00744C36">
        <w:t>Guideline #2:</w:t>
      </w:r>
    </w:p>
    <w:p w14:paraId="2F146BF1" w14:textId="77777777" w:rsidR="00BE66F8" w:rsidRPr="00194E17" w:rsidRDefault="00BE66F8" w:rsidP="00342B06">
      <w:pPr>
        <w:pStyle w:val="Quote"/>
      </w:pPr>
      <w:r w:rsidRPr="00194E17">
        <w:t>Actively invite the participation of people with disabilities and older people in the development or revision of the OCP as well as in all other local government public participation processes. Include disability and senior-serving organizations, individuals, family members and other related groups and individuals.</w:t>
      </w:r>
    </w:p>
    <w:p w14:paraId="10219C7F" w14:textId="77777777" w:rsidR="00194E17" w:rsidRDefault="00194E17" w:rsidP="00342B06">
      <w:pPr>
        <w:pStyle w:val="Quote"/>
      </w:pPr>
    </w:p>
    <w:p w14:paraId="3D7DB738" w14:textId="77777777" w:rsidR="00BE66F8" w:rsidRPr="00744C36" w:rsidRDefault="00BE66F8" w:rsidP="00342B06">
      <w:pPr>
        <w:pStyle w:val="Quote"/>
      </w:pPr>
      <w:r w:rsidRPr="00744C36">
        <w:t>Guideline #3:</w:t>
      </w:r>
    </w:p>
    <w:p w14:paraId="1AEAC1CD" w14:textId="77777777" w:rsidR="00BE66F8" w:rsidRPr="00194E17" w:rsidRDefault="00BE66F8" w:rsidP="00342B06">
      <w:pPr>
        <w:pStyle w:val="Quote"/>
      </w:pPr>
      <w:r w:rsidRPr="00194E17">
        <w:t>Include goal statements in the OCP on key topics that have been shown to positively influence the quality of life of people with disabilities and older people, and to contribute to the development of healthy communities for everyone.</w:t>
      </w:r>
    </w:p>
    <w:p w14:paraId="521C34DD" w14:textId="77777777" w:rsidR="00194E17" w:rsidRDefault="00194E17" w:rsidP="00342B06">
      <w:pPr>
        <w:pStyle w:val="Quote"/>
      </w:pPr>
    </w:p>
    <w:p w14:paraId="3B19A2E0" w14:textId="77777777" w:rsidR="00BE66F8" w:rsidRPr="00744C36" w:rsidRDefault="00BE66F8" w:rsidP="00342B06">
      <w:pPr>
        <w:pStyle w:val="Quote"/>
      </w:pPr>
      <w:r w:rsidRPr="00744C36">
        <w:t>Guideline #4:</w:t>
      </w:r>
    </w:p>
    <w:p w14:paraId="69082064" w14:textId="77777777" w:rsidR="00194E17" w:rsidRDefault="00BE66F8" w:rsidP="00342B06">
      <w:pPr>
        <w:pStyle w:val="Quote"/>
      </w:pPr>
      <w:r w:rsidRPr="00194E17">
        <w:t>Complete an age-friendly and disability-friendly assessment of your community to discover what already works around accessibility and inclusion and what needs improvement.</w:t>
      </w:r>
    </w:p>
    <w:p w14:paraId="6FDD9FCC" w14:textId="77777777" w:rsidR="00194E17" w:rsidRDefault="00194E17" w:rsidP="00342B06">
      <w:pPr>
        <w:pStyle w:val="Quote"/>
      </w:pPr>
    </w:p>
    <w:p w14:paraId="0E7498D7" w14:textId="77CF8992" w:rsidR="00BE66F8" w:rsidRPr="00744C36" w:rsidRDefault="00BE66F8" w:rsidP="00342B06">
      <w:pPr>
        <w:pStyle w:val="Quote"/>
      </w:pPr>
      <w:r w:rsidRPr="00744C36">
        <w:t>Guideline #5:</w:t>
      </w:r>
    </w:p>
    <w:p w14:paraId="2A182681" w14:textId="77777777" w:rsidR="00BE66F8" w:rsidRDefault="00BE66F8" w:rsidP="00342B06">
      <w:pPr>
        <w:pStyle w:val="Quote"/>
      </w:pPr>
      <w:proofErr w:type="gramStart"/>
      <w:r w:rsidRPr="00194E17">
        <w:t>In the OCP commit to having a local government committee that can continue to provide feedback and direction to elected officials and staff on aging and disability issues.”</w:t>
      </w:r>
      <w:proofErr w:type="gramEnd"/>
    </w:p>
    <w:p w14:paraId="4346EBE6" w14:textId="77777777" w:rsidR="00B82CCC" w:rsidRDefault="00B82CCC" w:rsidP="00B82CCC"/>
    <w:p w14:paraId="5E00C40D" w14:textId="5E6E15EA" w:rsidR="00092070" w:rsidRDefault="00092070" w:rsidP="00B82CCC">
      <w:proofErr w:type="gramStart"/>
      <w:r>
        <w:t>(UBCM, 2010).</w:t>
      </w:r>
      <w:proofErr w:type="gramEnd"/>
    </w:p>
    <w:p w14:paraId="1EA2937C" w14:textId="77777777" w:rsidR="00092070" w:rsidRDefault="00092070" w:rsidP="00B82CCC"/>
    <w:p w14:paraId="289F2934" w14:textId="0A8CF83B" w:rsidR="003A4DA9" w:rsidRDefault="003A4DA9" w:rsidP="00B82CCC">
      <w:r>
        <w:t>In order to complete the Age-Friendly BC Recogniti</w:t>
      </w:r>
      <w:r w:rsidR="00194E17">
        <w:t>on Form, the Mayor or CAO must complete the following steps:</w:t>
      </w:r>
    </w:p>
    <w:p w14:paraId="4545319C" w14:textId="77777777" w:rsidR="00194E17" w:rsidRDefault="00194E17" w:rsidP="00B82CCC"/>
    <w:p w14:paraId="5D1BAFA5" w14:textId="21B5B4A0" w:rsidR="00194E17" w:rsidRDefault="00194E17" w:rsidP="000B00BF">
      <w:pPr>
        <w:pStyle w:val="ListParagraph"/>
        <w:numPr>
          <w:ilvl w:val="0"/>
          <w:numId w:val="113"/>
        </w:numPr>
      </w:pPr>
      <w:r>
        <w:t>Established an age-friendly advisory or steering committee that included the active participation of older adults, including engagement in the planning and process of age-friendly activities.</w:t>
      </w:r>
    </w:p>
    <w:p w14:paraId="6D8CBD3F" w14:textId="4B44FB38" w:rsidR="00194E17" w:rsidRDefault="00194E17" w:rsidP="000B00BF">
      <w:pPr>
        <w:pStyle w:val="ListParagraph"/>
        <w:numPr>
          <w:ilvl w:val="1"/>
          <w:numId w:val="105"/>
        </w:numPr>
      </w:pPr>
      <w:r>
        <w:t>Complete</w:t>
      </w:r>
    </w:p>
    <w:p w14:paraId="31F5A5DE" w14:textId="77777777" w:rsidR="00194E17" w:rsidRDefault="00194E17" w:rsidP="00194E17"/>
    <w:p w14:paraId="0A2E4056" w14:textId="21B5B4A0" w:rsidR="00194E17" w:rsidRDefault="00194E17" w:rsidP="000B00BF">
      <w:pPr>
        <w:pStyle w:val="ListParagraph"/>
        <w:numPr>
          <w:ilvl w:val="0"/>
          <w:numId w:val="113"/>
        </w:numPr>
      </w:pPr>
      <w:r>
        <w:t>Passed a local council or board resolution that actively supports, promotes and works towards becoming age-friendly. (Attach a copy.)</w:t>
      </w:r>
    </w:p>
    <w:p w14:paraId="381F3D04" w14:textId="2CAA233E" w:rsidR="003A3338" w:rsidRDefault="003A3338" w:rsidP="000B00BF">
      <w:pPr>
        <w:pStyle w:val="ListParagraph"/>
        <w:numPr>
          <w:ilvl w:val="0"/>
          <w:numId w:val="106"/>
        </w:numPr>
        <w:ind w:left="709"/>
      </w:pPr>
      <w:r>
        <w:t>To be completed</w:t>
      </w:r>
    </w:p>
    <w:p w14:paraId="602D2A36" w14:textId="77777777" w:rsidR="00194E17" w:rsidRDefault="00194E17" w:rsidP="00194E17">
      <w:pPr>
        <w:ind w:left="360"/>
      </w:pPr>
    </w:p>
    <w:p w14:paraId="572BDBE8" w14:textId="70A3952E" w:rsidR="00194E17" w:rsidRDefault="00194E17" w:rsidP="000B00BF">
      <w:pPr>
        <w:pStyle w:val="ListParagraph"/>
        <w:numPr>
          <w:ilvl w:val="0"/>
          <w:numId w:val="113"/>
        </w:numPr>
      </w:pPr>
      <w:r>
        <w:t>Conducted an age-friendly community assessment. (Attach a copy.)</w:t>
      </w:r>
    </w:p>
    <w:p w14:paraId="30616EF9" w14:textId="0AB62148" w:rsidR="00194E17" w:rsidRDefault="00194E17" w:rsidP="000B00BF">
      <w:pPr>
        <w:pStyle w:val="ListParagraph"/>
        <w:numPr>
          <w:ilvl w:val="1"/>
          <w:numId w:val="105"/>
        </w:numPr>
      </w:pPr>
      <w:r>
        <w:t>Complete</w:t>
      </w:r>
    </w:p>
    <w:p w14:paraId="1A31FCA6" w14:textId="77777777" w:rsidR="00194E17" w:rsidRDefault="00194E17" w:rsidP="00194E17"/>
    <w:p w14:paraId="5AF47E71" w14:textId="5BFD36D3" w:rsidR="00194E17" w:rsidRDefault="00194E17" w:rsidP="000B00BF">
      <w:pPr>
        <w:pStyle w:val="ListParagraph"/>
        <w:numPr>
          <w:ilvl w:val="0"/>
          <w:numId w:val="113"/>
        </w:numPr>
      </w:pPr>
      <w:r>
        <w:t>Developed and publicized an action plan in consultation with older adults. The plan includes goals, objectives, timing, funding and other resources and target measures. (Attach a copy.)</w:t>
      </w:r>
    </w:p>
    <w:p w14:paraId="7411BA20" w14:textId="5795A07A" w:rsidR="00194E17" w:rsidRDefault="00194E17" w:rsidP="000B00BF">
      <w:pPr>
        <w:pStyle w:val="ListParagraph"/>
        <w:numPr>
          <w:ilvl w:val="1"/>
          <w:numId w:val="105"/>
        </w:numPr>
      </w:pPr>
      <w:r>
        <w:lastRenderedPageBreak/>
        <w:t>Complete</w:t>
      </w:r>
    </w:p>
    <w:p w14:paraId="1616DF56" w14:textId="77777777" w:rsidR="003A3338" w:rsidRDefault="003A3338" w:rsidP="003A3338"/>
    <w:p w14:paraId="45F4D0DB" w14:textId="0CD542A2" w:rsidR="00194E17" w:rsidRDefault="00194E17" w:rsidP="000B00BF">
      <w:pPr>
        <w:pStyle w:val="ListParagraph"/>
        <w:numPr>
          <w:ilvl w:val="0"/>
          <w:numId w:val="113"/>
        </w:numPr>
      </w:pPr>
      <w:r>
        <w:t>Required attachments and/or website links.</w:t>
      </w:r>
    </w:p>
    <w:p w14:paraId="1C2D319E" w14:textId="38648577" w:rsidR="00194E17" w:rsidRDefault="00194E17" w:rsidP="000B00BF">
      <w:pPr>
        <w:pStyle w:val="ListParagraph"/>
        <w:numPr>
          <w:ilvl w:val="1"/>
          <w:numId w:val="113"/>
        </w:numPr>
      </w:pPr>
      <w:r>
        <w:t>Age-friendly committee terms-of reference</w:t>
      </w:r>
    </w:p>
    <w:p w14:paraId="74E6CC83" w14:textId="0C2393A7" w:rsidR="003A3338" w:rsidRPr="00EE382C" w:rsidRDefault="00EE382C" w:rsidP="000B00BF">
      <w:pPr>
        <w:pStyle w:val="ListParagraph"/>
        <w:numPr>
          <w:ilvl w:val="0"/>
          <w:numId w:val="112"/>
        </w:numPr>
        <w:ind w:left="1418" w:hanging="709"/>
      </w:pPr>
      <w:r>
        <w:t>To be completed – a draft can be found below</w:t>
      </w:r>
    </w:p>
    <w:p w14:paraId="6C69F839" w14:textId="37E2AB87" w:rsidR="00194E17" w:rsidRDefault="00194E17" w:rsidP="000B00BF">
      <w:pPr>
        <w:pStyle w:val="ListParagraph"/>
        <w:numPr>
          <w:ilvl w:val="1"/>
          <w:numId w:val="113"/>
        </w:numPr>
      </w:pPr>
      <w:r>
        <w:t>Age-friendly council/board resolution, official community plan or strategic plan</w:t>
      </w:r>
    </w:p>
    <w:p w14:paraId="18356194" w14:textId="20F66B4F" w:rsidR="003A3338" w:rsidRDefault="003A3338" w:rsidP="000B00BF">
      <w:pPr>
        <w:pStyle w:val="ListParagraph"/>
        <w:numPr>
          <w:ilvl w:val="0"/>
          <w:numId w:val="107"/>
        </w:numPr>
      </w:pPr>
      <w:r>
        <w:t>To be completed</w:t>
      </w:r>
      <w:r w:rsidR="00EE382C">
        <w:t xml:space="preserve"> – two drafts can be found below</w:t>
      </w:r>
    </w:p>
    <w:p w14:paraId="50C65B86" w14:textId="77777777" w:rsidR="00194E17" w:rsidRDefault="00194E17" w:rsidP="000B00BF">
      <w:pPr>
        <w:pStyle w:val="ListParagraph"/>
        <w:numPr>
          <w:ilvl w:val="1"/>
          <w:numId w:val="113"/>
        </w:numPr>
      </w:pPr>
      <w:r>
        <w:t>Age-friendly needs assessment</w:t>
      </w:r>
    </w:p>
    <w:p w14:paraId="2C1A5599" w14:textId="41345D23" w:rsidR="003A3338" w:rsidRDefault="003A3338" w:rsidP="000B00BF">
      <w:pPr>
        <w:pStyle w:val="ListParagraph"/>
        <w:numPr>
          <w:ilvl w:val="1"/>
          <w:numId w:val="105"/>
        </w:numPr>
        <w:ind w:hanging="11"/>
      </w:pPr>
      <w:r>
        <w:t>Complete</w:t>
      </w:r>
    </w:p>
    <w:p w14:paraId="0DDB2640" w14:textId="64B1F546" w:rsidR="00194E17" w:rsidRDefault="00194E17" w:rsidP="000B00BF">
      <w:pPr>
        <w:pStyle w:val="ListParagraph"/>
        <w:numPr>
          <w:ilvl w:val="1"/>
          <w:numId w:val="113"/>
        </w:numPr>
      </w:pPr>
      <w:r>
        <w:t>Age-friendly action plan</w:t>
      </w:r>
    </w:p>
    <w:p w14:paraId="36FBD084" w14:textId="1135ADA0" w:rsidR="003A3338" w:rsidRDefault="003A3338" w:rsidP="000B00BF">
      <w:pPr>
        <w:pStyle w:val="ListParagraph"/>
        <w:numPr>
          <w:ilvl w:val="1"/>
          <w:numId w:val="105"/>
        </w:numPr>
        <w:ind w:hanging="11"/>
      </w:pPr>
      <w:r>
        <w:t>Complete</w:t>
      </w:r>
    </w:p>
    <w:p w14:paraId="3825193A" w14:textId="77777777" w:rsidR="00194E17" w:rsidRDefault="00194E17" w:rsidP="00B82CCC"/>
    <w:p w14:paraId="7BE2E7D4" w14:textId="1D6D1C84" w:rsidR="00342B06" w:rsidRDefault="00342B06" w:rsidP="00B82CCC">
      <w:r>
        <w:t xml:space="preserve">A sample Town </w:t>
      </w:r>
      <w:r w:rsidR="00395BED">
        <w:t xml:space="preserve">of Golden or Regional District </w:t>
      </w:r>
      <w:r>
        <w:t>Board resolution could include the following:</w:t>
      </w:r>
    </w:p>
    <w:p w14:paraId="7E18E13E" w14:textId="77777777" w:rsidR="00342B06" w:rsidRDefault="00342B06" w:rsidP="00B82CCC"/>
    <w:p w14:paraId="7C5CA4EC" w14:textId="4EC57BD1" w:rsidR="00342B06" w:rsidRPr="00342B06" w:rsidRDefault="00342B06" w:rsidP="00342B06">
      <w:pPr>
        <w:pStyle w:val="Quote"/>
      </w:pPr>
      <w:r w:rsidRPr="00342B06">
        <w:t>“WHEREAS older persons are under-represented in our workforce and in our community life;</w:t>
      </w:r>
    </w:p>
    <w:p w14:paraId="79BC7AF1" w14:textId="72A260CE" w:rsidR="00342B06" w:rsidRPr="00342B06" w:rsidRDefault="00342B06" w:rsidP="00342B06">
      <w:pPr>
        <w:pStyle w:val="Quote"/>
      </w:pPr>
      <w:r w:rsidRPr="00342B06">
        <w:br/>
        <w:t>WHEREAS older persons desire and deserve to fully participate in and contribute to the social and economic well-being of our community;</w:t>
      </w:r>
    </w:p>
    <w:p w14:paraId="092BDBF8" w14:textId="77777777" w:rsidR="00342B06" w:rsidRPr="00342B06" w:rsidRDefault="00342B06" w:rsidP="00342B06">
      <w:pPr>
        <w:pStyle w:val="Quote"/>
      </w:pPr>
    </w:p>
    <w:p w14:paraId="5A68A304" w14:textId="0D7A1A9B" w:rsidR="00342B06" w:rsidRPr="00342B06" w:rsidRDefault="00342B06" w:rsidP="00342B06">
      <w:pPr>
        <w:pStyle w:val="Quote"/>
      </w:pPr>
      <w:r w:rsidRPr="00342B06">
        <w:t xml:space="preserve">WHEREAS the age-friendly initiative is compatible with and supports other community efforts such as the Town of </w:t>
      </w:r>
      <w:proofErr w:type="spellStart"/>
      <w:r w:rsidRPr="00342B06">
        <w:t>Golden’s</w:t>
      </w:r>
      <w:proofErr w:type="spellEnd"/>
      <w:r w:rsidRPr="00342B06">
        <w:t xml:space="preserve"> Official Community Plan and Golden &amp; Area A’s Vital Signs 2011 Report.</w:t>
      </w:r>
    </w:p>
    <w:p w14:paraId="62846DED" w14:textId="77777777" w:rsidR="00342B06" w:rsidRPr="00342B06" w:rsidRDefault="00342B06" w:rsidP="00342B06">
      <w:pPr>
        <w:pStyle w:val="Quote"/>
      </w:pPr>
    </w:p>
    <w:p w14:paraId="205B694D" w14:textId="4C2FAECE" w:rsidR="00342B06" w:rsidRPr="00342B06" w:rsidRDefault="00342B06" w:rsidP="00342B06">
      <w:pPr>
        <w:pStyle w:val="Quote"/>
      </w:pPr>
      <w:r w:rsidRPr="00342B06">
        <w:t>IT IS RESOLVED THAT:</w:t>
      </w:r>
    </w:p>
    <w:p w14:paraId="6DE38344" w14:textId="77777777" w:rsidR="00342B06" w:rsidRPr="00342B06" w:rsidRDefault="00342B06" w:rsidP="00342B06">
      <w:pPr>
        <w:pStyle w:val="Quote"/>
      </w:pPr>
    </w:p>
    <w:p w14:paraId="50F6E8D3" w14:textId="77777777" w:rsidR="00342B06" w:rsidRDefault="00342B06" w:rsidP="00342B06">
      <w:pPr>
        <w:pStyle w:val="Quote"/>
      </w:pPr>
      <w:r w:rsidRPr="00342B06">
        <w:t>The municipality/board of (Golden or CSRD Area A) endorses the age-friendly assessment and community planning process, and will work with community members to establish and age-friendly planning committee, which will be represented by councilor/director (name).”</w:t>
      </w:r>
      <w:r>
        <w:t xml:space="preserve"> </w:t>
      </w:r>
    </w:p>
    <w:p w14:paraId="0A23F1F4" w14:textId="77777777" w:rsidR="00342B06" w:rsidRDefault="00342B06" w:rsidP="00342B06">
      <w:pPr>
        <w:pStyle w:val="Quote"/>
      </w:pPr>
    </w:p>
    <w:p w14:paraId="5C51EC47" w14:textId="2B4ED3E6" w:rsidR="00342B06" w:rsidRDefault="00342B06" w:rsidP="00342B06">
      <w:r w:rsidRPr="00342B06">
        <w:t>(Province of BC, 2014)</w:t>
      </w:r>
    </w:p>
    <w:p w14:paraId="4C79A42E" w14:textId="77777777" w:rsidR="00A73A93" w:rsidRDefault="00A73A93" w:rsidP="00342B06"/>
    <w:p w14:paraId="719C5C5D" w14:textId="20B39E79" w:rsidR="00A73A93" w:rsidRDefault="00A73A93" w:rsidP="00342B06">
      <w:r>
        <w:t xml:space="preserve">Alternately, a less formal resolution </w:t>
      </w:r>
      <w:r w:rsidR="00CC6D0E">
        <w:t>may</w:t>
      </w:r>
      <w:r>
        <w:t xml:space="preserve"> read as follows:</w:t>
      </w:r>
    </w:p>
    <w:p w14:paraId="16904BF5" w14:textId="77777777" w:rsidR="00A73A93" w:rsidRDefault="00A73A93" w:rsidP="00342B06"/>
    <w:p w14:paraId="04FFEACB" w14:textId="04657D6B" w:rsidR="00A73A93" w:rsidRDefault="00DE5029" w:rsidP="00DE5029">
      <w:pPr>
        <w:pStyle w:val="Quote"/>
      </w:pPr>
      <w:r>
        <w:t>“That the community Golden (and CSRD Electoral Area A) actively participate, support, promote and work to implement an age-friendly initiative to assess and improve accessibility and inclusion of older persons and for the whole community.”</w:t>
      </w:r>
    </w:p>
    <w:p w14:paraId="44892EDD" w14:textId="77777777" w:rsidR="00DE5029" w:rsidRDefault="00DE5029" w:rsidP="00342B06"/>
    <w:p w14:paraId="693F4816" w14:textId="77777777" w:rsidR="00DE5029" w:rsidRDefault="00DE5029" w:rsidP="00DE5029">
      <w:r w:rsidRPr="00342B06">
        <w:t>(Province of BC, 2014)</w:t>
      </w:r>
    </w:p>
    <w:p w14:paraId="3EB9EF2A" w14:textId="77777777" w:rsidR="00342B06" w:rsidRDefault="00342B06" w:rsidP="00B82CCC"/>
    <w:p w14:paraId="6361F602" w14:textId="525E9CA1" w:rsidR="00B82CCC" w:rsidRDefault="00B82CCC" w:rsidP="00B82CCC">
      <w:r>
        <w:t xml:space="preserve">Once Golden </w:t>
      </w:r>
      <w:r w:rsidR="00342B06">
        <w:t xml:space="preserve">(and Area A) </w:t>
      </w:r>
      <w:r>
        <w:t>becomes a BC designated and WHO-certified Age Friendly Community, additional support becomes available. This support can be found in the increased likelihood of receiving grants for infrastructure and social programs.</w:t>
      </w:r>
      <w:r w:rsidR="00092070">
        <w:t xml:space="preserve"> And </w:t>
      </w:r>
      <w:r w:rsidR="00092070">
        <w:lastRenderedPageBreak/>
        <w:t xml:space="preserve">this added support </w:t>
      </w:r>
      <w:r w:rsidR="00342B06">
        <w:t>would</w:t>
      </w:r>
      <w:r w:rsidR="00092070">
        <w:t xml:space="preserve"> make a larger impact in Golden</w:t>
      </w:r>
      <w:r w:rsidR="00342B06">
        <w:t>,</w:t>
      </w:r>
      <w:r w:rsidR="00092070">
        <w:t xml:space="preserve"> as it will fit with community-wide goals.</w:t>
      </w:r>
    </w:p>
    <w:p w14:paraId="01846A15" w14:textId="77777777" w:rsidR="007D575B" w:rsidRDefault="007D575B" w:rsidP="00B82CCC"/>
    <w:p w14:paraId="4FE653C3" w14:textId="6A8D481D" w:rsidR="007D575B" w:rsidRDefault="005A00F9" w:rsidP="007D575B">
      <w:pPr>
        <w:pStyle w:val="Heading2"/>
      </w:pPr>
      <w:bookmarkStart w:id="141" w:name="_Toc393887096"/>
      <w:r>
        <w:t xml:space="preserve">Create an </w:t>
      </w:r>
      <w:r w:rsidR="007D575B">
        <w:t>Age Friendly Committee</w:t>
      </w:r>
      <w:bookmarkEnd w:id="141"/>
    </w:p>
    <w:p w14:paraId="52283928" w14:textId="0E01FEF2" w:rsidR="007D575B" w:rsidRDefault="007D575B" w:rsidP="00B82CCC">
      <w:r>
        <w:t xml:space="preserve">It is wise that an Age-Friendly Committee </w:t>
      </w:r>
      <w:r w:rsidR="005A00F9">
        <w:t>be created to monitor the progress toward achieving the AFCP, regardless of the backbone organization.</w:t>
      </w:r>
    </w:p>
    <w:p w14:paraId="014D4FFB" w14:textId="77777777" w:rsidR="005A00F9" w:rsidRDefault="005A00F9" w:rsidP="00B82CCC"/>
    <w:p w14:paraId="7D9E2FB6" w14:textId="3899479A" w:rsidR="005A00F9" w:rsidRDefault="005A00F9" w:rsidP="00B82CCC">
      <w:r>
        <w:t>This Committee should have adequate resources to monitor and report on the AFCP, with a reporting relationship to the Town of Golden Council and/or Regional District Board.</w:t>
      </w:r>
    </w:p>
    <w:p w14:paraId="49148289" w14:textId="77777777" w:rsidR="005A00F9" w:rsidRDefault="005A00F9" w:rsidP="00B82CCC"/>
    <w:p w14:paraId="32E0A13B" w14:textId="7F902E68" w:rsidR="005A00F9" w:rsidRDefault="005A00F9" w:rsidP="00B82CCC">
      <w:r>
        <w:t xml:space="preserve">Golden and Area </w:t>
      </w:r>
      <w:proofErr w:type="spellStart"/>
      <w:r>
        <w:t>A</w:t>
      </w:r>
      <w:proofErr w:type="spellEnd"/>
      <w:r>
        <w:t xml:space="preserve"> already have an engaged and effective Task Force that has produced this Plan. While their volunteer commitment is complete with the submission of this Plan, some may be agreeable to working on the monitoring and controlling phase.</w:t>
      </w:r>
    </w:p>
    <w:p w14:paraId="5B52B4EB" w14:textId="77777777" w:rsidR="005A00F9" w:rsidRDefault="005A00F9" w:rsidP="00B82CCC"/>
    <w:p w14:paraId="769C3377" w14:textId="70DA42D4" w:rsidR="007D575B" w:rsidRDefault="005A00F9" w:rsidP="00D024B7">
      <w:pPr>
        <w:pStyle w:val="Heading3"/>
      </w:pPr>
      <w:bookmarkStart w:id="142" w:name="_Toc393887097"/>
      <w:r>
        <w:t>Age Friendly Committee’s Terms of Reference</w:t>
      </w:r>
      <w:bookmarkEnd w:id="142"/>
    </w:p>
    <w:p w14:paraId="0042A0F3" w14:textId="6B6C136A" w:rsidR="00D024B7" w:rsidRPr="00D024B7" w:rsidRDefault="00F810FB" w:rsidP="00D024B7">
      <w:r>
        <w:t>The following is an example of a Terms of Reference.</w:t>
      </w:r>
    </w:p>
    <w:p w14:paraId="4436008E" w14:textId="51925722" w:rsidR="005A00F9" w:rsidRDefault="005A00F9" w:rsidP="005A00F9">
      <w:pPr>
        <w:pStyle w:val="Heading4"/>
      </w:pPr>
      <w:r>
        <w:t>Context</w:t>
      </w:r>
    </w:p>
    <w:p w14:paraId="7B89F7C1" w14:textId="66C00F24" w:rsidR="00BE66F8" w:rsidRDefault="005A00F9" w:rsidP="00BE66F8">
      <w:r>
        <w:t>Eleven percent of Golden &amp; Area A’s population (2006 Census) is 65 years and older, which is less than the BC average of 15% (Golden &amp; Area A’s Vital Signs, 2011)</w:t>
      </w:r>
    </w:p>
    <w:p w14:paraId="14205932" w14:textId="77777777" w:rsidR="005A00F9" w:rsidRDefault="005A00F9" w:rsidP="00BE66F8"/>
    <w:p w14:paraId="76259953" w14:textId="67AB97A2" w:rsidR="005A00F9" w:rsidRPr="00084919" w:rsidRDefault="005A00F9" w:rsidP="00084919">
      <w:pPr>
        <w:pStyle w:val="Heading4"/>
      </w:pPr>
      <w:r w:rsidRPr="00084919">
        <w:t>Population</w:t>
      </w:r>
    </w:p>
    <w:p w14:paraId="1B780D86" w14:textId="1FF60803" w:rsidR="005A00F9" w:rsidRPr="00084919" w:rsidRDefault="00084919" w:rsidP="00BE66F8">
      <w:r w:rsidRPr="00084919">
        <w:t xml:space="preserve">Golden &amp; Area A’s older adult population is expected to grow (from 37.6% to 40.8% for age 50 and older; and from 14.2% to 18.0% for age 65 and older) between 2014 and 2019. </w:t>
      </w:r>
    </w:p>
    <w:p w14:paraId="1AE1F3C1" w14:textId="77777777" w:rsidR="00084919" w:rsidRPr="00084919" w:rsidRDefault="00084919" w:rsidP="00BE66F8"/>
    <w:p w14:paraId="3C9E1C81" w14:textId="2B7F5B72" w:rsidR="00084919" w:rsidRDefault="00084919" w:rsidP="00BE66F8">
      <w:r w:rsidRPr="00084919">
        <w:t>The main focus will be on ‘plugging leaks’ and reducing the number of older adults leaving the community (from all cultural groups). The secondary focus will be on attracting new older adult residents.</w:t>
      </w:r>
    </w:p>
    <w:p w14:paraId="4FE3EB85" w14:textId="77777777" w:rsidR="00084919" w:rsidRDefault="00084919" w:rsidP="00BE66F8"/>
    <w:p w14:paraId="75CF359D" w14:textId="4DBD2676" w:rsidR="00084919" w:rsidRPr="00084919" w:rsidRDefault="00084919" w:rsidP="00BE66F8">
      <w:r>
        <w:t xml:space="preserve">This Committee will support and build on the existing plans and initiatives of local government, </w:t>
      </w:r>
      <w:proofErr w:type="spellStart"/>
      <w:r>
        <w:t>non profits</w:t>
      </w:r>
      <w:proofErr w:type="spellEnd"/>
      <w:r>
        <w:t xml:space="preserve"> and business.</w:t>
      </w:r>
    </w:p>
    <w:p w14:paraId="126B902B" w14:textId="77777777" w:rsidR="00084919" w:rsidRPr="00DD45F9" w:rsidRDefault="00084919" w:rsidP="00BE66F8">
      <w:pPr>
        <w:rPr>
          <w:highlight w:val="yellow"/>
        </w:rPr>
      </w:pPr>
    </w:p>
    <w:p w14:paraId="3CE50668" w14:textId="0AD3FE37" w:rsidR="005A00F9" w:rsidRPr="00084919" w:rsidRDefault="005A00F9" w:rsidP="00084919">
      <w:pPr>
        <w:pStyle w:val="Heading4"/>
      </w:pPr>
      <w:r w:rsidRPr="00084919">
        <w:t>Mandate of Committee</w:t>
      </w:r>
    </w:p>
    <w:p w14:paraId="3933947B" w14:textId="4C3B5CD4" w:rsidR="005A00F9" w:rsidRPr="00084919" w:rsidRDefault="00084919" w:rsidP="00BE66F8">
      <w:r w:rsidRPr="00084919">
        <w:t>The Committee mandate is to:</w:t>
      </w:r>
    </w:p>
    <w:p w14:paraId="05EC1056" w14:textId="441EADB3" w:rsidR="00084919" w:rsidRPr="00084919" w:rsidRDefault="00084919" w:rsidP="000B00BF">
      <w:pPr>
        <w:pStyle w:val="ListParagraph"/>
        <w:numPr>
          <w:ilvl w:val="0"/>
          <w:numId w:val="108"/>
        </w:numPr>
      </w:pPr>
      <w:r w:rsidRPr="00084919">
        <w:t>Serve as the age friendly champion for the community by developing a vision, gathering momentum for change and encouraging action;</w:t>
      </w:r>
    </w:p>
    <w:p w14:paraId="4F286486" w14:textId="77777777" w:rsidR="009F4C25" w:rsidRDefault="00084919" w:rsidP="000B00BF">
      <w:pPr>
        <w:pStyle w:val="ListParagraph"/>
        <w:numPr>
          <w:ilvl w:val="0"/>
          <w:numId w:val="108"/>
        </w:numPr>
      </w:pPr>
      <w:r w:rsidRPr="00084919">
        <w:t>Develop a coordinated approach between local government, citizens, service providers and community organizations to make the community age friendly;</w:t>
      </w:r>
    </w:p>
    <w:p w14:paraId="14B5F52B" w14:textId="5FE9A560" w:rsidR="009F4C25" w:rsidRDefault="009F4C25" w:rsidP="000B00BF">
      <w:pPr>
        <w:pStyle w:val="ListParagraph"/>
        <w:numPr>
          <w:ilvl w:val="0"/>
          <w:numId w:val="108"/>
        </w:numPr>
      </w:pPr>
      <w:r>
        <w:lastRenderedPageBreak/>
        <w:t>Promote awareness of age-friendly principles to residents, local agencies and businesses;</w:t>
      </w:r>
    </w:p>
    <w:p w14:paraId="72A23C45" w14:textId="6B156AA9" w:rsidR="009F4C25" w:rsidRDefault="009F4C25" w:rsidP="000B00BF">
      <w:pPr>
        <w:pStyle w:val="ListParagraph"/>
        <w:numPr>
          <w:ilvl w:val="0"/>
          <w:numId w:val="108"/>
        </w:numPr>
      </w:pPr>
      <w:r>
        <w:t>Encourage the community to view policies, projects and programs with an age-friendly lens;</w:t>
      </w:r>
    </w:p>
    <w:p w14:paraId="66BE9D2F" w14:textId="21A7DE01" w:rsidR="009F4C25" w:rsidRDefault="009F4C25" w:rsidP="000B00BF">
      <w:pPr>
        <w:pStyle w:val="ListParagraph"/>
        <w:numPr>
          <w:ilvl w:val="0"/>
          <w:numId w:val="108"/>
        </w:numPr>
      </w:pPr>
      <w:r>
        <w:t>Connect with the Age-friendly British Columbia coordinator (email: AgeFriendlyBC@gov.bc.ca), and explore resources and tools available through the coordinator;</w:t>
      </w:r>
    </w:p>
    <w:p w14:paraId="727E20D1" w14:textId="561CFD21" w:rsidR="009F4C25" w:rsidRDefault="009F4C25" w:rsidP="000B00BF">
      <w:pPr>
        <w:pStyle w:val="ListParagraph"/>
        <w:numPr>
          <w:ilvl w:val="0"/>
          <w:numId w:val="108"/>
        </w:numPr>
      </w:pPr>
      <w:r>
        <w:t>Obtain formal local government commitment and public support for age-friendly initiatives;</w:t>
      </w:r>
    </w:p>
    <w:p w14:paraId="39FFBFCE" w14:textId="5B429B55" w:rsidR="009F4C25" w:rsidRDefault="009F4C25" w:rsidP="000B00BF">
      <w:pPr>
        <w:pStyle w:val="ListParagraph"/>
        <w:numPr>
          <w:ilvl w:val="0"/>
          <w:numId w:val="108"/>
        </w:numPr>
      </w:pPr>
      <w:r>
        <w:t>Monitor funding available for age-friendly initiatives, encourage local government or other eligible agencies to apply for this funding, and provide input on funding applications;</w:t>
      </w:r>
    </w:p>
    <w:p w14:paraId="08E8480F" w14:textId="3B77D2BA" w:rsidR="009F4C25" w:rsidRDefault="009F4C25" w:rsidP="000B00BF">
      <w:pPr>
        <w:pStyle w:val="ListParagraph"/>
        <w:numPr>
          <w:ilvl w:val="0"/>
          <w:numId w:val="108"/>
        </w:numPr>
      </w:pPr>
      <w:r>
        <w:t>Organize, promote and/or lead an age-friendly assessment of the community;</w:t>
      </w:r>
    </w:p>
    <w:p w14:paraId="573F2393" w14:textId="5A02BEBD" w:rsidR="009F4C25" w:rsidRDefault="009F4C25" w:rsidP="000B00BF">
      <w:pPr>
        <w:pStyle w:val="ListParagraph"/>
        <w:numPr>
          <w:ilvl w:val="0"/>
          <w:numId w:val="108"/>
        </w:numPr>
      </w:pPr>
      <w:r>
        <w:t>Review the results of the age-friendly assessment and develop recommendations for priority actions;</w:t>
      </w:r>
    </w:p>
    <w:p w14:paraId="71BB610C" w14:textId="09B3EE0E" w:rsidR="009F4C25" w:rsidRDefault="009F4C25" w:rsidP="000B00BF">
      <w:pPr>
        <w:pStyle w:val="ListParagraph"/>
        <w:numPr>
          <w:ilvl w:val="0"/>
          <w:numId w:val="108"/>
        </w:numPr>
      </w:pPr>
      <w:r>
        <w:t>Oversee, promote and encourage implementation of the action plan and/or specific items in the action plan;</w:t>
      </w:r>
    </w:p>
    <w:p w14:paraId="73F1845C" w14:textId="29FCD205" w:rsidR="009F4C25" w:rsidRDefault="009F4C25" w:rsidP="000B00BF">
      <w:pPr>
        <w:pStyle w:val="ListParagraph"/>
        <w:numPr>
          <w:ilvl w:val="0"/>
          <w:numId w:val="108"/>
        </w:numPr>
      </w:pPr>
      <w:r>
        <w:t>Monitor changes to age-friendliness, with consideration of the impact on people of all generations and abilities; and</w:t>
      </w:r>
    </w:p>
    <w:p w14:paraId="6166328E" w14:textId="3CD0DE50" w:rsidR="009F4C25" w:rsidRDefault="009F4C25" w:rsidP="000B00BF">
      <w:pPr>
        <w:pStyle w:val="ListParagraph"/>
        <w:numPr>
          <w:ilvl w:val="0"/>
          <w:numId w:val="108"/>
        </w:numPr>
      </w:pPr>
      <w:r>
        <w:t>Make recommendations to local government on a regular basis to continue age-friendly initiatives.</w:t>
      </w:r>
    </w:p>
    <w:p w14:paraId="6C79562E" w14:textId="77777777" w:rsidR="00084919" w:rsidRPr="00084919" w:rsidRDefault="00084919" w:rsidP="00BE66F8"/>
    <w:p w14:paraId="13024EF9" w14:textId="5A04B855" w:rsidR="005A00F9" w:rsidRPr="00C667C3" w:rsidRDefault="005A00F9" w:rsidP="00C667C3">
      <w:pPr>
        <w:pStyle w:val="Heading4"/>
      </w:pPr>
      <w:r w:rsidRPr="00C667C3">
        <w:t>Reporting</w:t>
      </w:r>
    </w:p>
    <w:p w14:paraId="3848C044" w14:textId="77C41B89" w:rsidR="005A00F9" w:rsidRPr="00C667C3" w:rsidRDefault="00C704A9" w:rsidP="00BE66F8">
      <w:r w:rsidRPr="00C667C3">
        <w:t xml:space="preserve">The Committee will report to the Town of Golden Council and/or Town of Golden Council and CSRD Area </w:t>
      </w:r>
      <w:proofErr w:type="gramStart"/>
      <w:r w:rsidRPr="00C667C3">
        <w:t>A</w:t>
      </w:r>
      <w:proofErr w:type="gramEnd"/>
      <w:r w:rsidRPr="00C667C3">
        <w:t xml:space="preserve"> Director (and/or Community Team, should it be created), with a regular reporting schedule (semi-annually, with reports in the spring and fall each year) established at the time the committee is set up. </w:t>
      </w:r>
    </w:p>
    <w:p w14:paraId="259DF4E3" w14:textId="77777777" w:rsidR="00C704A9" w:rsidRPr="00C667C3" w:rsidRDefault="00C704A9" w:rsidP="00BE66F8"/>
    <w:p w14:paraId="02208799" w14:textId="29A2A70C" w:rsidR="005A00F9" w:rsidRPr="00C667C3" w:rsidRDefault="005A00F9" w:rsidP="00C667C3">
      <w:pPr>
        <w:pStyle w:val="Heading4"/>
      </w:pPr>
      <w:r w:rsidRPr="00C667C3">
        <w:t>Committee Membership</w:t>
      </w:r>
    </w:p>
    <w:p w14:paraId="34FEAF95" w14:textId="77F6480F" w:rsidR="005A00F9" w:rsidRPr="00C667C3" w:rsidRDefault="00C704A9" w:rsidP="00BE66F8">
      <w:r w:rsidRPr="00C667C3">
        <w:t>The Committee, will be comprised of betwee</w:t>
      </w:r>
      <w:r w:rsidR="00C667C3" w:rsidRPr="00C667C3">
        <w:t>n 5 and 11 individuals, serving as volunteers, including:</w:t>
      </w:r>
    </w:p>
    <w:p w14:paraId="0026AF7D" w14:textId="6CC5A92D" w:rsidR="00C667C3" w:rsidRDefault="00C667C3" w:rsidP="000B00BF">
      <w:pPr>
        <w:pStyle w:val="ListParagraph"/>
        <w:numPr>
          <w:ilvl w:val="0"/>
          <w:numId w:val="109"/>
        </w:numPr>
      </w:pPr>
      <w:r w:rsidRPr="00C667C3">
        <w:t>M</w:t>
      </w:r>
      <w:r>
        <w:t>ember(s) of Council</w:t>
      </w:r>
      <w:r w:rsidRPr="00C667C3">
        <w:t xml:space="preserve"> appointed by the </w:t>
      </w:r>
      <w:r>
        <w:t>Council</w:t>
      </w:r>
      <w:r w:rsidRPr="00C667C3">
        <w:t>;</w:t>
      </w:r>
    </w:p>
    <w:p w14:paraId="75F8172F" w14:textId="170B221B" w:rsidR="00C667C3" w:rsidRPr="00C667C3" w:rsidRDefault="00C667C3" w:rsidP="000B00BF">
      <w:pPr>
        <w:pStyle w:val="ListParagraph"/>
        <w:numPr>
          <w:ilvl w:val="0"/>
          <w:numId w:val="109"/>
        </w:numPr>
      </w:pPr>
      <w:r>
        <w:t>Director of CSRD Electoral Area A;</w:t>
      </w:r>
    </w:p>
    <w:p w14:paraId="67270196" w14:textId="5B6B0D83" w:rsidR="00C667C3" w:rsidRPr="00C667C3" w:rsidRDefault="00C667C3" w:rsidP="000B00BF">
      <w:pPr>
        <w:pStyle w:val="ListParagraph"/>
        <w:numPr>
          <w:ilvl w:val="0"/>
          <w:numId w:val="109"/>
        </w:numPr>
      </w:pPr>
      <w:r w:rsidRPr="00C667C3">
        <w:t>Older individuals who have an active interest and awareness of concerns of residents in their age group; and (if possible)</w:t>
      </w:r>
    </w:p>
    <w:p w14:paraId="0DB62FCA" w14:textId="6BCAEC17" w:rsidR="00C667C3" w:rsidRPr="00C667C3" w:rsidRDefault="00C667C3" w:rsidP="000B00BF">
      <w:pPr>
        <w:pStyle w:val="ListParagraph"/>
        <w:numPr>
          <w:ilvl w:val="0"/>
          <w:numId w:val="109"/>
        </w:numPr>
      </w:pPr>
      <w:r w:rsidRPr="00C667C3">
        <w:t>Individuals involved with one or more of the eight age-friendly categories (outdoor spaces and buildings, transportation,</w:t>
      </w:r>
      <w:r>
        <w:t xml:space="preserve"> housing, respect and inclusion </w:t>
      </w:r>
      <w:r w:rsidRPr="00C667C3">
        <w:t xml:space="preserve">of seniors, social participation, communication and information, civic volunteerism and employment, health and community support), who have been nominated by their </w:t>
      </w:r>
      <w:r w:rsidR="00B0607A">
        <w:t xml:space="preserve">affiliated </w:t>
      </w:r>
      <w:r w:rsidRPr="00C667C3">
        <w:t>organizations</w:t>
      </w:r>
    </w:p>
    <w:p w14:paraId="3E1D05EE" w14:textId="77777777" w:rsidR="00C667C3" w:rsidRPr="00C667C3" w:rsidRDefault="00C667C3" w:rsidP="00C667C3"/>
    <w:p w14:paraId="372037D5" w14:textId="77777777" w:rsidR="00C667C3" w:rsidRPr="00C667C3" w:rsidRDefault="00C667C3" w:rsidP="00BE66F8"/>
    <w:p w14:paraId="6A0AB25B" w14:textId="77777777" w:rsidR="00C667C3" w:rsidRPr="00DD45F9" w:rsidRDefault="00C667C3" w:rsidP="00BE66F8">
      <w:pPr>
        <w:rPr>
          <w:highlight w:val="yellow"/>
        </w:rPr>
      </w:pPr>
    </w:p>
    <w:p w14:paraId="5FEF3F84" w14:textId="73F8B9D1" w:rsidR="005A00F9" w:rsidRPr="00FC6759" w:rsidRDefault="005A00F9" w:rsidP="00FC6759">
      <w:pPr>
        <w:pStyle w:val="Heading4"/>
      </w:pPr>
      <w:r w:rsidRPr="00FC6759">
        <w:t>Term, Responsibility and Authority</w:t>
      </w:r>
    </w:p>
    <w:p w14:paraId="36507899" w14:textId="535A6503" w:rsidR="008B03D5" w:rsidRDefault="008B03D5" w:rsidP="000B00BF">
      <w:pPr>
        <w:pStyle w:val="ListParagraph"/>
        <w:numPr>
          <w:ilvl w:val="0"/>
          <w:numId w:val="110"/>
        </w:numPr>
      </w:pPr>
      <w:r>
        <w:t xml:space="preserve">3 members </w:t>
      </w:r>
      <w:r w:rsidR="00B0607A">
        <w:t>will be elected to</w:t>
      </w:r>
      <w:r>
        <w:t xml:space="preserve"> 2 year terms; the remaining members </w:t>
      </w:r>
      <w:r w:rsidR="00B0607A">
        <w:t>will serve</w:t>
      </w:r>
      <w:r>
        <w:t xml:space="preserve"> 1 year terms. </w:t>
      </w:r>
      <w:r w:rsidR="00B0607A">
        <w:t xml:space="preserve">There will be an option to serve on consecutive renewal terms. </w:t>
      </w:r>
      <w:r>
        <w:t>(</w:t>
      </w:r>
      <w:r w:rsidRPr="00FC6759">
        <w:rPr>
          <w:i/>
        </w:rPr>
        <w:t>The term should be based on the time required to achieve the major tasks in the mandate. Consider establishing a different committee for different phases of age-friendly implementation if that is preferred by volunteers, but work to keep some consistency in membership through the phases.</w:t>
      </w:r>
      <w:r>
        <w:t>)</w:t>
      </w:r>
    </w:p>
    <w:p w14:paraId="482F6471" w14:textId="56CBE9E2" w:rsidR="008B03D5" w:rsidRDefault="00B0607A" w:rsidP="000B00BF">
      <w:pPr>
        <w:pStyle w:val="ListParagraph"/>
        <w:numPr>
          <w:ilvl w:val="0"/>
          <w:numId w:val="110"/>
        </w:numPr>
      </w:pPr>
      <w:r>
        <w:t>Chair;</w:t>
      </w:r>
      <w:r w:rsidR="008B03D5">
        <w:t xml:space="preserve"> (name or organization represented).</w:t>
      </w:r>
    </w:p>
    <w:p w14:paraId="2AB4890C" w14:textId="3569E3B8" w:rsidR="00B0607A" w:rsidRDefault="00B0607A" w:rsidP="000B00BF">
      <w:pPr>
        <w:pStyle w:val="ListParagraph"/>
        <w:numPr>
          <w:ilvl w:val="0"/>
          <w:numId w:val="110"/>
        </w:numPr>
      </w:pPr>
      <w:r>
        <w:t>Vice-Chair;</w:t>
      </w:r>
    </w:p>
    <w:p w14:paraId="7B9C4758" w14:textId="723C8662" w:rsidR="00B0607A" w:rsidRDefault="00B0607A" w:rsidP="000B00BF">
      <w:pPr>
        <w:pStyle w:val="ListParagraph"/>
        <w:numPr>
          <w:ilvl w:val="0"/>
          <w:numId w:val="110"/>
        </w:numPr>
      </w:pPr>
      <w:r>
        <w:t>Secretary;</w:t>
      </w:r>
    </w:p>
    <w:p w14:paraId="78D333A4" w14:textId="5971068C" w:rsidR="00FC6759" w:rsidRDefault="00FC6759" w:rsidP="000B00BF">
      <w:pPr>
        <w:pStyle w:val="ListParagraph"/>
        <w:numPr>
          <w:ilvl w:val="0"/>
          <w:numId w:val="110"/>
        </w:numPr>
      </w:pPr>
      <w:r>
        <w:t>Community Team Representative/Coordinator;</w:t>
      </w:r>
    </w:p>
    <w:p w14:paraId="5D2D1B3D" w14:textId="150841DB" w:rsidR="008B03D5" w:rsidRDefault="00FC6759" w:rsidP="000B00BF">
      <w:pPr>
        <w:pStyle w:val="ListParagraph"/>
        <w:numPr>
          <w:ilvl w:val="0"/>
          <w:numId w:val="110"/>
        </w:numPr>
      </w:pPr>
      <w:r>
        <w:t xml:space="preserve">Members of the committee </w:t>
      </w:r>
      <w:r w:rsidR="008B03D5">
        <w:t xml:space="preserve">are advisory to council; provide public relations or promotion of age-friendly initiatives; </w:t>
      </w:r>
      <w:r>
        <w:t xml:space="preserve">and in some cases </w:t>
      </w:r>
      <w:r w:rsidR="008B03D5">
        <w:t>l</w:t>
      </w:r>
      <w:r>
        <w:t>ead implementation.</w:t>
      </w:r>
    </w:p>
    <w:p w14:paraId="267AEB59" w14:textId="748F05D5" w:rsidR="008B03D5" w:rsidRDefault="008B03D5" w:rsidP="000B00BF">
      <w:pPr>
        <w:pStyle w:val="ListParagraph"/>
        <w:numPr>
          <w:ilvl w:val="0"/>
          <w:numId w:val="110"/>
        </w:numPr>
      </w:pPr>
      <w:r>
        <w:t>Members will strive to represent the interests of older residents.</w:t>
      </w:r>
    </w:p>
    <w:p w14:paraId="54A3764B" w14:textId="2DDFBC48" w:rsidR="008B03D5" w:rsidRDefault="008B03D5" w:rsidP="000B00BF">
      <w:pPr>
        <w:pStyle w:val="ListParagraph"/>
        <w:numPr>
          <w:ilvl w:val="0"/>
          <w:numId w:val="110"/>
        </w:numPr>
      </w:pPr>
      <w:r>
        <w:t>Members will keep the media informed of age-friendly concerns and initiatives.</w:t>
      </w:r>
    </w:p>
    <w:p w14:paraId="3D62ABB7" w14:textId="11A7740F" w:rsidR="00FC6759" w:rsidRPr="00FC6759" w:rsidRDefault="008B03D5" w:rsidP="000B00BF">
      <w:pPr>
        <w:pStyle w:val="ListParagraph"/>
        <w:numPr>
          <w:ilvl w:val="0"/>
          <w:numId w:val="110"/>
        </w:numPr>
      </w:pPr>
      <w:r>
        <w:t>Members will make recommendations to</w:t>
      </w:r>
      <w:r w:rsidR="00FC6759">
        <w:t xml:space="preserve"> relevant organizations and </w:t>
      </w:r>
      <w:r w:rsidR="00FC6759" w:rsidRPr="00C667C3">
        <w:t xml:space="preserve">to the Town of Golden Council and/or Town of Golden Council and CSRD Area </w:t>
      </w:r>
      <w:proofErr w:type="gramStart"/>
      <w:r w:rsidR="00FC6759" w:rsidRPr="00C667C3">
        <w:t>A</w:t>
      </w:r>
      <w:proofErr w:type="gramEnd"/>
      <w:r w:rsidR="00FC6759" w:rsidRPr="00C667C3">
        <w:t xml:space="preserve"> Director (and/or Commun</w:t>
      </w:r>
      <w:r w:rsidR="00FC6759">
        <w:t>ity Team, should it be created).</w:t>
      </w:r>
    </w:p>
    <w:p w14:paraId="2831AE40" w14:textId="77777777" w:rsidR="008B03D5" w:rsidRPr="00DD45F9" w:rsidRDefault="008B03D5" w:rsidP="00BE66F8">
      <w:pPr>
        <w:rPr>
          <w:highlight w:val="yellow"/>
        </w:rPr>
      </w:pPr>
    </w:p>
    <w:p w14:paraId="27FD7320" w14:textId="5BD591FA" w:rsidR="005A00F9" w:rsidRDefault="005A00F9" w:rsidP="00FC6759">
      <w:pPr>
        <w:pStyle w:val="Heading4"/>
      </w:pPr>
      <w:r w:rsidRPr="00FC6759">
        <w:t>Administration</w:t>
      </w:r>
    </w:p>
    <w:p w14:paraId="72A2CA05" w14:textId="06C07E85" w:rsidR="00FC6759" w:rsidRDefault="00FC6759" w:rsidP="000B00BF">
      <w:pPr>
        <w:pStyle w:val="ListParagraph"/>
        <w:numPr>
          <w:ilvl w:val="0"/>
          <w:numId w:val="111"/>
        </w:numPr>
      </w:pPr>
      <w:r>
        <w:t>The Committee will meet quarterly.</w:t>
      </w:r>
    </w:p>
    <w:p w14:paraId="7283140B" w14:textId="77777777" w:rsidR="00FC6759" w:rsidRDefault="00FC6759" w:rsidP="000B00BF">
      <w:pPr>
        <w:pStyle w:val="ListParagraph"/>
        <w:numPr>
          <w:ilvl w:val="0"/>
          <w:numId w:val="111"/>
        </w:numPr>
      </w:pPr>
      <w:r>
        <w:t xml:space="preserve">Meeting location: Any age friendly meeting space in Golden or Area A; </w:t>
      </w:r>
    </w:p>
    <w:p w14:paraId="6A2D1DAC" w14:textId="3FF6A729" w:rsidR="00FC6759" w:rsidRDefault="00FC6759" w:rsidP="000B00BF">
      <w:pPr>
        <w:pStyle w:val="ListParagraph"/>
        <w:numPr>
          <w:ilvl w:val="0"/>
          <w:numId w:val="111"/>
        </w:numPr>
      </w:pPr>
      <w:r>
        <w:t>Time: To be determined by the Committee.</w:t>
      </w:r>
    </w:p>
    <w:p w14:paraId="5FD83310" w14:textId="6B83AE26" w:rsidR="00FC6759" w:rsidRDefault="00FC6759" w:rsidP="000B00BF">
      <w:pPr>
        <w:pStyle w:val="ListParagraph"/>
        <w:numPr>
          <w:ilvl w:val="0"/>
          <w:numId w:val="111"/>
        </w:numPr>
      </w:pPr>
      <w:r>
        <w:t xml:space="preserve">Administrative support provided by the Town of Golden or CSRD Electoral Area A.  </w:t>
      </w:r>
    </w:p>
    <w:p w14:paraId="042BD604" w14:textId="1E234831" w:rsidR="00FC6759" w:rsidRDefault="00FC6759" w:rsidP="000B00BF">
      <w:pPr>
        <w:pStyle w:val="ListParagraph"/>
        <w:numPr>
          <w:ilvl w:val="1"/>
          <w:numId w:val="111"/>
        </w:numPr>
      </w:pPr>
      <w:r>
        <w:t>(</w:t>
      </w:r>
      <w:r w:rsidRPr="00FC6759">
        <w:rPr>
          <w:i/>
        </w:rPr>
        <w:t>Support might include sending meeting notices and agendas, recording notes, room and hospitality arrangements, guest speakers, transportation and general communication.</w:t>
      </w:r>
      <w:r>
        <w:t>)</w:t>
      </w:r>
    </w:p>
    <w:p w14:paraId="48A2A015" w14:textId="4BA8A984" w:rsidR="00FC6759" w:rsidRDefault="00FC6759" w:rsidP="000B00BF">
      <w:pPr>
        <w:pStyle w:val="ListParagraph"/>
        <w:numPr>
          <w:ilvl w:val="0"/>
          <w:numId w:val="111"/>
        </w:numPr>
      </w:pPr>
      <w:r>
        <w:t xml:space="preserve">Research support provided by _______________. </w:t>
      </w:r>
    </w:p>
    <w:p w14:paraId="41365131" w14:textId="657453E7" w:rsidR="005A00F9" w:rsidRDefault="00FC6759" w:rsidP="000B00BF">
      <w:pPr>
        <w:pStyle w:val="ListParagraph"/>
        <w:numPr>
          <w:ilvl w:val="1"/>
          <w:numId w:val="111"/>
        </w:numPr>
      </w:pPr>
      <w:r>
        <w:t xml:space="preserve">(Research and administrative support could be provided by the same person. Support would include researching funding opportunities and best practices, analysis of the age-friendly assessment, and liaison with the Age-friendly British Columbia coordinator, email: </w:t>
      </w:r>
      <w:hyperlink r:id="rId106" w:history="1">
        <w:r w:rsidRPr="0046783D">
          <w:rPr>
            <w:rStyle w:val="Hyperlink"/>
          </w:rPr>
          <w:t>AgeFriendlyBC@gov.bc.ca</w:t>
        </w:r>
      </w:hyperlink>
      <w:r>
        <w:t>. GAI would have been the natural fit. The yet-to-be-finalized Community Team Coordinator could provide some support.)</w:t>
      </w:r>
    </w:p>
    <w:p w14:paraId="380A93FA" w14:textId="77777777" w:rsidR="005A00F9" w:rsidRDefault="005A00F9" w:rsidP="00BE66F8"/>
    <w:p w14:paraId="76F29F98" w14:textId="77777777" w:rsidR="00BE66F8" w:rsidRDefault="00BE66F8" w:rsidP="00BE66F8">
      <w:pPr>
        <w:pStyle w:val="Heading2"/>
      </w:pPr>
      <w:bookmarkStart w:id="143" w:name="_Toc393887098"/>
      <w:r>
        <w:t>Local Organizations</w:t>
      </w:r>
      <w:bookmarkEnd w:id="143"/>
    </w:p>
    <w:p w14:paraId="6BFB1DCE" w14:textId="09DCC32A" w:rsidR="00BE66F8" w:rsidRDefault="007E7442" w:rsidP="00BE66F8">
      <w:r>
        <w:t xml:space="preserve">The action items found in </w:t>
      </w:r>
      <w:proofErr w:type="spellStart"/>
      <w:r>
        <w:t>Golden’s</w:t>
      </w:r>
      <w:proofErr w:type="spellEnd"/>
      <w:r>
        <w:t xml:space="preserve"> AFCP are the responsibility of the community groups. We all hold each other accountable.</w:t>
      </w:r>
    </w:p>
    <w:p w14:paraId="601CE79A" w14:textId="77777777" w:rsidR="007E7442" w:rsidRDefault="007E7442" w:rsidP="00BE66F8"/>
    <w:p w14:paraId="1BB3632C" w14:textId="77777777" w:rsidR="00BE66F8" w:rsidRDefault="00BE66F8" w:rsidP="00BE66F8">
      <w:pPr>
        <w:pStyle w:val="Heading2"/>
      </w:pPr>
      <w:bookmarkStart w:id="144" w:name="_Toc393887099"/>
      <w:r>
        <w:t>Businesses</w:t>
      </w:r>
      <w:bookmarkEnd w:id="144"/>
    </w:p>
    <w:p w14:paraId="48608A66" w14:textId="7AB5C62C" w:rsidR="00BE66F8" w:rsidRDefault="007E7442" w:rsidP="00BE66F8">
      <w:r>
        <w:t xml:space="preserve">Local businesses can play a pivotal role in addressing the needs of older adults in the community. Small businesses can react faster than </w:t>
      </w:r>
      <w:proofErr w:type="spellStart"/>
      <w:r>
        <w:t>non profit</w:t>
      </w:r>
      <w:proofErr w:type="spellEnd"/>
      <w:r>
        <w:t xml:space="preserve"> organizations and local government and they should feel empowered to provide services and products to the needs of the older adults in the community. These services can range from health services</w:t>
      </w:r>
      <w:r w:rsidR="00BD0C9C">
        <w:t xml:space="preserve"> to meal preparation</w:t>
      </w:r>
      <w:r>
        <w:t xml:space="preserve"> to yard maintenance. If businesses wish to become more aware or certified, the </w:t>
      </w:r>
      <w:r w:rsidR="00BE66F8">
        <w:t>Age Friendly Business Program</w:t>
      </w:r>
      <w:r>
        <w:t xml:space="preserve"> and Kicking Horse Country Chamber of Commerce are tw</w:t>
      </w:r>
      <w:r w:rsidR="00B82CCC">
        <w:t>o great places to start.</w:t>
      </w:r>
    </w:p>
    <w:p w14:paraId="639A5A23" w14:textId="77777777" w:rsidR="007E7442" w:rsidRDefault="007E7442" w:rsidP="00BE66F8"/>
    <w:p w14:paraId="3AAA3649" w14:textId="77777777" w:rsidR="00BE66F8" w:rsidRDefault="00BE66F8" w:rsidP="00BE66F8">
      <w:pPr>
        <w:pStyle w:val="Heading2"/>
      </w:pPr>
      <w:bookmarkStart w:id="145" w:name="_Toc393887100"/>
      <w:r>
        <w:t>Residents</w:t>
      </w:r>
      <w:bookmarkEnd w:id="145"/>
    </w:p>
    <w:p w14:paraId="4E0C0195" w14:textId="55993CE2" w:rsidR="00B82CCC" w:rsidRDefault="00B82CCC" w:rsidP="00BE66F8">
      <w:r>
        <w:t>Local residents can play the most pivotal role in the AFCP. Residents can:</w:t>
      </w:r>
    </w:p>
    <w:p w14:paraId="2EF15015" w14:textId="3DA59BE7" w:rsidR="00BE66F8" w:rsidRDefault="00BE66F8" w:rsidP="000B00BF">
      <w:pPr>
        <w:pStyle w:val="ListParagraph"/>
        <w:numPr>
          <w:ilvl w:val="0"/>
          <w:numId w:val="89"/>
        </w:numPr>
      </w:pPr>
      <w:r>
        <w:t>Communicate – Listen, read and watch age friendly discussions and communicate your priorities and opportunities</w:t>
      </w:r>
    </w:p>
    <w:p w14:paraId="7A9A0CFE" w14:textId="77777777" w:rsidR="00BE66F8" w:rsidRDefault="00BE66F8" w:rsidP="000B00BF">
      <w:pPr>
        <w:pStyle w:val="ListParagraph"/>
        <w:numPr>
          <w:ilvl w:val="0"/>
          <w:numId w:val="89"/>
        </w:numPr>
      </w:pPr>
      <w:r>
        <w:t>Participate – Do your part to help older adults be engaged and active in the community, whether it is shoveling your sidewalk or helping someone cross the street safely</w:t>
      </w:r>
    </w:p>
    <w:p w14:paraId="02F1648A" w14:textId="77777777" w:rsidR="00BE66F8" w:rsidRDefault="00BE66F8" w:rsidP="000B00BF">
      <w:pPr>
        <w:pStyle w:val="ListParagraph"/>
        <w:numPr>
          <w:ilvl w:val="0"/>
          <w:numId w:val="89"/>
        </w:numPr>
      </w:pPr>
      <w:r>
        <w:t>Volunteer – Help local organizations become age friendly and seek out intergenerational opportunities</w:t>
      </w:r>
    </w:p>
    <w:p w14:paraId="5340FC1D" w14:textId="46D7FE4B" w:rsidR="005731AD" w:rsidRDefault="00BE66F8" w:rsidP="000B00BF">
      <w:pPr>
        <w:pStyle w:val="ListParagraph"/>
        <w:numPr>
          <w:ilvl w:val="0"/>
          <w:numId w:val="89"/>
        </w:numPr>
      </w:pPr>
      <w:r>
        <w:t>Vote – Support businesses, organizations and elected leaders that are age friendly</w:t>
      </w:r>
    </w:p>
    <w:p w14:paraId="7F14C7A9" w14:textId="77777777" w:rsidR="005731AD" w:rsidRDefault="005731AD" w:rsidP="006B69D6"/>
    <w:p w14:paraId="3CD94A8A" w14:textId="1EAC2052" w:rsidR="00CF370A" w:rsidRDefault="00CF370A" w:rsidP="00CF370A">
      <w:pPr>
        <w:pStyle w:val="Caption"/>
        <w:keepNext/>
      </w:pPr>
      <w:bookmarkStart w:id="146" w:name="_Toc393887410"/>
      <w:r>
        <w:t xml:space="preserve">Figure </w:t>
      </w:r>
      <w:fldSimple w:instr=" SEQ Figure \* ARABIC ">
        <w:r w:rsidR="00555A0D">
          <w:rPr>
            <w:noProof/>
          </w:rPr>
          <w:t>52</w:t>
        </w:r>
      </w:fldSimple>
      <w:r>
        <w:t xml:space="preserve">: Ice </w:t>
      </w:r>
      <w:proofErr w:type="spellStart"/>
      <w:r>
        <w:t>melter</w:t>
      </w:r>
      <w:proofErr w:type="spellEnd"/>
      <w:r>
        <w:t xml:space="preserve"> or sand can help improve sidewalks in the winter</w:t>
      </w:r>
      <w:bookmarkEnd w:id="146"/>
    </w:p>
    <w:p w14:paraId="356F5702" w14:textId="3AC3B23D" w:rsidR="000A0B8B" w:rsidRDefault="00CF370A" w:rsidP="006B69D6">
      <w:r>
        <w:rPr>
          <w:noProof/>
        </w:rPr>
        <w:drawing>
          <wp:inline distT="0" distB="0" distL="0" distR="0" wp14:anchorId="149BD523" wp14:editId="7B039390">
            <wp:extent cx="4906433" cy="3270955"/>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4906433" cy="3270955"/>
                    </a:xfrm>
                    <a:prstGeom prst="rect">
                      <a:avLst/>
                    </a:prstGeom>
                    <a:noFill/>
                    <a:ln>
                      <a:noFill/>
                    </a:ln>
                  </pic:spPr>
                </pic:pic>
              </a:graphicData>
            </a:graphic>
          </wp:inline>
        </w:drawing>
      </w:r>
    </w:p>
    <w:p w14:paraId="67434C4D" w14:textId="77777777" w:rsidR="003B4165" w:rsidRDefault="003B4165" w:rsidP="006B69D6"/>
    <w:p w14:paraId="1BD303A3" w14:textId="17E33A9D" w:rsidR="003B4165" w:rsidRDefault="003B4165" w:rsidP="006B69D6">
      <w:r>
        <w:t>The following tables o</w:t>
      </w:r>
      <w:r w:rsidR="001B6CBE">
        <w:t>utline the proposed Golden AFCP, by Priority and Dimension.</w:t>
      </w:r>
    </w:p>
    <w:p w14:paraId="4973A3A0" w14:textId="7F7F0B40" w:rsidR="009A23DE" w:rsidRDefault="009A23DE" w:rsidP="003B4165">
      <w:pPr>
        <w:pStyle w:val="Heading3"/>
        <w:pageBreakBefore/>
      </w:pPr>
      <w:bookmarkStart w:id="147" w:name="_Toc393887101"/>
      <w:r>
        <w:lastRenderedPageBreak/>
        <w:t>Priority: #1</w:t>
      </w:r>
      <w:r w:rsidR="003B4165">
        <w:t xml:space="preserve"> - Dimension 8. Community Support and Health Services</w:t>
      </w:r>
      <w:bookmarkEnd w:id="147"/>
    </w:p>
    <w:p w14:paraId="74590006" w14:textId="77777777" w:rsidR="009A23DE" w:rsidRDefault="009A23DE" w:rsidP="009A23DE"/>
    <w:p w14:paraId="7F7A68FD" w14:textId="08EAA5E5" w:rsidR="007A5C63" w:rsidRDefault="007A5C63" w:rsidP="0010709B"/>
    <w:p w14:paraId="2B74D64E" w14:textId="77777777" w:rsidR="0010709B" w:rsidRDefault="0010709B" w:rsidP="009A23DE">
      <w:pPr>
        <w:ind w:left="-1276"/>
      </w:pPr>
    </w:p>
    <w:p w14:paraId="3C4E4315" w14:textId="76A55A9A" w:rsidR="0010709B" w:rsidRPr="00771D67" w:rsidRDefault="0010709B" w:rsidP="009A23DE">
      <w:pPr>
        <w:ind w:left="-1276"/>
      </w:pPr>
      <w:r w:rsidRPr="0010709B">
        <w:rPr>
          <w:noProof/>
        </w:rPr>
        <w:drawing>
          <wp:inline distT="0" distB="0" distL="0" distR="0" wp14:anchorId="3B7687B6" wp14:editId="272671DB">
            <wp:extent cx="7106788" cy="2362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106788" cy="2362200"/>
                    </a:xfrm>
                    <a:prstGeom prst="rect">
                      <a:avLst/>
                    </a:prstGeom>
                    <a:noFill/>
                    <a:ln>
                      <a:noFill/>
                    </a:ln>
                  </pic:spPr>
                </pic:pic>
              </a:graphicData>
            </a:graphic>
          </wp:inline>
        </w:drawing>
      </w:r>
    </w:p>
    <w:p w14:paraId="09F71FC6" w14:textId="77777777" w:rsidR="009A23DE" w:rsidRPr="009135F2" w:rsidRDefault="009A23DE" w:rsidP="009A23DE"/>
    <w:p w14:paraId="5B4B9B9A" w14:textId="643CD88E" w:rsidR="009A23DE" w:rsidRDefault="009A23DE" w:rsidP="006B69D6"/>
    <w:p w14:paraId="028A6250" w14:textId="5BAF6D82" w:rsidR="008D0AD0" w:rsidRDefault="008D0AD0" w:rsidP="008D0AD0">
      <w:pPr>
        <w:pStyle w:val="Heading3"/>
        <w:pageBreakBefore/>
      </w:pPr>
      <w:bookmarkStart w:id="148" w:name="_Toc393887102"/>
      <w:r>
        <w:lastRenderedPageBreak/>
        <w:t>Priority: #2</w:t>
      </w:r>
      <w:r w:rsidR="003B4165">
        <w:t xml:space="preserve"> - Dimension 3. Housing Services</w:t>
      </w:r>
      <w:bookmarkEnd w:id="148"/>
    </w:p>
    <w:p w14:paraId="6168E244" w14:textId="77777777" w:rsidR="008D0AD0" w:rsidRDefault="008D0AD0" w:rsidP="008D0AD0"/>
    <w:p w14:paraId="0FBD39AD" w14:textId="1824A620" w:rsidR="008D0AD0" w:rsidRDefault="008D0AD0" w:rsidP="008D0AD0">
      <w:pPr>
        <w:ind w:left="-1276"/>
      </w:pPr>
      <w:bookmarkStart w:id="149" w:name="_MON_1339802854"/>
      <w:bookmarkStart w:id="150" w:name="_MON_1339801860"/>
      <w:bookmarkEnd w:id="149"/>
      <w:bookmarkEnd w:id="150"/>
    </w:p>
    <w:p w14:paraId="2CEAF2AC" w14:textId="77777777" w:rsidR="0010709B" w:rsidRDefault="0010709B" w:rsidP="008D0AD0">
      <w:pPr>
        <w:ind w:left="-1276"/>
      </w:pPr>
    </w:p>
    <w:p w14:paraId="4C6C77F7" w14:textId="3FFA437D" w:rsidR="0010709B" w:rsidRDefault="0010709B" w:rsidP="008D0AD0">
      <w:pPr>
        <w:ind w:left="-1276"/>
      </w:pPr>
      <w:r w:rsidRPr="0010709B">
        <w:rPr>
          <w:noProof/>
        </w:rPr>
        <w:drawing>
          <wp:inline distT="0" distB="0" distL="0" distR="0" wp14:anchorId="1E472661" wp14:editId="5907B7D7">
            <wp:extent cx="7086600" cy="40667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086600" cy="4066741"/>
                    </a:xfrm>
                    <a:prstGeom prst="rect">
                      <a:avLst/>
                    </a:prstGeom>
                    <a:noFill/>
                    <a:ln>
                      <a:noFill/>
                    </a:ln>
                  </pic:spPr>
                </pic:pic>
              </a:graphicData>
            </a:graphic>
          </wp:inline>
        </w:drawing>
      </w:r>
    </w:p>
    <w:p w14:paraId="695A55B2" w14:textId="77777777" w:rsidR="008D0AD0" w:rsidRDefault="008D0AD0" w:rsidP="008D0AD0">
      <w:pPr>
        <w:ind w:left="-1276"/>
      </w:pPr>
    </w:p>
    <w:p w14:paraId="13A52921" w14:textId="77777777" w:rsidR="008D0AD0" w:rsidRDefault="008D0AD0" w:rsidP="006B69D6"/>
    <w:p w14:paraId="7B16F8DD" w14:textId="465DEF75" w:rsidR="000A0B8B" w:rsidRDefault="000A0B8B" w:rsidP="000A0B8B">
      <w:pPr>
        <w:pStyle w:val="Heading3"/>
        <w:pageBreakBefore/>
      </w:pPr>
      <w:bookmarkStart w:id="151" w:name="_Toc393887103"/>
      <w:r>
        <w:lastRenderedPageBreak/>
        <w:t>Priority: #3</w:t>
      </w:r>
      <w:r w:rsidR="003B4165">
        <w:t xml:space="preserve"> - Dimension 2. Transportation</w:t>
      </w:r>
      <w:bookmarkEnd w:id="151"/>
    </w:p>
    <w:p w14:paraId="26F38EBF" w14:textId="7CBB2E40" w:rsidR="00237170" w:rsidRDefault="00237170" w:rsidP="00FC18FA"/>
    <w:p w14:paraId="3F718358" w14:textId="5B9831D2" w:rsidR="00FC18FA" w:rsidRDefault="00FC18FA" w:rsidP="0010709B"/>
    <w:p w14:paraId="5105C622" w14:textId="78A38217" w:rsidR="0010709B" w:rsidRDefault="0010709B" w:rsidP="00FC18FA">
      <w:pPr>
        <w:ind w:left="-1276"/>
      </w:pPr>
      <w:r w:rsidRPr="0010709B">
        <w:rPr>
          <w:noProof/>
        </w:rPr>
        <w:drawing>
          <wp:inline distT="0" distB="0" distL="0" distR="0" wp14:anchorId="397CC2EE" wp14:editId="2B6BA4A6">
            <wp:extent cx="7048500" cy="7238729"/>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048500" cy="7238729"/>
                    </a:xfrm>
                    <a:prstGeom prst="rect">
                      <a:avLst/>
                    </a:prstGeom>
                    <a:noFill/>
                    <a:ln>
                      <a:noFill/>
                    </a:ln>
                  </pic:spPr>
                </pic:pic>
              </a:graphicData>
            </a:graphic>
          </wp:inline>
        </w:drawing>
      </w:r>
    </w:p>
    <w:p w14:paraId="658EDC24" w14:textId="77777777" w:rsidR="0010709B" w:rsidRDefault="0010709B" w:rsidP="00FC18FA">
      <w:pPr>
        <w:ind w:left="-1276"/>
      </w:pPr>
    </w:p>
    <w:p w14:paraId="01B71894" w14:textId="53EB0C64" w:rsidR="000A0B8B" w:rsidRDefault="000A0B8B" w:rsidP="000A0B8B">
      <w:pPr>
        <w:pStyle w:val="Heading3"/>
        <w:pageBreakBefore/>
      </w:pPr>
      <w:bookmarkStart w:id="152" w:name="_Toc393887104"/>
      <w:r>
        <w:lastRenderedPageBreak/>
        <w:t>Priority: #3</w:t>
      </w:r>
      <w:r w:rsidR="003B4165">
        <w:t xml:space="preserve"> - Dimension 2. Transportation (cont’d)</w:t>
      </w:r>
      <w:bookmarkEnd w:id="152"/>
    </w:p>
    <w:p w14:paraId="68368934" w14:textId="1EEC5D7E" w:rsidR="000A0B8B" w:rsidRDefault="000A0B8B" w:rsidP="000A0B8B">
      <w:pPr>
        <w:pStyle w:val="Heading4"/>
      </w:pPr>
    </w:p>
    <w:p w14:paraId="34E840EA" w14:textId="52215B83" w:rsidR="00FC18FA" w:rsidRDefault="00FC18FA" w:rsidP="0010709B"/>
    <w:p w14:paraId="64BDDE41" w14:textId="30801169" w:rsidR="0010709B" w:rsidRDefault="0010709B" w:rsidP="000A0B8B">
      <w:pPr>
        <w:ind w:left="-1276"/>
      </w:pPr>
      <w:r w:rsidRPr="0010709B">
        <w:rPr>
          <w:noProof/>
        </w:rPr>
        <w:drawing>
          <wp:inline distT="0" distB="0" distL="0" distR="0" wp14:anchorId="08AF4FA5" wp14:editId="6B7066B7">
            <wp:extent cx="7092461" cy="20955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92461" cy="2095500"/>
                    </a:xfrm>
                    <a:prstGeom prst="rect">
                      <a:avLst/>
                    </a:prstGeom>
                    <a:noFill/>
                    <a:ln>
                      <a:noFill/>
                    </a:ln>
                  </pic:spPr>
                </pic:pic>
              </a:graphicData>
            </a:graphic>
          </wp:inline>
        </w:drawing>
      </w:r>
    </w:p>
    <w:p w14:paraId="0B69AB8A" w14:textId="77777777" w:rsidR="000A0B8B" w:rsidRDefault="000A0B8B" w:rsidP="006B69D6"/>
    <w:p w14:paraId="497050A8" w14:textId="64CB5CF9" w:rsidR="00963E6F" w:rsidRDefault="000E07FB" w:rsidP="00190A6D">
      <w:pPr>
        <w:pStyle w:val="Heading3"/>
        <w:pageBreakBefore/>
      </w:pPr>
      <w:bookmarkStart w:id="153" w:name="_Toc393887105"/>
      <w:r>
        <w:lastRenderedPageBreak/>
        <w:t>Priority: #4</w:t>
      </w:r>
      <w:r w:rsidR="003B4165">
        <w:t xml:space="preserve"> - Dimension 1. Outdoor Spaces and Public Buildings</w:t>
      </w:r>
      <w:bookmarkEnd w:id="153"/>
    </w:p>
    <w:p w14:paraId="5BB9CF62" w14:textId="054F0A5D" w:rsidR="001435C6" w:rsidRDefault="001435C6" w:rsidP="000E07FB">
      <w:pPr>
        <w:pStyle w:val="Heading4"/>
      </w:pPr>
    </w:p>
    <w:p w14:paraId="796D0062" w14:textId="450B7D00" w:rsidR="00742A6B" w:rsidRDefault="00742A6B" w:rsidP="0010709B"/>
    <w:p w14:paraId="64C0931E" w14:textId="6ADEF06C" w:rsidR="0010709B" w:rsidRDefault="0010709B" w:rsidP="00795BBE">
      <w:pPr>
        <w:ind w:left="-1276"/>
      </w:pPr>
      <w:r w:rsidRPr="0010709B">
        <w:rPr>
          <w:noProof/>
        </w:rPr>
        <w:drawing>
          <wp:inline distT="0" distB="0" distL="0" distR="0" wp14:anchorId="51FD1392" wp14:editId="51B26CF9">
            <wp:extent cx="7086600" cy="6392031"/>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86600" cy="6392031"/>
                    </a:xfrm>
                    <a:prstGeom prst="rect">
                      <a:avLst/>
                    </a:prstGeom>
                    <a:noFill/>
                    <a:ln>
                      <a:noFill/>
                    </a:ln>
                  </pic:spPr>
                </pic:pic>
              </a:graphicData>
            </a:graphic>
          </wp:inline>
        </w:drawing>
      </w:r>
    </w:p>
    <w:p w14:paraId="4AD8E0A1" w14:textId="77777777" w:rsidR="0010709B" w:rsidRDefault="0010709B" w:rsidP="00795BBE">
      <w:pPr>
        <w:ind w:left="-1276"/>
      </w:pPr>
    </w:p>
    <w:p w14:paraId="74D319F0" w14:textId="77777777" w:rsidR="00963E6F" w:rsidRDefault="00963E6F" w:rsidP="006B69D6"/>
    <w:p w14:paraId="522343C9" w14:textId="1D814EF2" w:rsidR="00190A6D" w:rsidRDefault="00190A6D" w:rsidP="00190A6D">
      <w:pPr>
        <w:pStyle w:val="Heading3"/>
        <w:pageBreakBefore/>
      </w:pPr>
      <w:bookmarkStart w:id="154" w:name="_Toc393887106"/>
      <w:r>
        <w:lastRenderedPageBreak/>
        <w:t>Priority: #4</w:t>
      </w:r>
      <w:r w:rsidR="003B4165">
        <w:t xml:space="preserve"> - Dimension 1. Outdoor Spaces and Public Buildings (cont’d)</w:t>
      </w:r>
      <w:bookmarkEnd w:id="154"/>
    </w:p>
    <w:p w14:paraId="2DEC5C73" w14:textId="42102127" w:rsidR="00190A6D" w:rsidRDefault="00190A6D" w:rsidP="00190A6D">
      <w:pPr>
        <w:pStyle w:val="Heading4"/>
      </w:pPr>
    </w:p>
    <w:p w14:paraId="052BE043" w14:textId="337D1782" w:rsidR="00742A6B" w:rsidRDefault="00742A6B" w:rsidP="00477CA9"/>
    <w:p w14:paraId="64C73C18" w14:textId="020C1D6D" w:rsidR="0010709B" w:rsidRDefault="00477CA9" w:rsidP="003B02B9">
      <w:pPr>
        <w:ind w:left="-1276"/>
      </w:pPr>
      <w:r w:rsidRPr="00477CA9">
        <w:rPr>
          <w:noProof/>
        </w:rPr>
        <w:drawing>
          <wp:inline distT="0" distB="0" distL="0" distR="0" wp14:anchorId="3DB42EAA" wp14:editId="4445593B">
            <wp:extent cx="7065799" cy="4546600"/>
            <wp:effectExtent l="0" t="0" r="190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65799" cy="4546600"/>
                    </a:xfrm>
                    <a:prstGeom prst="rect">
                      <a:avLst/>
                    </a:prstGeom>
                    <a:noFill/>
                    <a:ln>
                      <a:noFill/>
                    </a:ln>
                  </pic:spPr>
                </pic:pic>
              </a:graphicData>
            </a:graphic>
          </wp:inline>
        </w:drawing>
      </w:r>
    </w:p>
    <w:p w14:paraId="4A594F6B" w14:textId="77777777" w:rsidR="0010709B" w:rsidRDefault="0010709B" w:rsidP="003B02B9">
      <w:pPr>
        <w:ind w:left="-1276"/>
      </w:pPr>
    </w:p>
    <w:p w14:paraId="42FBA288" w14:textId="22FED9BF" w:rsidR="00406962" w:rsidRDefault="00406962" w:rsidP="00406962">
      <w:pPr>
        <w:pStyle w:val="Heading3"/>
        <w:pageBreakBefore/>
      </w:pPr>
      <w:bookmarkStart w:id="155" w:name="_Toc393887107"/>
      <w:r>
        <w:lastRenderedPageBreak/>
        <w:t>Priority: #5</w:t>
      </w:r>
      <w:r w:rsidR="003B4165">
        <w:t xml:space="preserve"> - Dimension 4. Social Participation</w:t>
      </w:r>
      <w:bookmarkEnd w:id="155"/>
    </w:p>
    <w:p w14:paraId="4A972222" w14:textId="0CD7633C" w:rsidR="00406962" w:rsidRDefault="00406962" w:rsidP="00406962">
      <w:pPr>
        <w:pStyle w:val="Heading4"/>
      </w:pPr>
    </w:p>
    <w:p w14:paraId="5D2BAC00" w14:textId="59A5D55D" w:rsidR="000E6EB5" w:rsidRDefault="000E6EB5" w:rsidP="00477CA9"/>
    <w:p w14:paraId="60FB9F5B" w14:textId="77777777" w:rsidR="00477CA9" w:rsidRDefault="00477CA9" w:rsidP="00406962">
      <w:pPr>
        <w:ind w:left="-1276"/>
      </w:pPr>
    </w:p>
    <w:p w14:paraId="301D4AB0" w14:textId="0A1D6590" w:rsidR="00477CA9" w:rsidRDefault="00477CA9" w:rsidP="00406962">
      <w:pPr>
        <w:ind w:left="-1276"/>
      </w:pPr>
      <w:r w:rsidRPr="00477CA9">
        <w:rPr>
          <w:noProof/>
        </w:rPr>
        <w:drawing>
          <wp:inline distT="0" distB="0" distL="0" distR="0" wp14:anchorId="326244F3" wp14:editId="40ECDB4C">
            <wp:extent cx="7054780" cy="543137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054780" cy="5431379"/>
                    </a:xfrm>
                    <a:prstGeom prst="rect">
                      <a:avLst/>
                    </a:prstGeom>
                    <a:noFill/>
                    <a:ln>
                      <a:noFill/>
                    </a:ln>
                  </pic:spPr>
                </pic:pic>
              </a:graphicData>
            </a:graphic>
          </wp:inline>
        </w:drawing>
      </w:r>
    </w:p>
    <w:p w14:paraId="349D6217" w14:textId="7AF6BA24" w:rsidR="00406962" w:rsidRDefault="00406962" w:rsidP="00406962">
      <w:pPr>
        <w:pStyle w:val="Heading3"/>
        <w:pageBreakBefore/>
      </w:pPr>
      <w:bookmarkStart w:id="156" w:name="_Toc393887108"/>
      <w:r>
        <w:lastRenderedPageBreak/>
        <w:t>Priority: #5</w:t>
      </w:r>
      <w:r w:rsidR="003B4165">
        <w:t xml:space="preserve"> - Dimension 4. Social Participation (cont’d)</w:t>
      </w:r>
      <w:bookmarkEnd w:id="156"/>
    </w:p>
    <w:p w14:paraId="14C8D257" w14:textId="0DD6D29D" w:rsidR="00406962" w:rsidRDefault="00406962" w:rsidP="00406962">
      <w:pPr>
        <w:pStyle w:val="Heading4"/>
      </w:pPr>
    </w:p>
    <w:p w14:paraId="0555D734" w14:textId="062CF792" w:rsidR="000E6EB5" w:rsidRDefault="000E6EB5" w:rsidP="00477CA9"/>
    <w:p w14:paraId="0D6659FB" w14:textId="76F7D826" w:rsidR="00477CA9" w:rsidRDefault="00477CA9" w:rsidP="00FB5BB5">
      <w:pPr>
        <w:ind w:left="-1276"/>
      </w:pPr>
      <w:r w:rsidRPr="00477CA9">
        <w:rPr>
          <w:noProof/>
        </w:rPr>
        <w:drawing>
          <wp:inline distT="0" distB="0" distL="0" distR="0" wp14:anchorId="28815F70" wp14:editId="10396D90">
            <wp:extent cx="7094724" cy="248920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94724" cy="2489200"/>
                    </a:xfrm>
                    <a:prstGeom prst="rect">
                      <a:avLst/>
                    </a:prstGeom>
                    <a:noFill/>
                    <a:ln>
                      <a:noFill/>
                    </a:ln>
                  </pic:spPr>
                </pic:pic>
              </a:graphicData>
            </a:graphic>
          </wp:inline>
        </w:drawing>
      </w:r>
    </w:p>
    <w:p w14:paraId="6E2D221B" w14:textId="4ADA22B1" w:rsidR="008D0AD0" w:rsidRDefault="008D0AD0" w:rsidP="008D0AD0">
      <w:pPr>
        <w:pStyle w:val="Heading3"/>
        <w:pageBreakBefore/>
      </w:pPr>
      <w:bookmarkStart w:id="157" w:name="_Toc393887109"/>
      <w:r>
        <w:lastRenderedPageBreak/>
        <w:t>Priority: #6</w:t>
      </w:r>
      <w:r w:rsidR="003B4165">
        <w:t xml:space="preserve"> - Dimension 7. Communication and Information</w:t>
      </w:r>
      <w:bookmarkEnd w:id="157"/>
    </w:p>
    <w:p w14:paraId="5482468A" w14:textId="3CB33EA5" w:rsidR="008D0AD0" w:rsidRDefault="008D0AD0" w:rsidP="008D0AD0">
      <w:pPr>
        <w:pStyle w:val="Heading4"/>
      </w:pPr>
    </w:p>
    <w:p w14:paraId="29F13AF4" w14:textId="2A847EBF" w:rsidR="00733AB3" w:rsidRDefault="00733AB3" w:rsidP="00477CA9"/>
    <w:p w14:paraId="38797601" w14:textId="44F05D93" w:rsidR="00477CA9" w:rsidRDefault="00477CA9" w:rsidP="008D0AD0">
      <w:pPr>
        <w:ind w:left="-1276"/>
      </w:pPr>
      <w:r w:rsidRPr="00477CA9">
        <w:rPr>
          <w:noProof/>
        </w:rPr>
        <w:drawing>
          <wp:inline distT="0" distB="0" distL="0" distR="0" wp14:anchorId="3001FCCC" wp14:editId="240337E8">
            <wp:extent cx="7048500" cy="429517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055200" cy="4299262"/>
                    </a:xfrm>
                    <a:prstGeom prst="rect">
                      <a:avLst/>
                    </a:prstGeom>
                    <a:noFill/>
                    <a:ln>
                      <a:noFill/>
                    </a:ln>
                  </pic:spPr>
                </pic:pic>
              </a:graphicData>
            </a:graphic>
          </wp:inline>
        </w:drawing>
      </w:r>
    </w:p>
    <w:p w14:paraId="68E85BEE" w14:textId="77777777" w:rsidR="008D0AD0" w:rsidRDefault="008D0AD0" w:rsidP="008D0AD0"/>
    <w:p w14:paraId="4669407E" w14:textId="4C3668A2" w:rsidR="005926F3" w:rsidRDefault="005926F3" w:rsidP="005926F3">
      <w:pPr>
        <w:pStyle w:val="Heading3"/>
        <w:pageBreakBefore/>
      </w:pPr>
      <w:bookmarkStart w:id="158" w:name="_Toc393887110"/>
      <w:r>
        <w:lastRenderedPageBreak/>
        <w:t>Priority: #7</w:t>
      </w:r>
      <w:r w:rsidR="003B4165">
        <w:t xml:space="preserve"> - Dimension 5. Respect and Social Inclusion</w:t>
      </w:r>
      <w:bookmarkEnd w:id="158"/>
    </w:p>
    <w:p w14:paraId="4EDBF9D0" w14:textId="5099F362" w:rsidR="005926F3" w:rsidRDefault="005926F3" w:rsidP="005926F3">
      <w:pPr>
        <w:pStyle w:val="Heading4"/>
      </w:pPr>
    </w:p>
    <w:p w14:paraId="5B66B0A3" w14:textId="09D15BD4" w:rsidR="00733AB3" w:rsidRDefault="00733AB3" w:rsidP="00477CA9"/>
    <w:p w14:paraId="37FF3975" w14:textId="1CB623EB" w:rsidR="00477CA9" w:rsidRPr="005926F3" w:rsidRDefault="00477CA9" w:rsidP="00E30578">
      <w:pPr>
        <w:ind w:left="-1276"/>
      </w:pPr>
      <w:r w:rsidRPr="00477CA9">
        <w:rPr>
          <w:noProof/>
        </w:rPr>
        <w:drawing>
          <wp:inline distT="0" distB="0" distL="0" distR="0" wp14:anchorId="30CDFA4F" wp14:editId="284F6B3A">
            <wp:extent cx="7086600" cy="378488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086600" cy="3784888"/>
                    </a:xfrm>
                    <a:prstGeom prst="rect">
                      <a:avLst/>
                    </a:prstGeom>
                    <a:noFill/>
                    <a:ln>
                      <a:noFill/>
                    </a:ln>
                  </pic:spPr>
                </pic:pic>
              </a:graphicData>
            </a:graphic>
          </wp:inline>
        </w:drawing>
      </w:r>
    </w:p>
    <w:p w14:paraId="0012855D" w14:textId="4EA2E329" w:rsidR="00E30578" w:rsidRDefault="00E30578" w:rsidP="00E30578">
      <w:pPr>
        <w:pStyle w:val="Heading3"/>
        <w:pageBreakBefore/>
      </w:pPr>
      <w:bookmarkStart w:id="159" w:name="_Toc393887111"/>
      <w:r>
        <w:lastRenderedPageBreak/>
        <w:t>Priority: #8</w:t>
      </w:r>
      <w:r w:rsidR="003B4165">
        <w:t xml:space="preserve"> - Dimension 6. Civic Participation and Employment</w:t>
      </w:r>
      <w:bookmarkEnd w:id="159"/>
    </w:p>
    <w:p w14:paraId="6192EC2B" w14:textId="327ABE57" w:rsidR="00E30578" w:rsidRDefault="00E30578" w:rsidP="00E30578">
      <w:pPr>
        <w:pStyle w:val="Heading4"/>
      </w:pPr>
    </w:p>
    <w:p w14:paraId="3FC1ED5B" w14:textId="2F13C7E8" w:rsidR="00733AB3" w:rsidRDefault="00733AB3" w:rsidP="00477CA9"/>
    <w:p w14:paraId="3FBC79A1" w14:textId="49C5A207" w:rsidR="00477CA9" w:rsidRPr="00733AB3" w:rsidRDefault="00477CA9" w:rsidP="00733AB3">
      <w:pPr>
        <w:ind w:left="-1276"/>
      </w:pPr>
      <w:r w:rsidRPr="00477CA9">
        <w:rPr>
          <w:noProof/>
        </w:rPr>
        <w:drawing>
          <wp:inline distT="0" distB="0" distL="0" distR="0" wp14:anchorId="032241F1" wp14:editId="7A126759">
            <wp:extent cx="7061937" cy="4152900"/>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63200" cy="4153643"/>
                    </a:xfrm>
                    <a:prstGeom prst="rect">
                      <a:avLst/>
                    </a:prstGeom>
                    <a:noFill/>
                    <a:ln>
                      <a:noFill/>
                    </a:ln>
                  </pic:spPr>
                </pic:pic>
              </a:graphicData>
            </a:graphic>
          </wp:inline>
        </w:drawing>
      </w:r>
    </w:p>
    <w:p w14:paraId="3923D6DF" w14:textId="287EE48A" w:rsidR="00A30631" w:rsidRDefault="002A6667" w:rsidP="00341382">
      <w:pPr>
        <w:pStyle w:val="Heading1"/>
        <w:pageBreakBefore/>
      </w:pPr>
      <w:bookmarkStart w:id="160" w:name="_Toc393887112"/>
      <w:r>
        <w:lastRenderedPageBreak/>
        <w:t>Appendices</w:t>
      </w:r>
      <w:bookmarkEnd w:id="160"/>
    </w:p>
    <w:p w14:paraId="433FB5DC" w14:textId="2492264D" w:rsidR="00A30631" w:rsidRDefault="00A30631" w:rsidP="00A30631">
      <w:pPr>
        <w:pStyle w:val="Heading2"/>
      </w:pPr>
      <w:bookmarkStart w:id="161" w:name="_Toc393887113"/>
      <w:r>
        <w:t>Appendix A: Survey Instructions &amp; Introduction</w:t>
      </w:r>
      <w:bookmarkEnd w:id="161"/>
    </w:p>
    <w:p w14:paraId="28DCD01E" w14:textId="77777777" w:rsidR="00A30631" w:rsidRDefault="00A30631" w:rsidP="00A30631">
      <w:r>
        <w:t>To brief all survey respondents on the project and the survey, the following was included on the first page of both online and printed surveys:</w:t>
      </w:r>
    </w:p>
    <w:p w14:paraId="3A28CF43" w14:textId="77777777" w:rsidR="00A30631" w:rsidRDefault="00A30631" w:rsidP="00A30631"/>
    <w:p w14:paraId="4AA4184D" w14:textId="77777777" w:rsidR="00A30631" w:rsidRPr="00A90BC9" w:rsidRDefault="00A30631" w:rsidP="00A30631">
      <w:pPr>
        <w:rPr>
          <w:i/>
        </w:rPr>
      </w:pPr>
      <w:r w:rsidRPr="00A90BC9">
        <w:rPr>
          <w:i/>
        </w:rPr>
        <w:t>Assessing Priorities and Needs</w:t>
      </w:r>
    </w:p>
    <w:p w14:paraId="14452F72" w14:textId="77777777" w:rsidR="00A30631" w:rsidRPr="00A90BC9" w:rsidRDefault="00A30631" w:rsidP="00A30631">
      <w:pPr>
        <w:rPr>
          <w:i/>
          <w:lang w:bidi="en-US"/>
        </w:rPr>
      </w:pPr>
      <w:r w:rsidRPr="00A90BC9">
        <w:rPr>
          <w:i/>
          <w:lang w:bidi="en-US"/>
        </w:rPr>
        <w:t xml:space="preserve">Thank you for taking the time to complete this survey by the Town of </w:t>
      </w:r>
      <w:proofErr w:type="spellStart"/>
      <w:r w:rsidRPr="00A90BC9">
        <w:rPr>
          <w:i/>
          <w:lang w:bidi="en-US"/>
        </w:rPr>
        <w:t>Golden’s</w:t>
      </w:r>
      <w:proofErr w:type="spellEnd"/>
      <w:r w:rsidRPr="00A90BC9">
        <w:rPr>
          <w:i/>
          <w:lang w:bidi="en-US"/>
        </w:rPr>
        <w:t xml:space="preserve"> Age-Friendly Community Plan Task Force. The Task Force is undertaking an assessment of the “age-friendliness” of Golden (see below) for those aged 50 and older. The World Health Organization describes several key features that make a community “senior-friendly”:  </w:t>
      </w:r>
    </w:p>
    <w:p w14:paraId="3D39EA5A" w14:textId="77777777" w:rsidR="00A30631" w:rsidRPr="00A90BC9" w:rsidRDefault="00A30631" w:rsidP="00753CC4">
      <w:pPr>
        <w:numPr>
          <w:ilvl w:val="0"/>
          <w:numId w:val="3"/>
        </w:numPr>
        <w:rPr>
          <w:i/>
          <w:lang w:bidi="en-US"/>
        </w:rPr>
      </w:pPr>
      <w:r w:rsidRPr="00A90BC9">
        <w:rPr>
          <w:i/>
          <w:lang w:bidi="en-US"/>
        </w:rPr>
        <w:t xml:space="preserve">Outdoor spaces and public buildings are pleasant, clean, secure and physically accessible for people using wheelchairs, walkers, scooters, etc.  </w:t>
      </w:r>
    </w:p>
    <w:p w14:paraId="71E0528A" w14:textId="77777777" w:rsidR="00A30631" w:rsidRPr="00A90BC9" w:rsidRDefault="00A30631" w:rsidP="00753CC4">
      <w:pPr>
        <w:numPr>
          <w:ilvl w:val="0"/>
          <w:numId w:val="3"/>
        </w:numPr>
        <w:rPr>
          <w:i/>
          <w:lang w:bidi="en-US"/>
        </w:rPr>
      </w:pPr>
      <w:r w:rsidRPr="00A90BC9">
        <w:rPr>
          <w:i/>
          <w:lang w:bidi="en-US"/>
        </w:rPr>
        <w:t xml:space="preserve">Transportation is accessible and affordable  </w:t>
      </w:r>
    </w:p>
    <w:p w14:paraId="45CB5BCA" w14:textId="77777777" w:rsidR="00A30631" w:rsidRPr="00A90BC9" w:rsidRDefault="00A30631" w:rsidP="00753CC4">
      <w:pPr>
        <w:numPr>
          <w:ilvl w:val="0"/>
          <w:numId w:val="3"/>
        </w:numPr>
        <w:rPr>
          <w:i/>
          <w:lang w:bidi="en-US"/>
        </w:rPr>
      </w:pPr>
      <w:r w:rsidRPr="00A90BC9">
        <w:rPr>
          <w:i/>
          <w:lang w:bidi="en-US"/>
        </w:rPr>
        <w:t xml:space="preserve">Housing is affordable, accessible, well-built, well-designed, conveniently located near services and transportation, safe and secure  </w:t>
      </w:r>
    </w:p>
    <w:p w14:paraId="258D1E57" w14:textId="77777777" w:rsidR="00A30631" w:rsidRPr="00A90BC9" w:rsidRDefault="00A30631" w:rsidP="00753CC4">
      <w:pPr>
        <w:numPr>
          <w:ilvl w:val="0"/>
          <w:numId w:val="3"/>
        </w:numPr>
        <w:rPr>
          <w:i/>
          <w:lang w:bidi="en-US"/>
        </w:rPr>
      </w:pPr>
      <w:r w:rsidRPr="00A90BC9">
        <w:rPr>
          <w:i/>
          <w:lang w:bidi="en-US"/>
        </w:rPr>
        <w:t>Social participation opportunities in leisure, social, cultural and spiritual activities accommodate older adults’ interests and abilities and include people of all ages and cultures</w:t>
      </w:r>
    </w:p>
    <w:p w14:paraId="31D1ADCC" w14:textId="77777777" w:rsidR="00A30631" w:rsidRPr="00A90BC9" w:rsidRDefault="00A30631" w:rsidP="00753CC4">
      <w:pPr>
        <w:numPr>
          <w:ilvl w:val="0"/>
          <w:numId w:val="3"/>
        </w:numPr>
        <w:rPr>
          <w:i/>
          <w:lang w:bidi="en-US"/>
        </w:rPr>
      </w:pPr>
      <w:r w:rsidRPr="00A90BC9">
        <w:rPr>
          <w:i/>
          <w:lang w:bidi="en-US"/>
        </w:rPr>
        <w:t xml:space="preserve">Respect and social inclusion fosters positive images of aging and intergenerational understanding  </w:t>
      </w:r>
    </w:p>
    <w:p w14:paraId="54053BCE" w14:textId="77777777" w:rsidR="00A30631" w:rsidRPr="00A90BC9" w:rsidRDefault="00A30631" w:rsidP="00753CC4">
      <w:pPr>
        <w:numPr>
          <w:ilvl w:val="0"/>
          <w:numId w:val="3"/>
        </w:numPr>
        <w:rPr>
          <w:i/>
          <w:lang w:bidi="en-US"/>
        </w:rPr>
      </w:pPr>
      <w:r w:rsidRPr="00A90BC9">
        <w:rPr>
          <w:i/>
          <w:lang w:bidi="en-US"/>
        </w:rPr>
        <w:t xml:space="preserve">Civic participation and employment includes older adults’ desire to be involved in volunteering, becoming politically active, vote, and help ensure economic security through remaining employed or finding new employment  </w:t>
      </w:r>
    </w:p>
    <w:p w14:paraId="67D43FBA" w14:textId="77777777" w:rsidR="00A30631" w:rsidRPr="00A90BC9" w:rsidRDefault="00A30631" w:rsidP="00753CC4">
      <w:pPr>
        <w:numPr>
          <w:ilvl w:val="0"/>
          <w:numId w:val="3"/>
        </w:numPr>
        <w:rPr>
          <w:i/>
          <w:lang w:bidi="en-US"/>
        </w:rPr>
      </w:pPr>
      <w:r w:rsidRPr="00A90BC9">
        <w:rPr>
          <w:i/>
          <w:lang w:bidi="en-US"/>
        </w:rPr>
        <w:t xml:space="preserve">Communication and information is both readily accessible and in formats that are appropriate for older adults  </w:t>
      </w:r>
    </w:p>
    <w:p w14:paraId="549DA001" w14:textId="77777777" w:rsidR="00A30631" w:rsidRPr="00A90BC9" w:rsidRDefault="00A30631" w:rsidP="00753CC4">
      <w:pPr>
        <w:numPr>
          <w:ilvl w:val="0"/>
          <w:numId w:val="3"/>
        </w:numPr>
        <w:rPr>
          <w:i/>
          <w:lang w:bidi="en-US"/>
        </w:rPr>
      </w:pPr>
      <w:r w:rsidRPr="00A90BC9">
        <w:rPr>
          <w:i/>
          <w:lang w:bidi="en-US"/>
        </w:rPr>
        <w:t>Community support and health services are well-located, easily accessible, affordable and appropriate to older adults’ needs   </w:t>
      </w:r>
    </w:p>
    <w:p w14:paraId="3E10339C" w14:textId="77777777" w:rsidR="00A30631" w:rsidRPr="00A90BC9" w:rsidRDefault="00A30631" w:rsidP="00A30631">
      <w:pPr>
        <w:rPr>
          <w:i/>
          <w:lang w:bidi="en-US"/>
        </w:rPr>
      </w:pPr>
      <w:r w:rsidRPr="00A90BC9">
        <w:rPr>
          <w:i/>
          <w:lang w:bidi="en-US"/>
        </w:rPr>
        <w:t xml:space="preserve">Your feedback and suggestions on the services and programs used by older adults (aged 50 and older) will help determine the Town of </w:t>
      </w:r>
      <w:proofErr w:type="spellStart"/>
      <w:r w:rsidRPr="00A90BC9">
        <w:rPr>
          <w:i/>
          <w:lang w:bidi="en-US"/>
        </w:rPr>
        <w:t>Golden’s</w:t>
      </w:r>
      <w:proofErr w:type="spellEnd"/>
      <w:r w:rsidRPr="00A90BC9">
        <w:rPr>
          <w:i/>
          <w:lang w:bidi="en-US"/>
        </w:rPr>
        <w:t xml:space="preserve"> funding priorities for improvements to the “age-friendliness” of Golden and Area A. Your feedback will remain private and will never be connected with your name.  </w:t>
      </w:r>
    </w:p>
    <w:p w14:paraId="0E98BB12" w14:textId="77777777" w:rsidR="00A30631" w:rsidRPr="00A90BC9" w:rsidRDefault="00A30631" w:rsidP="00A30631">
      <w:pPr>
        <w:rPr>
          <w:i/>
          <w:lang w:bidi="en-US"/>
        </w:rPr>
      </w:pPr>
    </w:p>
    <w:p w14:paraId="144D5B63" w14:textId="77777777" w:rsidR="00A30631" w:rsidRPr="00A90BC9" w:rsidRDefault="00A30631" w:rsidP="00A30631">
      <w:pPr>
        <w:rPr>
          <w:i/>
          <w:lang w:bidi="en-US"/>
        </w:rPr>
      </w:pPr>
      <w:r w:rsidRPr="00A90BC9">
        <w:rPr>
          <w:b/>
          <w:i/>
          <w:u w:val="single"/>
          <w:lang w:bidi="en-US"/>
        </w:rPr>
        <w:t xml:space="preserve">Instructions: </w:t>
      </w:r>
      <w:r w:rsidRPr="00A90BC9">
        <w:rPr>
          <w:i/>
          <w:lang w:bidi="en-US"/>
        </w:rPr>
        <w:t xml:space="preserve">This survey should only take about 20 minutes of your time. Your answers will remain anonymous and confidential. By filling out this survey you can choose to be entered into a drawing for one of six $25 gift certificates from The Island Restaurant.  If you do not use a service, please select “No opinion.” The Town of Golden expects to publish the results of this survey in spring 2014. If you need help completing this survey, please call the Consultant, Ryan </w:t>
      </w:r>
      <w:proofErr w:type="spellStart"/>
      <w:r w:rsidRPr="00A90BC9">
        <w:rPr>
          <w:i/>
          <w:lang w:bidi="en-US"/>
        </w:rPr>
        <w:t>Watmough</w:t>
      </w:r>
      <w:proofErr w:type="spellEnd"/>
      <w:r w:rsidRPr="00A90BC9">
        <w:rPr>
          <w:i/>
          <w:lang w:bidi="en-US"/>
        </w:rPr>
        <w:t xml:space="preserve"> at 250-344-8610.</w:t>
      </w:r>
    </w:p>
    <w:tbl>
      <w:tblPr>
        <w:tblpPr w:leftFromText="180" w:rightFromText="180" w:vertAnchor="text" w:horzAnchor="page" w:tblpX="1909" w:tblpY="882"/>
        <w:tblW w:w="0" w:type="auto"/>
        <w:tblLook w:val="0400" w:firstRow="0" w:lastRow="0" w:firstColumn="0" w:lastColumn="0" w:noHBand="0" w:noVBand="1"/>
      </w:tblPr>
      <w:tblGrid>
        <w:gridCol w:w="379"/>
        <w:gridCol w:w="2338"/>
      </w:tblGrid>
      <w:tr w:rsidR="00624FE6" w:rsidRPr="00A90BC9" w14:paraId="3C027504" w14:textId="77777777" w:rsidTr="00624FE6">
        <w:tc>
          <w:tcPr>
            <w:tcW w:w="0" w:type="auto"/>
          </w:tcPr>
          <w:p w14:paraId="5186BA76" w14:textId="77777777" w:rsidR="00624FE6" w:rsidRPr="00A90BC9" w:rsidRDefault="00624FE6" w:rsidP="00624FE6">
            <w:pPr>
              <w:rPr>
                <w:i/>
                <w:lang w:bidi="en-US"/>
              </w:rPr>
            </w:pPr>
            <w:r w:rsidRPr="00A90BC9">
              <w:rPr>
                <w:i/>
                <w:noProof/>
              </w:rPr>
              <mc:AlternateContent>
                <mc:Choice Requires="wps">
                  <w:drawing>
                    <wp:inline distT="0" distB="0" distL="0" distR="0" wp14:anchorId="454FE4DB" wp14:editId="250B8D90">
                      <wp:extent cx="90805" cy="90805"/>
                      <wp:effectExtent l="0" t="0" r="12700" b="1143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id="Rectangle 2" o:spid="_x0000_s1026" style="width:7.1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">
                      <w10:anchorlock/>
                    </v:rect>
                  </w:pict>
                </mc:Fallback>
              </mc:AlternateContent>
            </w:r>
          </w:p>
        </w:tc>
        <w:tc>
          <w:tcPr>
            <w:tcW w:w="0" w:type="auto"/>
          </w:tcPr>
          <w:p w14:paraId="38AC1084" w14:textId="77777777" w:rsidR="00624FE6" w:rsidRPr="00A90BC9" w:rsidRDefault="00624FE6" w:rsidP="00624FE6">
            <w:pPr>
              <w:rPr>
                <w:i/>
                <w:lang w:bidi="en-US"/>
              </w:rPr>
            </w:pPr>
            <w:r w:rsidRPr="00A90BC9">
              <w:rPr>
                <w:i/>
                <w:lang w:bidi="en-US"/>
              </w:rPr>
              <w:t>I agree to participate</w:t>
            </w:r>
          </w:p>
        </w:tc>
      </w:tr>
    </w:tbl>
    <w:p w14:paraId="5F8796FC" w14:textId="07959A22" w:rsidR="0056461C" w:rsidRPr="00624FE6" w:rsidRDefault="00A30631" w:rsidP="008E380D">
      <w:pPr>
        <w:rPr>
          <w:i/>
          <w:lang w:bidi="en-US"/>
        </w:rPr>
      </w:pPr>
      <w:r w:rsidRPr="00A90BC9">
        <w:rPr>
          <w:i/>
          <w:lang w:bidi="en-US"/>
        </w:rPr>
        <w:t xml:space="preserve">Submissions must be received by the Task Force by April 28, 2014. You can also learn more about this project and complete this survey online at: </w:t>
      </w:r>
      <w:r w:rsidRPr="00A90BC9">
        <w:rPr>
          <w:i/>
          <w:lang w:bidi="en-US"/>
        </w:rPr>
        <w:br/>
      </w:r>
      <w:hyperlink r:id="rId119" w:history="1">
        <w:r w:rsidRPr="00A90BC9">
          <w:rPr>
            <w:rStyle w:val="Hyperlink"/>
            <w:i/>
            <w:lang w:bidi="en-US"/>
          </w:rPr>
          <w:t>www.goldenloom.ca/age-friendly.html</w:t>
        </w:r>
      </w:hyperlink>
      <w:r w:rsidRPr="00A90BC9">
        <w:rPr>
          <w:i/>
          <w:lang w:bidi="en-US"/>
        </w:rPr>
        <w:t>.  </w:t>
      </w:r>
    </w:p>
    <w:p w14:paraId="6FB831C9" w14:textId="1AF5B81B" w:rsidR="0056461C" w:rsidRDefault="0056461C" w:rsidP="00CF111A">
      <w:pPr>
        <w:pStyle w:val="Heading2"/>
        <w:pageBreakBefore/>
      </w:pPr>
      <w:bookmarkStart w:id="162" w:name="_Toc393887114"/>
      <w:r>
        <w:lastRenderedPageBreak/>
        <w:t>Appendix B:</w:t>
      </w:r>
      <w:r w:rsidR="007C5C05">
        <w:t xml:space="preserve"> AFCP Survey Open-E</w:t>
      </w:r>
      <w:r>
        <w:t>nded Responses</w:t>
      </w:r>
      <w:bookmarkEnd w:id="162"/>
    </w:p>
    <w:p w14:paraId="05AF6BF6" w14:textId="0591DCE4" w:rsidR="001A1265" w:rsidRDefault="00B253E7" w:rsidP="008E380D">
      <w:r>
        <w:t>AFCP survey r</w:t>
      </w:r>
      <w:r w:rsidR="00220700">
        <w:t>espondent</w:t>
      </w:r>
      <w:r w:rsidR="00682E36">
        <w:t xml:space="preserve">s were able to provide comments under each </w:t>
      </w:r>
      <w:r>
        <w:t>Dimension.</w:t>
      </w:r>
    </w:p>
    <w:p w14:paraId="13364FA5" w14:textId="77777777" w:rsidR="006D75AF" w:rsidRDefault="006D75AF" w:rsidP="008E380D"/>
    <w:p w14:paraId="27EB373D" w14:textId="1E0A7E38" w:rsidR="006D75AF" w:rsidRPr="008E4ED1" w:rsidRDefault="008E4ED1" w:rsidP="008E4ED1">
      <w:pPr>
        <w:rPr>
          <w:b/>
          <w:bCs/>
          <w:lang w:bidi="en-US"/>
        </w:rPr>
      </w:pPr>
      <w:r>
        <w:rPr>
          <w:b/>
          <w:bCs/>
          <w:lang w:bidi="en-US"/>
        </w:rPr>
        <w:t xml:space="preserve">Q1.4. </w:t>
      </w:r>
      <w:r w:rsidR="006D75AF" w:rsidRPr="008E4ED1">
        <w:rPr>
          <w:b/>
          <w:bCs/>
          <w:lang w:bidi="en-US"/>
        </w:rPr>
        <w:t xml:space="preserve">Please </w:t>
      </w:r>
      <w:proofErr w:type="gramStart"/>
      <w:r w:rsidR="006D75AF" w:rsidRPr="008E4ED1">
        <w:rPr>
          <w:b/>
          <w:bCs/>
          <w:lang w:bidi="en-US"/>
        </w:rPr>
        <w:t>feel</w:t>
      </w:r>
      <w:proofErr w:type="gramEnd"/>
      <w:r w:rsidR="006D75AF" w:rsidRPr="008E4ED1">
        <w:rPr>
          <w:b/>
          <w:bCs/>
          <w:lang w:bidi="en-US"/>
        </w:rPr>
        <w:t xml:space="preserve"> free to provide any other comments about Outdoor Spaces and Public Buildings for older adults in Golden:</w:t>
      </w:r>
    </w:p>
    <w:p w14:paraId="6E6A87CB" w14:textId="77777777" w:rsidR="00220700" w:rsidRDefault="00220700" w:rsidP="008E380D"/>
    <w:tbl>
      <w:tblPr>
        <w:tblStyle w:val="LightList-Accent1"/>
        <w:tblW w:w="9360" w:type="dxa"/>
        <w:tblLook w:val="0420" w:firstRow="1" w:lastRow="0" w:firstColumn="0" w:lastColumn="0" w:noHBand="0" w:noVBand="1"/>
      </w:tblPr>
      <w:tblGrid>
        <w:gridCol w:w="505"/>
        <w:gridCol w:w="8855"/>
      </w:tblGrid>
      <w:tr w:rsidR="006D75AF" w14:paraId="527E8F49" w14:textId="77777777" w:rsidTr="002D5A6D">
        <w:trPr>
          <w:cnfStyle w:val="100000000000" w:firstRow="1" w:lastRow="0" w:firstColumn="0" w:lastColumn="0" w:oddVBand="0" w:evenVBand="0" w:oddHBand="0" w:evenHBand="0" w:firstRowFirstColumn="0" w:firstRowLastColumn="0" w:lastRowFirstColumn="0" w:lastRowLastColumn="0"/>
        </w:trPr>
        <w:tc>
          <w:tcPr>
            <w:tcW w:w="505" w:type="dxa"/>
          </w:tcPr>
          <w:p w14:paraId="3659E025" w14:textId="77777777" w:rsidR="006D75AF" w:rsidRDefault="006D75AF" w:rsidP="002D5A6D">
            <w:pPr>
              <w:pStyle w:val="BodyText"/>
            </w:pPr>
            <w:r>
              <w:t>#</w:t>
            </w:r>
          </w:p>
        </w:tc>
        <w:tc>
          <w:tcPr>
            <w:tcW w:w="8855" w:type="dxa"/>
          </w:tcPr>
          <w:p w14:paraId="30F8C3DC" w14:textId="77777777" w:rsidR="006D75AF" w:rsidRDefault="006D75AF" w:rsidP="002D5A6D">
            <w:pPr>
              <w:pStyle w:val="BodyText"/>
            </w:pPr>
            <w:r>
              <w:t>Response</w:t>
            </w:r>
          </w:p>
        </w:tc>
      </w:tr>
      <w:tr w:rsidR="006D75AF" w14:paraId="41DD5A7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C4BBE7B" w14:textId="77777777" w:rsidR="006D75AF" w:rsidRDefault="006D75AF" w:rsidP="002D5A6D">
            <w:pPr>
              <w:pStyle w:val="BodyText"/>
            </w:pPr>
            <w:r>
              <w:t>1.</w:t>
            </w:r>
          </w:p>
        </w:tc>
        <w:tc>
          <w:tcPr>
            <w:tcW w:w="0" w:type="auto"/>
          </w:tcPr>
          <w:p w14:paraId="60D76227" w14:textId="77777777" w:rsidR="006D75AF" w:rsidRDefault="006D75AF" w:rsidP="002D5A6D">
            <w:pPr>
              <w:pStyle w:val="BodyText"/>
            </w:pPr>
            <w:r>
              <w:t>All adequate.</w:t>
            </w:r>
          </w:p>
        </w:tc>
      </w:tr>
      <w:tr w:rsidR="006D75AF" w14:paraId="3D0FBEC6" w14:textId="77777777" w:rsidTr="002D5A6D">
        <w:tc>
          <w:tcPr>
            <w:tcW w:w="0" w:type="auto"/>
          </w:tcPr>
          <w:p w14:paraId="63E48170" w14:textId="77777777" w:rsidR="006D75AF" w:rsidRDefault="006D75AF" w:rsidP="002D5A6D">
            <w:pPr>
              <w:pStyle w:val="BodyText"/>
            </w:pPr>
            <w:r>
              <w:t>2.</w:t>
            </w:r>
          </w:p>
        </w:tc>
        <w:tc>
          <w:tcPr>
            <w:tcW w:w="0" w:type="auto"/>
          </w:tcPr>
          <w:p w14:paraId="50468957" w14:textId="77777777" w:rsidR="006D75AF" w:rsidRDefault="006D75AF" w:rsidP="002D5A6D">
            <w:pPr>
              <w:pStyle w:val="BodyText"/>
            </w:pPr>
            <w:r>
              <w:rPr>
                <w:color w:val="80C65A"/>
              </w:rPr>
              <w:t>[General Buildings &amp; Facilities]</w:t>
            </w:r>
            <w:r>
              <w:t xml:space="preserve">Accessibility and affordability are important no matter what age we are considering.  Many retirees live on a somewhat restricted income.  The </w:t>
            </w:r>
            <w:proofErr w:type="gramStart"/>
            <w:r>
              <w:t>number of clients accessing the local food bank are</w:t>
            </w:r>
            <w:proofErr w:type="gramEnd"/>
            <w:r>
              <w:t xml:space="preserve"> indicative of income restrictions in much of the younger generation as well.</w:t>
            </w:r>
          </w:p>
        </w:tc>
      </w:tr>
      <w:tr w:rsidR="006D75AF" w14:paraId="47DFF24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016888D" w14:textId="77777777" w:rsidR="006D75AF" w:rsidRDefault="006D75AF" w:rsidP="002D5A6D">
            <w:pPr>
              <w:pStyle w:val="BodyText"/>
            </w:pPr>
            <w:r>
              <w:t>3.</w:t>
            </w:r>
          </w:p>
        </w:tc>
        <w:tc>
          <w:tcPr>
            <w:tcW w:w="0" w:type="auto"/>
          </w:tcPr>
          <w:p w14:paraId="1B813BCD" w14:textId="77777777" w:rsidR="006D75AF" w:rsidRDefault="006D75AF" w:rsidP="002D5A6D">
            <w:pPr>
              <w:pStyle w:val="BodyText"/>
            </w:pPr>
            <w:r>
              <w:rPr>
                <w:color w:val="80C65A"/>
              </w:rPr>
              <w:t>[General Buildings &amp; Facilities]</w:t>
            </w:r>
            <w:r>
              <w:t>Even though I am not using these spaces and buildings, they are still important in our community.</w:t>
            </w:r>
          </w:p>
        </w:tc>
      </w:tr>
      <w:tr w:rsidR="006D75AF" w14:paraId="7C98C967" w14:textId="77777777" w:rsidTr="002D5A6D">
        <w:tc>
          <w:tcPr>
            <w:tcW w:w="0" w:type="auto"/>
          </w:tcPr>
          <w:p w14:paraId="755D65BA" w14:textId="77777777" w:rsidR="006D75AF" w:rsidRDefault="006D75AF" w:rsidP="002D5A6D">
            <w:pPr>
              <w:pStyle w:val="BodyText"/>
            </w:pPr>
            <w:r>
              <w:t>4.</w:t>
            </w:r>
          </w:p>
        </w:tc>
        <w:tc>
          <w:tcPr>
            <w:tcW w:w="0" w:type="auto"/>
          </w:tcPr>
          <w:p w14:paraId="1B1480AA" w14:textId="77777777" w:rsidR="006D75AF" w:rsidRDefault="006D75AF" w:rsidP="002D5A6D">
            <w:pPr>
              <w:pStyle w:val="BodyText"/>
            </w:pPr>
            <w:r>
              <w:rPr>
                <w:color w:val="80C65A"/>
              </w:rPr>
              <w:t>[General Buildings &amp; Facilities]</w:t>
            </w:r>
            <w:r>
              <w:t>I apologize for my lack of engagement in Golden.  I do not live here, and generally work here and pass through.  I can speak to my opinion on the importance of these things more than on my utilization of them....</w:t>
            </w:r>
          </w:p>
        </w:tc>
      </w:tr>
      <w:tr w:rsidR="006D75AF" w14:paraId="7D0F09C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C7377D8" w14:textId="77777777" w:rsidR="006D75AF" w:rsidRDefault="006D75AF" w:rsidP="002D5A6D">
            <w:pPr>
              <w:pStyle w:val="BodyText"/>
            </w:pPr>
            <w:r>
              <w:t>5.</w:t>
            </w:r>
          </w:p>
        </w:tc>
        <w:tc>
          <w:tcPr>
            <w:tcW w:w="0" w:type="auto"/>
          </w:tcPr>
          <w:p w14:paraId="44C96406" w14:textId="77777777" w:rsidR="006D75AF" w:rsidRDefault="006D75AF" w:rsidP="002D5A6D">
            <w:pPr>
              <w:pStyle w:val="BodyText"/>
            </w:pPr>
            <w:r>
              <w:rPr>
                <w:color w:val="80C65A"/>
              </w:rPr>
              <w:t>[General Buildings &amp; Facilities]</w:t>
            </w:r>
            <w:r>
              <w:t xml:space="preserve">I don't think Golden has enough </w:t>
            </w:r>
            <w:proofErr w:type="spellStart"/>
            <w:r>
              <w:t>accomodation</w:t>
            </w:r>
            <w:proofErr w:type="spellEnd"/>
            <w:r>
              <w:t xml:space="preserve"> for </w:t>
            </w:r>
            <w:proofErr w:type="spellStart"/>
            <w:r>
              <w:t>self sufficient</w:t>
            </w:r>
            <w:proofErr w:type="spellEnd"/>
            <w:r>
              <w:t xml:space="preserve"> older adults in Golden.</w:t>
            </w:r>
          </w:p>
        </w:tc>
      </w:tr>
      <w:tr w:rsidR="006D75AF" w14:paraId="07677BCB" w14:textId="77777777" w:rsidTr="002D5A6D">
        <w:tc>
          <w:tcPr>
            <w:tcW w:w="0" w:type="auto"/>
          </w:tcPr>
          <w:p w14:paraId="44F60735" w14:textId="77777777" w:rsidR="006D75AF" w:rsidRDefault="006D75AF" w:rsidP="002D5A6D">
            <w:pPr>
              <w:pStyle w:val="BodyText"/>
            </w:pPr>
            <w:r>
              <w:t>6.</w:t>
            </w:r>
          </w:p>
        </w:tc>
        <w:tc>
          <w:tcPr>
            <w:tcW w:w="0" w:type="auto"/>
          </w:tcPr>
          <w:p w14:paraId="2D7F4ADB" w14:textId="77777777" w:rsidR="006D75AF" w:rsidRDefault="006D75AF" w:rsidP="002D5A6D">
            <w:pPr>
              <w:pStyle w:val="BodyText"/>
            </w:pPr>
            <w:r>
              <w:rPr>
                <w:color w:val="80C65A"/>
              </w:rPr>
              <w:t>[General Buildings &amp; Facilities]</w:t>
            </w:r>
            <w:r>
              <w:t>I think it is very important to provide for healthy inexpensive activities of all types for seniors and all residents. Helps us stay healthy and active.</w:t>
            </w:r>
          </w:p>
        </w:tc>
      </w:tr>
      <w:tr w:rsidR="006D75AF" w14:paraId="2DAF0EF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804D21F" w14:textId="77777777" w:rsidR="006D75AF" w:rsidRDefault="006D75AF" w:rsidP="002D5A6D">
            <w:pPr>
              <w:pStyle w:val="BodyText"/>
            </w:pPr>
            <w:r>
              <w:t>7.</w:t>
            </w:r>
          </w:p>
        </w:tc>
        <w:tc>
          <w:tcPr>
            <w:tcW w:w="0" w:type="auto"/>
          </w:tcPr>
          <w:p w14:paraId="5BFDABA7" w14:textId="77777777" w:rsidR="006D75AF" w:rsidRDefault="006D75AF" w:rsidP="002D5A6D">
            <w:pPr>
              <w:pStyle w:val="BodyText"/>
            </w:pPr>
            <w:r>
              <w:rPr>
                <w:color w:val="80C65A"/>
              </w:rPr>
              <w:t>[General Buildings &amp; Facilities]</w:t>
            </w:r>
            <w:r>
              <w:t>It is a shame that you did not include golf course in your questionnaire.</w:t>
            </w:r>
          </w:p>
        </w:tc>
      </w:tr>
      <w:tr w:rsidR="006D75AF" w14:paraId="49C452E9" w14:textId="77777777" w:rsidTr="002D5A6D">
        <w:tc>
          <w:tcPr>
            <w:tcW w:w="0" w:type="auto"/>
          </w:tcPr>
          <w:p w14:paraId="2FDD1542" w14:textId="77777777" w:rsidR="006D75AF" w:rsidRDefault="006D75AF" w:rsidP="002D5A6D">
            <w:pPr>
              <w:pStyle w:val="BodyText"/>
            </w:pPr>
            <w:r>
              <w:t>8.</w:t>
            </w:r>
          </w:p>
        </w:tc>
        <w:tc>
          <w:tcPr>
            <w:tcW w:w="0" w:type="auto"/>
          </w:tcPr>
          <w:p w14:paraId="4F85596C" w14:textId="77777777" w:rsidR="006D75AF" w:rsidRDefault="006D75AF" w:rsidP="002D5A6D">
            <w:pPr>
              <w:pStyle w:val="BodyText"/>
            </w:pPr>
            <w:r>
              <w:rPr>
                <w:color w:val="80C65A"/>
              </w:rPr>
              <w:t>[General Buildings &amp; Facilities]</w:t>
            </w:r>
            <w:r>
              <w:t>Most places never have anybody there and other than the college offering a seniors' computer course, we have not heard of any seniors events unless someone tells us at the last minute. There is not enough communication.</w:t>
            </w:r>
          </w:p>
        </w:tc>
      </w:tr>
      <w:tr w:rsidR="006D75AF" w14:paraId="32C03BC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BAD83D9" w14:textId="77777777" w:rsidR="006D75AF" w:rsidRDefault="006D75AF" w:rsidP="002D5A6D">
            <w:pPr>
              <w:pStyle w:val="BodyText"/>
            </w:pPr>
            <w:r>
              <w:t>9.</w:t>
            </w:r>
          </w:p>
        </w:tc>
        <w:tc>
          <w:tcPr>
            <w:tcW w:w="0" w:type="auto"/>
          </w:tcPr>
          <w:p w14:paraId="1AA7CF16" w14:textId="77777777" w:rsidR="006D75AF" w:rsidRDefault="006D75AF" w:rsidP="002D5A6D">
            <w:pPr>
              <w:pStyle w:val="BodyText"/>
            </w:pPr>
            <w:r>
              <w:rPr>
                <w:color w:val="80C65A"/>
              </w:rPr>
              <w:t>[General Buildings &amp; Facilities]</w:t>
            </w:r>
            <w:r>
              <w:t>Right now I live out of town. Would use some of these facilities if I move to town to retire.</w:t>
            </w:r>
          </w:p>
        </w:tc>
      </w:tr>
      <w:tr w:rsidR="006D75AF" w14:paraId="4D3AD116" w14:textId="77777777" w:rsidTr="002D5A6D">
        <w:tc>
          <w:tcPr>
            <w:tcW w:w="0" w:type="auto"/>
          </w:tcPr>
          <w:p w14:paraId="13C1673B" w14:textId="77777777" w:rsidR="006D75AF" w:rsidRDefault="006D75AF" w:rsidP="002D5A6D">
            <w:pPr>
              <w:pStyle w:val="BodyText"/>
            </w:pPr>
            <w:r>
              <w:t>10.</w:t>
            </w:r>
          </w:p>
        </w:tc>
        <w:tc>
          <w:tcPr>
            <w:tcW w:w="0" w:type="auto"/>
          </w:tcPr>
          <w:p w14:paraId="7DA20F88" w14:textId="77777777" w:rsidR="006D75AF" w:rsidRDefault="006D75AF" w:rsidP="002D5A6D">
            <w:pPr>
              <w:pStyle w:val="BodyText"/>
            </w:pPr>
            <w:r>
              <w:rPr>
                <w:color w:val="80C65A"/>
              </w:rPr>
              <w:t>[General Buildings &amp; Facilities]</w:t>
            </w:r>
            <w:r>
              <w:t xml:space="preserve">The Boards of the Senior Centre and Rec </w:t>
            </w:r>
            <w:proofErr w:type="spellStart"/>
            <w:r>
              <w:t>Plex</w:t>
            </w:r>
            <w:proofErr w:type="spellEnd"/>
            <w:r>
              <w:t xml:space="preserve"> need to get their acts together and make their facilities welcoming and open.</w:t>
            </w:r>
          </w:p>
        </w:tc>
      </w:tr>
      <w:tr w:rsidR="006D75AF" w14:paraId="3FFE891E"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4741C6C" w14:textId="77777777" w:rsidR="006D75AF" w:rsidRDefault="006D75AF" w:rsidP="002D5A6D">
            <w:pPr>
              <w:pStyle w:val="BodyText"/>
            </w:pPr>
            <w:r>
              <w:t>11.</w:t>
            </w:r>
          </w:p>
        </w:tc>
        <w:tc>
          <w:tcPr>
            <w:tcW w:w="0" w:type="auto"/>
          </w:tcPr>
          <w:p w14:paraId="5573367F" w14:textId="77777777" w:rsidR="006D75AF" w:rsidRDefault="006D75AF" w:rsidP="002D5A6D">
            <w:pPr>
              <w:pStyle w:val="BodyText"/>
            </w:pPr>
            <w:r>
              <w:rPr>
                <w:color w:val="80C65A"/>
              </w:rPr>
              <w:t>[General Buildings &amp; Facilities]</w:t>
            </w:r>
            <w:r>
              <w:t>The low use of the facilities has to do with me not living and working in Golden but I really appreciate all of them. I imagine benefiting more of all those opportunities when I'm retired.</w:t>
            </w:r>
          </w:p>
        </w:tc>
      </w:tr>
      <w:tr w:rsidR="006D75AF" w14:paraId="2F8D4439" w14:textId="77777777" w:rsidTr="002D5A6D">
        <w:tc>
          <w:tcPr>
            <w:tcW w:w="0" w:type="auto"/>
          </w:tcPr>
          <w:p w14:paraId="22DF1BB7" w14:textId="77777777" w:rsidR="006D75AF" w:rsidRDefault="006D75AF" w:rsidP="002D5A6D">
            <w:pPr>
              <w:pStyle w:val="BodyText"/>
            </w:pPr>
            <w:r>
              <w:t>12.</w:t>
            </w:r>
          </w:p>
        </w:tc>
        <w:tc>
          <w:tcPr>
            <w:tcW w:w="0" w:type="auto"/>
          </w:tcPr>
          <w:p w14:paraId="643710D2" w14:textId="77777777" w:rsidR="006D75AF" w:rsidRDefault="006D75AF" w:rsidP="002D5A6D">
            <w:pPr>
              <w:pStyle w:val="BodyText"/>
            </w:pPr>
            <w:r>
              <w:rPr>
                <w:color w:val="80C65A"/>
              </w:rPr>
              <w:t>[General Buildings &amp; Facilities]</w:t>
            </w:r>
            <w:r>
              <w:t>The use of public buildings depends on events held. I use the arena to go watch hockey and faith based buildings because that is where I do yoga. </w:t>
            </w:r>
          </w:p>
        </w:tc>
      </w:tr>
      <w:tr w:rsidR="006D75AF" w14:paraId="106E3A8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97F02D1" w14:textId="77777777" w:rsidR="006D75AF" w:rsidRDefault="006D75AF" w:rsidP="002D5A6D">
            <w:pPr>
              <w:pStyle w:val="BodyText"/>
            </w:pPr>
            <w:r>
              <w:lastRenderedPageBreak/>
              <w:t>13.</w:t>
            </w:r>
          </w:p>
        </w:tc>
        <w:tc>
          <w:tcPr>
            <w:tcW w:w="0" w:type="auto"/>
          </w:tcPr>
          <w:p w14:paraId="789BEA08" w14:textId="77777777" w:rsidR="006D75AF" w:rsidRDefault="006D75AF" w:rsidP="002D5A6D">
            <w:pPr>
              <w:pStyle w:val="BodyText"/>
            </w:pPr>
            <w:r>
              <w:rPr>
                <w:color w:val="80C65A"/>
              </w:rPr>
              <w:t>[General Buildings &amp; Facilities]</w:t>
            </w:r>
            <w:r>
              <w:t xml:space="preserve">There is always room for </w:t>
            </w:r>
            <w:proofErr w:type="spellStart"/>
            <w:r>
              <w:t>inprovement</w:t>
            </w:r>
            <w:proofErr w:type="spellEnd"/>
            <w:r>
              <w:t>.  What we have is adequate.</w:t>
            </w:r>
          </w:p>
        </w:tc>
      </w:tr>
      <w:tr w:rsidR="006D75AF" w14:paraId="33A31DCA" w14:textId="77777777" w:rsidTr="002D5A6D">
        <w:tc>
          <w:tcPr>
            <w:tcW w:w="0" w:type="auto"/>
          </w:tcPr>
          <w:p w14:paraId="6FC73B9B" w14:textId="77777777" w:rsidR="006D75AF" w:rsidRDefault="006D75AF" w:rsidP="002D5A6D">
            <w:pPr>
              <w:pStyle w:val="BodyText"/>
            </w:pPr>
            <w:r>
              <w:t>14.</w:t>
            </w:r>
          </w:p>
        </w:tc>
        <w:tc>
          <w:tcPr>
            <w:tcW w:w="0" w:type="auto"/>
          </w:tcPr>
          <w:p w14:paraId="494693DB" w14:textId="77777777" w:rsidR="006D75AF" w:rsidRDefault="006D75AF" w:rsidP="002D5A6D">
            <w:pPr>
              <w:pStyle w:val="BodyText"/>
            </w:pPr>
            <w:r>
              <w:rPr>
                <w:color w:val="80C65A"/>
              </w:rPr>
              <w:t>[General Buildings &amp; Facilities]</w:t>
            </w:r>
            <w:r>
              <w:t xml:space="preserve">They are of no use to seniors who </w:t>
            </w:r>
            <w:proofErr w:type="spellStart"/>
            <w:r>
              <w:t>can not</w:t>
            </w:r>
            <w:proofErr w:type="spellEnd"/>
            <w:r>
              <w:t xml:space="preserve"> get to them.</w:t>
            </w:r>
          </w:p>
        </w:tc>
      </w:tr>
      <w:tr w:rsidR="006D75AF" w14:paraId="261DE66A"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3BA9112" w14:textId="77777777" w:rsidR="006D75AF" w:rsidRDefault="006D75AF" w:rsidP="002D5A6D">
            <w:pPr>
              <w:pStyle w:val="BodyText"/>
            </w:pPr>
            <w:r>
              <w:t>15.</w:t>
            </w:r>
          </w:p>
        </w:tc>
        <w:tc>
          <w:tcPr>
            <w:tcW w:w="0" w:type="auto"/>
          </w:tcPr>
          <w:p w14:paraId="775C2C56" w14:textId="77777777" w:rsidR="006D75AF" w:rsidRDefault="006D75AF" w:rsidP="002D5A6D">
            <w:pPr>
              <w:pStyle w:val="BodyText"/>
            </w:pPr>
            <w:r>
              <w:rPr>
                <w:color w:val="80C65A"/>
              </w:rPr>
              <w:t>[General Buildings &amp; Facilities]</w:t>
            </w:r>
            <w:r>
              <w:t>This page was difficult for me to do because the list was so long that I couldn't keep the headline labels in view of the lists and had to keep moving up and down it and while my fingers might work, others over 50 might have more difficulty.</w:t>
            </w:r>
          </w:p>
        </w:tc>
      </w:tr>
      <w:tr w:rsidR="006D75AF" w14:paraId="2102CBB0" w14:textId="77777777" w:rsidTr="002D5A6D">
        <w:tc>
          <w:tcPr>
            <w:tcW w:w="0" w:type="auto"/>
          </w:tcPr>
          <w:p w14:paraId="641D3E0F" w14:textId="77777777" w:rsidR="006D75AF" w:rsidRDefault="006D75AF" w:rsidP="002D5A6D">
            <w:pPr>
              <w:pStyle w:val="BodyText"/>
            </w:pPr>
            <w:r>
              <w:t>16.</w:t>
            </w:r>
          </w:p>
        </w:tc>
        <w:tc>
          <w:tcPr>
            <w:tcW w:w="0" w:type="auto"/>
          </w:tcPr>
          <w:p w14:paraId="50E29F36" w14:textId="77777777" w:rsidR="006D75AF" w:rsidRDefault="006D75AF" w:rsidP="002D5A6D">
            <w:pPr>
              <w:pStyle w:val="BodyText"/>
            </w:pPr>
            <w:r>
              <w:rPr>
                <w:color w:val="80C65A"/>
              </w:rPr>
              <w:t>[General Buildings &amp; Facilities]</w:t>
            </w:r>
            <w:r>
              <w:t xml:space="preserve">This questionnaire is poorly designed if one lives in Area </w:t>
            </w:r>
            <w:proofErr w:type="gramStart"/>
            <w:r>
              <w:t>A but</w:t>
            </w:r>
            <w:proofErr w:type="gramEnd"/>
            <w:r>
              <w:t xml:space="preserve"> spends time in TOG.  The accuracy of answers is totally unreliable.  For example 1.1.  None of those things are available in Area A yet as a resident of Area A, I am in town a lot and therefore use those facilities/conveniences etc. and have an opinion.</w:t>
            </w:r>
          </w:p>
        </w:tc>
      </w:tr>
      <w:tr w:rsidR="006D75AF" w14:paraId="4F0E48BF"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34CD617" w14:textId="77777777" w:rsidR="006D75AF" w:rsidRDefault="006D75AF" w:rsidP="002D5A6D">
            <w:pPr>
              <w:pStyle w:val="BodyText"/>
            </w:pPr>
            <w:r>
              <w:t>17.</w:t>
            </w:r>
          </w:p>
        </w:tc>
        <w:tc>
          <w:tcPr>
            <w:tcW w:w="0" w:type="auto"/>
          </w:tcPr>
          <w:p w14:paraId="35BDD7D8" w14:textId="77777777" w:rsidR="006D75AF" w:rsidRDefault="006D75AF" w:rsidP="002D5A6D">
            <w:pPr>
              <w:pStyle w:val="BodyText"/>
            </w:pPr>
            <w:r>
              <w:rPr>
                <w:color w:val="80C65A"/>
              </w:rPr>
              <w:t>[General Buildings &amp; Facilities]</w:t>
            </w:r>
            <w:r>
              <w:t xml:space="preserve">We are lucky we have </w:t>
            </w:r>
            <w:proofErr w:type="gramStart"/>
            <w:r>
              <w:t>them ,</w:t>
            </w:r>
            <w:proofErr w:type="gramEnd"/>
            <w:r>
              <w:t xml:space="preserve"> so Towns don't.</w:t>
            </w:r>
          </w:p>
        </w:tc>
      </w:tr>
      <w:tr w:rsidR="006D75AF" w14:paraId="5E10640F" w14:textId="77777777" w:rsidTr="002D5A6D">
        <w:tc>
          <w:tcPr>
            <w:tcW w:w="0" w:type="auto"/>
          </w:tcPr>
          <w:p w14:paraId="7209989B" w14:textId="77777777" w:rsidR="006D75AF" w:rsidRDefault="006D75AF" w:rsidP="002D5A6D">
            <w:pPr>
              <w:pStyle w:val="BodyText"/>
            </w:pPr>
            <w:r>
              <w:t>18.</w:t>
            </w:r>
          </w:p>
        </w:tc>
        <w:tc>
          <w:tcPr>
            <w:tcW w:w="0" w:type="auto"/>
          </w:tcPr>
          <w:p w14:paraId="75306E9D" w14:textId="77777777" w:rsidR="006D75AF" w:rsidRDefault="006D75AF" w:rsidP="002D5A6D">
            <w:pPr>
              <w:pStyle w:val="BodyText"/>
            </w:pPr>
            <w:r>
              <w:rPr>
                <w:color w:val="80C65A"/>
              </w:rPr>
              <w:t>[General Buildings &amp; Facilities]</w:t>
            </w:r>
            <w:r>
              <w:t xml:space="preserve">We have been here less </w:t>
            </w:r>
            <w:proofErr w:type="spellStart"/>
            <w:r>
              <w:t>then</w:t>
            </w:r>
            <w:proofErr w:type="spellEnd"/>
            <w:r>
              <w:t xml:space="preserve"> a year but feel we can contribute more input on future survey's</w:t>
            </w:r>
          </w:p>
        </w:tc>
      </w:tr>
      <w:tr w:rsidR="006D75AF" w14:paraId="3DBB7B8E"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5DB8A5D" w14:textId="77777777" w:rsidR="006D75AF" w:rsidRDefault="006D75AF" w:rsidP="002D5A6D">
            <w:pPr>
              <w:pStyle w:val="BodyText"/>
            </w:pPr>
            <w:r>
              <w:t>19.</w:t>
            </w:r>
          </w:p>
        </w:tc>
        <w:tc>
          <w:tcPr>
            <w:tcW w:w="0" w:type="auto"/>
          </w:tcPr>
          <w:p w14:paraId="4257CF60" w14:textId="77777777" w:rsidR="006D75AF" w:rsidRDefault="006D75AF" w:rsidP="002D5A6D">
            <w:pPr>
              <w:pStyle w:val="BodyText"/>
            </w:pPr>
            <w:r>
              <w:rPr>
                <w:color w:val="80C65A"/>
              </w:rPr>
              <w:t>[General Buildings &amp; Facilities]</w:t>
            </w:r>
            <w:r>
              <w:t>Would have been useful to include private recreational facilities also, such as the climbing gym and workout gym.   These facilities are used much more heavily by people over 50 in other communities and are under-utilized by Golden seniors.   Also KHMR is probably well utilized by seniors.</w:t>
            </w:r>
          </w:p>
        </w:tc>
      </w:tr>
      <w:tr w:rsidR="006D75AF" w14:paraId="2B0BE237" w14:textId="77777777" w:rsidTr="002D5A6D">
        <w:tc>
          <w:tcPr>
            <w:tcW w:w="0" w:type="auto"/>
          </w:tcPr>
          <w:p w14:paraId="5C7FBCB8" w14:textId="77777777" w:rsidR="006D75AF" w:rsidRDefault="006D75AF" w:rsidP="002D5A6D">
            <w:pPr>
              <w:pStyle w:val="BodyText"/>
            </w:pPr>
            <w:r>
              <w:t>20.</w:t>
            </w:r>
          </w:p>
        </w:tc>
        <w:tc>
          <w:tcPr>
            <w:tcW w:w="0" w:type="auto"/>
          </w:tcPr>
          <w:p w14:paraId="2B77B949" w14:textId="77777777" w:rsidR="006D75AF" w:rsidRDefault="006D75AF" w:rsidP="002D5A6D">
            <w:pPr>
              <w:pStyle w:val="BodyText"/>
            </w:pPr>
            <w:r>
              <w:rPr>
                <w:color w:val="80C65A"/>
              </w:rPr>
              <w:t>[General Buildings &amp; Facilities</w:t>
            </w:r>
            <w:proofErr w:type="gramStart"/>
            <w:r>
              <w:rPr>
                <w:color w:val="80C65A"/>
              </w:rPr>
              <w:t>]</w:t>
            </w:r>
            <w:r>
              <w:t>personally</w:t>
            </w:r>
            <w:proofErr w:type="gramEnd"/>
            <w:r>
              <w:t xml:space="preserve"> feel there is a good balance of facilities and services available.  </w:t>
            </w:r>
            <w:proofErr w:type="gramStart"/>
            <w:r>
              <w:t>focus</w:t>
            </w:r>
            <w:proofErr w:type="gramEnd"/>
            <w:r>
              <w:t xml:space="preserve"> on enhancing and maintaining what we have before considering expanding.</w:t>
            </w:r>
          </w:p>
        </w:tc>
      </w:tr>
      <w:tr w:rsidR="006D75AF" w14:paraId="52C7398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1F21068" w14:textId="77777777" w:rsidR="006D75AF" w:rsidRDefault="006D75AF" w:rsidP="002D5A6D">
            <w:pPr>
              <w:pStyle w:val="BodyText"/>
            </w:pPr>
            <w:r>
              <w:t>21.</w:t>
            </w:r>
          </w:p>
        </w:tc>
        <w:tc>
          <w:tcPr>
            <w:tcW w:w="0" w:type="auto"/>
          </w:tcPr>
          <w:p w14:paraId="3E6C10A4" w14:textId="77777777" w:rsidR="006D75AF" w:rsidRDefault="006D75AF" w:rsidP="002D5A6D">
            <w:pPr>
              <w:pStyle w:val="BodyText"/>
            </w:pPr>
            <w:r>
              <w:rPr>
                <w:color w:val="FF0000"/>
              </w:rPr>
              <w:t>[Getting Around]</w:t>
            </w:r>
            <w:r>
              <w:t xml:space="preserve">All in </w:t>
            </w:r>
            <w:proofErr w:type="gramStart"/>
            <w:r>
              <w:t>all our</w:t>
            </w:r>
            <w:proofErr w:type="gramEnd"/>
            <w:r>
              <w:t xml:space="preserve"> town does provide good sidewalks, but there are a few streets that do not have sidewalks so seniors do have to walk on the street which can be a bit dangerous when traffic is going by fast.</w:t>
            </w:r>
          </w:p>
        </w:tc>
      </w:tr>
      <w:tr w:rsidR="006D75AF" w14:paraId="522EB894" w14:textId="77777777" w:rsidTr="002D5A6D">
        <w:tc>
          <w:tcPr>
            <w:tcW w:w="0" w:type="auto"/>
          </w:tcPr>
          <w:p w14:paraId="3FF6A145" w14:textId="77777777" w:rsidR="006D75AF" w:rsidRDefault="006D75AF" w:rsidP="002D5A6D">
            <w:pPr>
              <w:pStyle w:val="BodyText"/>
            </w:pPr>
            <w:r>
              <w:t>22.</w:t>
            </w:r>
          </w:p>
        </w:tc>
        <w:tc>
          <w:tcPr>
            <w:tcW w:w="0" w:type="auto"/>
          </w:tcPr>
          <w:p w14:paraId="7395BADD" w14:textId="77777777" w:rsidR="006D75AF" w:rsidRDefault="006D75AF" w:rsidP="002D5A6D">
            <w:pPr>
              <w:pStyle w:val="BodyText"/>
            </w:pPr>
            <w:r>
              <w:rPr>
                <w:color w:val="FF0000"/>
              </w:rPr>
              <w:t>[Getting Around]</w:t>
            </w:r>
            <w:r>
              <w:t>Better bike route to access Selkirk Hill.  Pedestrian crossing at 11th St. and 10th Ave is not safe.  Second access across train tracks to access Columbia River at foot of 12th Street would improve access to river/outdoors.</w:t>
            </w:r>
          </w:p>
        </w:tc>
      </w:tr>
      <w:tr w:rsidR="006D75AF" w14:paraId="107795D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56BEF30" w14:textId="77777777" w:rsidR="006D75AF" w:rsidRDefault="006D75AF" w:rsidP="002D5A6D">
            <w:pPr>
              <w:pStyle w:val="BodyText"/>
            </w:pPr>
            <w:r>
              <w:t>23.</w:t>
            </w:r>
          </w:p>
        </w:tc>
        <w:tc>
          <w:tcPr>
            <w:tcW w:w="0" w:type="auto"/>
          </w:tcPr>
          <w:p w14:paraId="78C3F414" w14:textId="77777777" w:rsidR="006D75AF" w:rsidRDefault="006D75AF" w:rsidP="002D5A6D">
            <w:pPr>
              <w:pStyle w:val="BodyText"/>
            </w:pPr>
            <w:r>
              <w:rPr>
                <w:color w:val="FF0000"/>
              </w:rPr>
              <w:t>[Getting Around]</w:t>
            </w:r>
            <w:r>
              <w:t>Bus service should be brought back but should be concentrated in town so as to make more frequent service possible.</w:t>
            </w:r>
          </w:p>
        </w:tc>
      </w:tr>
      <w:tr w:rsidR="006D75AF" w14:paraId="122691EF" w14:textId="77777777" w:rsidTr="002D5A6D">
        <w:tc>
          <w:tcPr>
            <w:tcW w:w="0" w:type="auto"/>
          </w:tcPr>
          <w:p w14:paraId="56BBDBE0" w14:textId="77777777" w:rsidR="006D75AF" w:rsidRDefault="006D75AF" w:rsidP="002D5A6D">
            <w:pPr>
              <w:pStyle w:val="BodyText"/>
            </w:pPr>
            <w:r>
              <w:t>24.</w:t>
            </w:r>
          </w:p>
        </w:tc>
        <w:tc>
          <w:tcPr>
            <w:tcW w:w="0" w:type="auto"/>
          </w:tcPr>
          <w:p w14:paraId="7FEF15DC" w14:textId="77777777" w:rsidR="006D75AF" w:rsidRDefault="006D75AF" w:rsidP="002D5A6D">
            <w:pPr>
              <w:pStyle w:val="BodyText"/>
            </w:pPr>
            <w:r>
              <w:rPr>
                <w:color w:val="FF0000"/>
              </w:rPr>
              <w:t>[Getting Around]</w:t>
            </w:r>
            <w:r>
              <w:t>Crossings of Highway 95, though marked are NOT seen guests to community. Unclear what indicating "always" would mean.</w:t>
            </w:r>
          </w:p>
        </w:tc>
      </w:tr>
      <w:tr w:rsidR="006D75AF" w14:paraId="3F978FCD"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CB93EC9" w14:textId="77777777" w:rsidR="006D75AF" w:rsidRDefault="006D75AF" w:rsidP="002D5A6D">
            <w:pPr>
              <w:pStyle w:val="BodyText"/>
            </w:pPr>
            <w:r>
              <w:t>25.</w:t>
            </w:r>
          </w:p>
        </w:tc>
        <w:tc>
          <w:tcPr>
            <w:tcW w:w="0" w:type="auto"/>
          </w:tcPr>
          <w:p w14:paraId="19AA915E" w14:textId="77777777" w:rsidR="006D75AF" w:rsidRDefault="006D75AF" w:rsidP="002D5A6D">
            <w:pPr>
              <w:pStyle w:val="BodyText"/>
            </w:pPr>
            <w:r>
              <w:rPr>
                <w:color w:val="FF0000"/>
              </w:rPr>
              <w:t>[Getting Around]</w:t>
            </w:r>
            <w:r>
              <w:t>DOG S--</w:t>
            </w:r>
            <w:proofErr w:type="spellStart"/>
            <w:proofErr w:type="gramStart"/>
            <w:r>
              <w:t>T  on</w:t>
            </w:r>
            <w:proofErr w:type="spellEnd"/>
            <w:proofErr w:type="gramEnd"/>
            <w:r>
              <w:t xml:space="preserve"> trails is one reason why I won't use certain trails!!!!!!!!!  There needs to before education making the public aware of cleaning up after their </w:t>
            </w:r>
            <w:proofErr w:type="gramStart"/>
            <w:r>
              <w:t>dogs !!!!!</w:t>
            </w:r>
            <w:proofErr w:type="gramEnd"/>
          </w:p>
        </w:tc>
      </w:tr>
      <w:tr w:rsidR="006D75AF" w14:paraId="02D8D0DC" w14:textId="77777777" w:rsidTr="002D5A6D">
        <w:tc>
          <w:tcPr>
            <w:tcW w:w="0" w:type="auto"/>
          </w:tcPr>
          <w:p w14:paraId="34747E58" w14:textId="77777777" w:rsidR="006D75AF" w:rsidRDefault="006D75AF" w:rsidP="002D5A6D">
            <w:pPr>
              <w:pStyle w:val="BodyText"/>
            </w:pPr>
            <w:r>
              <w:t>26.</w:t>
            </w:r>
          </w:p>
        </w:tc>
        <w:tc>
          <w:tcPr>
            <w:tcW w:w="0" w:type="auto"/>
          </w:tcPr>
          <w:p w14:paraId="741FCBC2" w14:textId="77777777" w:rsidR="006D75AF" w:rsidRDefault="006D75AF" w:rsidP="002D5A6D">
            <w:pPr>
              <w:pStyle w:val="BodyText"/>
            </w:pPr>
            <w:r>
              <w:rPr>
                <w:color w:val="FF0000"/>
              </w:rPr>
              <w:t>[Getting Around]</w:t>
            </w:r>
            <w:r>
              <w:t xml:space="preserve">Designated Bicycle lanes/paths are required throughout on Highway 1/95 S Access to hiking and snowshoe trails needs to be a focus.    Need an indoor aquatic </w:t>
            </w:r>
            <w:proofErr w:type="spellStart"/>
            <w:r>
              <w:t>centre</w:t>
            </w:r>
            <w:proofErr w:type="spellEnd"/>
            <w:r>
              <w:t>.    Tennis courts need some serious maintenance for their long term survivability.</w:t>
            </w:r>
          </w:p>
        </w:tc>
      </w:tr>
      <w:tr w:rsidR="006D75AF" w14:paraId="1E5BE8C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2D1334E" w14:textId="77777777" w:rsidR="006D75AF" w:rsidRDefault="006D75AF" w:rsidP="002D5A6D">
            <w:pPr>
              <w:pStyle w:val="BodyText"/>
            </w:pPr>
            <w:r>
              <w:t>27.</w:t>
            </w:r>
          </w:p>
        </w:tc>
        <w:tc>
          <w:tcPr>
            <w:tcW w:w="0" w:type="auto"/>
          </w:tcPr>
          <w:p w14:paraId="3EAA17B2" w14:textId="77777777" w:rsidR="006D75AF" w:rsidRDefault="006D75AF" w:rsidP="002D5A6D">
            <w:pPr>
              <w:pStyle w:val="BodyText"/>
            </w:pPr>
            <w:r>
              <w:rPr>
                <w:color w:val="FF0000"/>
              </w:rPr>
              <w:t>[Getting Around]</w:t>
            </w:r>
            <w:r>
              <w:t>Doctor says not to walk more than 100 yards.</w:t>
            </w:r>
          </w:p>
        </w:tc>
      </w:tr>
      <w:tr w:rsidR="006D75AF" w14:paraId="5F62CEC9" w14:textId="77777777" w:rsidTr="002D5A6D">
        <w:tc>
          <w:tcPr>
            <w:tcW w:w="0" w:type="auto"/>
          </w:tcPr>
          <w:p w14:paraId="46FDB6FE" w14:textId="77777777" w:rsidR="006D75AF" w:rsidRDefault="006D75AF" w:rsidP="002D5A6D">
            <w:pPr>
              <w:pStyle w:val="BodyText"/>
            </w:pPr>
            <w:r>
              <w:lastRenderedPageBreak/>
              <w:t>28.</w:t>
            </w:r>
          </w:p>
        </w:tc>
        <w:tc>
          <w:tcPr>
            <w:tcW w:w="0" w:type="auto"/>
          </w:tcPr>
          <w:p w14:paraId="0E61F78F" w14:textId="77777777" w:rsidR="006D75AF" w:rsidRDefault="006D75AF" w:rsidP="002D5A6D">
            <w:pPr>
              <w:pStyle w:val="BodyText"/>
            </w:pPr>
            <w:r>
              <w:rPr>
                <w:color w:val="FF0000"/>
              </w:rPr>
              <w:t>[Getting Around]</w:t>
            </w:r>
            <w:r>
              <w:t>Golden does a good job getting the sidewalks cleared and keeping pathways open. We live in a snowy place and all us 50+ persons need to recognize this.    Part of the survey that does not exist, is the question: Would you be willing to pay for more amenities?  This is tied with all the other questions.    I think having a seasonal outdoor pool is excellent as it complements the opportunity to XC ski and skate in winter. It would be a shame to lose the outdoor pool and try to build an indoor one.</w:t>
            </w:r>
          </w:p>
        </w:tc>
      </w:tr>
      <w:tr w:rsidR="006D75AF" w14:paraId="60E6ACE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CA3EACE" w14:textId="77777777" w:rsidR="006D75AF" w:rsidRDefault="006D75AF" w:rsidP="002D5A6D">
            <w:pPr>
              <w:pStyle w:val="BodyText"/>
            </w:pPr>
            <w:r>
              <w:t>29.</w:t>
            </w:r>
          </w:p>
        </w:tc>
        <w:tc>
          <w:tcPr>
            <w:tcW w:w="0" w:type="auto"/>
          </w:tcPr>
          <w:p w14:paraId="6773CF5A" w14:textId="77777777" w:rsidR="006D75AF" w:rsidRDefault="006D75AF" w:rsidP="002D5A6D">
            <w:pPr>
              <w:pStyle w:val="BodyText"/>
            </w:pPr>
            <w:r>
              <w:rPr>
                <w:color w:val="FF0000"/>
              </w:rPr>
              <w:t>[Getting Around]</w:t>
            </w:r>
            <w:r>
              <w:t xml:space="preserve">Golden has lots of outdoor activities to offer for free that is great. </w:t>
            </w:r>
            <w:proofErr w:type="gramStart"/>
            <w:r>
              <w:t>but</w:t>
            </w:r>
            <w:proofErr w:type="gramEnd"/>
            <w:r>
              <w:t xml:space="preserve"> winter the only activity that seniors can use is the walking program to keep fit.  The winter sidewalks aren't good enough to carry out a walking program, add dog owners who think </w:t>
            </w:r>
            <w:proofErr w:type="gramStart"/>
            <w:r>
              <w:t>it's</w:t>
            </w:r>
            <w:proofErr w:type="gramEnd"/>
            <w:r>
              <w:t xml:space="preserve"> okay to keep </w:t>
            </w:r>
            <w:proofErr w:type="spellStart"/>
            <w:r>
              <w:t>there</w:t>
            </w:r>
            <w:proofErr w:type="spellEnd"/>
            <w:r>
              <w:t xml:space="preserve"> dogs off leash on the trails and I am not as active in the outdoors.  I am okay with buying cleats to walk but unless we have tougher dog control rules I am hesitant to risk winter roads and dogs.  I person I know was bit by a dog and when they reported to the town of Golden it wasn't considered a viscous attack and nothing was done....that is wrong.  </w:t>
            </w:r>
            <w:proofErr w:type="gramStart"/>
            <w:r>
              <w:t>why</w:t>
            </w:r>
            <w:proofErr w:type="gramEnd"/>
            <w:r>
              <w:t xml:space="preserve"> can't after a dog bit can't the town enforce muzzling?  </w:t>
            </w:r>
            <w:proofErr w:type="gramStart"/>
            <w:r>
              <w:t>or</w:t>
            </w:r>
            <w:proofErr w:type="gramEnd"/>
            <w:r>
              <w:t xml:space="preserve"> at least fine for dogs off leashes.  </w:t>
            </w:r>
          </w:p>
        </w:tc>
      </w:tr>
      <w:tr w:rsidR="006D75AF" w14:paraId="32BFD2FC" w14:textId="77777777" w:rsidTr="002D5A6D">
        <w:tc>
          <w:tcPr>
            <w:tcW w:w="0" w:type="auto"/>
          </w:tcPr>
          <w:p w14:paraId="0C83E167" w14:textId="77777777" w:rsidR="006D75AF" w:rsidRDefault="006D75AF" w:rsidP="002D5A6D">
            <w:pPr>
              <w:pStyle w:val="BodyText"/>
            </w:pPr>
            <w:r>
              <w:t>30.</w:t>
            </w:r>
          </w:p>
        </w:tc>
        <w:tc>
          <w:tcPr>
            <w:tcW w:w="0" w:type="auto"/>
          </w:tcPr>
          <w:p w14:paraId="3A6AEAD5" w14:textId="77777777" w:rsidR="006D75AF" w:rsidRDefault="006D75AF" w:rsidP="002D5A6D">
            <w:pPr>
              <w:pStyle w:val="BodyText"/>
            </w:pPr>
            <w:r>
              <w:rPr>
                <w:color w:val="FF0000"/>
              </w:rPr>
              <w:t>[Getting Around]</w:t>
            </w:r>
            <w:r>
              <w:t>Handicapped parking is limited on the streets in town.</w:t>
            </w:r>
          </w:p>
        </w:tc>
      </w:tr>
      <w:tr w:rsidR="006D75AF" w14:paraId="00850F8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40DCCB7" w14:textId="77777777" w:rsidR="006D75AF" w:rsidRDefault="006D75AF" w:rsidP="002D5A6D">
            <w:pPr>
              <w:pStyle w:val="BodyText"/>
            </w:pPr>
            <w:r>
              <w:t>31.</w:t>
            </w:r>
          </w:p>
        </w:tc>
        <w:tc>
          <w:tcPr>
            <w:tcW w:w="0" w:type="auto"/>
          </w:tcPr>
          <w:p w14:paraId="207340AE" w14:textId="77777777" w:rsidR="006D75AF" w:rsidRDefault="006D75AF" w:rsidP="002D5A6D">
            <w:pPr>
              <w:pStyle w:val="BodyText"/>
            </w:pPr>
            <w:r>
              <w:rPr>
                <w:color w:val="FF0000"/>
              </w:rPr>
              <w:t>[Getting Around]</w:t>
            </w:r>
            <w:r>
              <w:t xml:space="preserve">I am 73 years old with some mobility concerns. I have a home in the </w:t>
            </w:r>
            <w:proofErr w:type="spellStart"/>
            <w:r>
              <w:t>Blaeberry</w:t>
            </w:r>
            <w:proofErr w:type="spellEnd"/>
            <w:r>
              <w:t xml:space="preserve"> but I spent this winter in the town of Golden. I can walk short distances and I like to enjoy the outdoors.  I could be much more independent if there were more benches in town. It is very important to have benches...one per block (-:  If vandalism is a problem, we do not have to have conventional benches all over... For example behind the mad trapper there is a flat stone - I use this and it works. Some should have back rests... But it is not always needed. A sculptural rock, fountain, or log seats can be placed throughout town.  The important thing is that we need way more places to sit and rest in town.  I could take a long walk but I must break it up with rests. There also needs to be a place to sit inside each grocery store. Benches and public washrooms are a very high priority for me.  There is no public washroom on the south side shopping area.    If you would like to contact me for more input I can be reached at Enid_petherick@hotmail.com</w:t>
            </w:r>
          </w:p>
        </w:tc>
      </w:tr>
      <w:tr w:rsidR="006D75AF" w14:paraId="0E3CE078" w14:textId="77777777" w:rsidTr="002D5A6D">
        <w:tc>
          <w:tcPr>
            <w:tcW w:w="0" w:type="auto"/>
          </w:tcPr>
          <w:p w14:paraId="0BB1905A" w14:textId="77777777" w:rsidR="006D75AF" w:rsidRDefault="006D75AF" w:rsidP="002D5A6D">
            <w:pPr>
              <w:pStyle w:val="BodyText"/>
            </w:pPr>
            <w:r>
              <w:t>32.</w:t>
            </w:r>
          </w:p>
        </w:tc>
        <w:tc>
          <w:tcPr>
            <w:tcW w:w="0" w:type="auto"/>
          </w:tcPr>
          <w:p w14:paraId="35FB8C29" w14:textId="77777777" w:rsidR="006D75AF" w:rsidRDefault="006D75AF" w:rsidP="002D5A6D">
            <w:pPr>
              <w:pStyle w:val="BodyText"/>
            </w:pPr>
            <w:r>
              <w:rPr>
                <w:color w:val="FF0000"/>
              </w:rPr>
              <w:t>[Getting Around]</w:t>
            </w:r>
            <w:r>
              <w:t xml:space="preserve">I believe what we have here are more than adequate.  </w:t>
            </w:r>
            <w:proofErr w:type="gramStart"/>
            <w:r>
              <w:t>there</w:t>
            </w:r>
            <w:proofErr w:type="gramEnd"/>
            <w:r>
              <w:t xml:space="preserve"> sometimes in winter is conflict, at entering the trails between the town snow clearing </w:t>
            </w:r>
            <w:proofErr w:type="spellStart"/>
            <w:r>
              <w:t>blicking</w:t>
            </w:r>
            <w:proofErr w:type="spellEnd"/>
            <w:r>
              <w:t xml:space="preserve"> access to trails.  All in all the parks and trails are great, parking near the access points is available and the trails are adequately maintained.  Maybe more dog poop bags and more trash cans to deposit the dog poop bags, please.   Also some user friendly signage to ask people to clean up after their dogs.</w:t>
            </w:r>
          </w:p>
        </w:tc>
      </w:tr>
      <w:tr w:rsidR="006D75AF" w14:paraId="465F23D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07C160A" w14:textId="77777777" w:rsidR="006D75AF" w:rsidRDefault="006D75AF" w:rsidP="002D5A6D">
            <w:pPr>
              <w:pStyle w:val="BodyText"/>
            </w:pPr>
            <w:r>
              <w:t>33.</w:t>
            </w:r>
          </w:p>
        </w:tc>
        <w:tc>
          <w:tcPr>
            <w:tcW w:w="0" w:type="auto"/>
          </w:tcPr>
          <w:p w14:paraId="43664B2F" w14:textId="77777777" w:rsidR="006D75AF" w:rsidRDefault="006D75AF" w:rsidP="002D5A6D">
            <w:pPr>
              <w:pStyle w:val="BodyText"/>
            </w:pPr>
            <w:r>
              <w:rPr>
                <w:color w:val="FF0000"/>
              </w:rPr>
              <w:t>[Getting Around]</w:t>
            </w:r>
            <w:r>
              <w:t xml:space="preserve">I live here for mountains, rivers and parks regionally.  Amenities need to provide a sense of heritage and harmony with spirit of adventure and nature and facilitate new or </w:t>
            </w:r>
            <w:proofErr w:type="gramStart"/>
            <w:r>
              <w:t>existing  nearby</w:t>
            </w:r>
            <w:proofErr w:type="gramEnd"/>
            <w:r>
              <w:t xml:space="preserve"> trails for hiking and biking that are friendly and suitable for older citizens too </w:t>
            </w:r>
            <w:proofErr w:type="spellStart"/>
            <w:r>
              <w:t>ie</w:t>
            </w:r>
            <w:proofErr w:type="spellEnd"/>
            <w:r>
              <w:t xml:space="preserve"> along the Columbia River and its natural wetlands nature.   Two railway corridors plus rivers are significant barriers to getting around, and an opportunity to create unique community trail friendly connections for tourism, the young and old who are vehicle </w:t>
            </w:r>
            <w:r>
              <w:lastRenderedPageBreak/>
              <w:t>limited.  </w:t>
            </w:r>
          </w:p>
        </w:tc>
      </w:tr>
      <w:tr w:rsidR="006D75AF" w14:paraId="18A96EF8" w14:textId="77777777" w:rsidTr="002D5A6D">
        <w:tc>
          <w:tcPr>
            <w:tcW w:w="0" w:type="auto"/>
          </w:tcPr>
          <w:p w14:paraId="4AEEB9CF" w14:textId="77777777" w:rsidR="006D75AF" w:rsidRDefault="006D75AF" w:rsidP="002D5A6D">
            <w:pPr>
              <w:pStyle w:val="BodyText"/>
            </w:pPr>
            <w:r>
              <w:lastRenderedPageBreak/>
              <w:t>34.</w:t>
            </w:r>
          </w:p>
        </w:tc>
        <w:tc>
          <w:tcPr>
            <w:tcW w:w="0" w:type="auto"/>
          </w:tcPr>
          <w:p w14:paraId="435B17B6" w14:textId="77777777" w:rsidR="006D75AF" w:rsidRDefault="006D75AF" w:rsidP="002D5A6D">
            <w:pPr>
              <w:pStyle w:val="BodyText"/>
            </w:pPr>
            <w:r>
              <w:rPr>
                <w:color w:val="FF0000"/>
              </w:rPr>
              <w:t>[Getting Around]</w:t>
            </w:r>
            <w:r>
              <w:t>I marked dissatisfied for sidewalk conditions. In reality many sidewalks are just fine, but there are some where sections have heaved. Of more concern are sections without sidewalks: e.g. between Sobeys and the Bad Habit cafe, along 7th street North and along Kicking Horse Trail, along 9th street North, and along the overpass and the business roads along the highway. There are residential areas there.  Shade trees and evergreen trees could be added in many areas of town: not only is shade really needed in the summer, evergreen trees provide some shelter from winds in the winter.</w:t>
            </w:r>
          </w:p>
        </w:tc>
      </w:tr>
      <w:tr w:rsidR="006D75AF" w14:paraId="7DC8E9F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712EF5E" w14:textId="77777777" w:rsidR="006D75AF" w:rsidRDefault="006D75AF" w:rsidP="002D5A6D">
            <w:pPr>
              <w:pStyle w:val="BodyText"/>
            </w:pPr>
            <w:r>
              <w:t>35.</w:t>
            </w:r>
          </w:p>
        </w:tc>
        <w:tc>
          <w:tcPr>
            <w:tcW w:w="0" w:type="auto"/>
          </w:tcPr>
          <w:p w14:paraId="6C75C9BB" w14:textId="77777777" w:rsidR="006D75AF" w:rsidRDefault="006D75AF" w:rsidP="002D5A6D">
            <w:pPr>
              <w:pStyle w:val="BodyText"/>
            </w:pPr>
            <w:r>
              <w:rPr>
                <w:color w:val="FF0000"/>
              </w:rPr>
              <w:t>[Getting Around]</w:t>
            </w:r>
            <w:r>
              <w:t xml:space="preserve">I think that more consideration needs to be put into developing sidewalks and modifying current trails so that people with mobility issues can maneuver around town easily.  Durand Manor parking creates a hazard for people travelling in wheelchairs and on </w:t>
            </w:r>
            <w:proofErr w:type="gramStart"/>
            <w:r>
              <w:t>scooters,</w:t>
            </w:r>
            <w:proofErr w:type="gramEnd"/>
            <w:r>
              <w:t xml:space="preserve"> it's difficult to see them when you are backing out. Our farmers market is largely </w:t>
            </w:r>
            <w:proofErr w:type="spellStart"/>
            <w:r>
              <w:t>unaccessible</w:t>
            </w:r>
            <w:proofErr w:type="spellEnd"/>
            <w:r>
              <w:t xml:space="preserve"> to parents with strollers and people with mobility issues. The crosswalk on Hwy 95 is very dangerous. The market would be available to more people if it was held in spirit square.</w:t>
            </w:r>
          </w:p>
        </w:tc>
      </w:tr>
      <w:tr w:rsidR="006D75AF" w14:paraId="789AE153" w14:textId="77777777" w:rsidTr="002D5A6D">
        <w:tc>
          <w:tcPr>
            <w:tcW w:w="0" w:type="auto"/>
          </w:tcPr>
          <w:p w14:paraId="1FC3A8AE" w14:textId="77777777" w:rsidR="006D75AF" w:rsidRDefault="006D75AF" w:rsidP="002D5A6D">
            <w:pPr>
              <w:pStyle w:val="BodyText"/>
            </w:pPr>
            <w:r>
              <w:t>36.</w:t>
            </w:r>
          </w:p>
        </w:tc>
        <w:tc>
          <w:tcPr>
            <w:tcW w:w="0" w:type="auto"/>
          </w:tcPr>
          <w:p w14:paraId="302AE4DE" w14:textId="77777777" w:rsidR="006D75AF" w:rsidRDefault="006D75AF" w:rsidP="002D5A6D">
            <w:pPr>
              <w:pStyle w:val="BodyText"/>
            </w:pPr>
            <w:r>
              <w:rPr>
                <w:color w:val="FF0000"/>
              </w:rPr>
              <w:t>[Getting Around]</w:t>
            </w:r>
            <w:r>
              <w:t>I think we need safe ways to navigate our Town.  The Strip area to downtown.  Downtown to the Confluence area.  Town to Nicholson - at least along the highway.  Safe ways include - sidewalks and/or paved trails to accommodate walkers and bike riders, lighting, snow/ice removal and safe ways to cross streets and/or highways.    Benches at intervals would be nice and possibly public washrooms.</w:t>
            </w:r>
          </w:p>
        </w:tc>
      </w:tr>
      <w:tr w:rsidR="006D75AF" w14:paraId="046BC17C"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8C334B2" w14:textId="77777777" w:rsidR="006D75AF" w:rsidRDefault="006D75AF" w:rsidP="002D5A6D">
            <w:pPr>
              <w:pStyle w:val="BodyText"/>
            </w:pPr>
            <w:r>
              <w:t>37.</w:t>
            </w:r>
          </w:p>
        </w:tc>
        <w:tc>
          <w:tcPr>
            <w:tcW w:w="0" w:type="auto"/>
          </w:tcPr>
          <w:p w14:paraId="23C98122" w14:textId="77777777" w:rsidR="006D75AF" w:rsidRDefault="006D75AF" w:rsidP="002D5A6D">
            <w:pPr>
              <w:pStyle w:val="BodyText"/>
            </w:pPr>
            <w:r>
              <w:rPr>
                <w:color w:val="FF0000"/>
              </w:rPr>
              <w:t>[Getting Around]</w:t>
            </w:r>
            <w:r>
              <w:t xml:space="preserve">Ideally, and not just for seniors, the Rotary trail system would be expanded to join the different sections of the town.  This would include (expensive) a high pedestrian bridge across the Kicking Horse just upstream from the campground, with a trail leading up to the highway and trails leading from there through the upper </w:t>
            </w:r>
            <w:proofErr w:type="spellStart"/>
            <w:r>
              <w:t>neighbourhoods</w:t>
            </w:r>
            <w:proofErr w:type="spellEnd"/>
            <w:r>
              <w:t xml:space="preserve"> and then down to the highway again behind the Grizzly restaurant.  Pedestrian overpasses would be needed in two places.  This would, besides providing a fairly strenuous and interesting walk for Golden (including fit seniors), give our visiting tourists a way to pass some time and see the entire town, including a spectacular view of the Kicking Horse River.  </w:t>
            </w:r>
          </w:p>
        </w:tc>
      </w:tr>
      <w:tr w:rsidR="006D75AF" w14:paraId="5BFC3A73" w14:textId="77777777" w:rsidTr="002D5A6D">
        <w:tc>
          <w:tcPr>
            <w:tcW w:w="0" w:type="auto"/>
          </w:tcPr>
          <w:p w14:paraId="34EA5424" w14:textId="77777777" w:rsidR="006D75AF" w:rsidRDefault="006D75AF" w:rsidP="002D5A6D">
            <w:pPr>
              <w:pStyle w:val="BodyText"/>
            </w:pPr>
            <w:r>
              <w:t>38.</w:t>
            </w:r>
          </w:p>
        </w:tc>
        <w:tc>
          <w:tcPr>
            <w:tcW w:w="0" w:type="auto"/>
          </w:tcPr>
          <w:p w14:paraId="1CAAB55C" w14:textId="77777777" w:rsidR="006D75AF" w:rsidRDefault="006D75AF" w:rsidP="002D5A6D">
            <w:pPr>
              <w:pStyle w:val="BodyText"/>
            </w:pPr>
            <w:r>
              <w:rPr>
                <w:color w:val="FF0000"/>
              </w:rPr>
              <w:t>[Getting Around]</w:t>
            </w:r>
            <w:r>
              <w:t>Love walking the Rotary Trail from 11 St S to Golden Transfer/Kicking Horse River. Would love to have a bench along the way to rest as I find a half hour too long before I need to sit down.</w:t>
            </w:r>
          </w:p>
        </w:tc>
      </w:tr>
      <w:tr w:rsidR="006D75AF" w14:paraId="6751B7D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65B382C" w14:textId="77777777" w:rsidR="006D75AF" w:rsidRDefault="006D75AF" w:rsidP="002D5A6D">
            <w:pPr>
              <w:pStyle w:val="BodyText"/>
            </w:pPr>
            <w:r>
              <w:t>39.</w:t>
            </w:r>
          </w:p>
        </w:tc>
        <w:tc>
          <w:tcPr>
            <w:tcW w:w="0" w:type="auto"/>
          </w:tcPr>
          <w:p w14:paraId="2486ED7E" w14:textId="77777777" w:rsidR="006D75AF" w:rsidRDefault="006D75AF" w:rsidP="002D5A6D">
            <w:pPr>
              <w:pStyle w:val="BodyText"/>
            </w:pPr>
            <w:r>
              <w:rPr>
                <w:color w:val="FF0000"/>
              </w:rPr>
              <w:t>[Getting Around]</w:t>
            </w:r>
            <w:r>
              <w:t>Maintain river trail in the winter especially in the spring thaw.</w:t>
            </w:r>
          </w:p>
        </w:tc>
      </w:tr>
      <w:tr w:rsidR="006D75AF" w14:paraId="6FCFBCCD" w14:textId="77777777" w:rsidTr="002D5A6D">
        <w:tc>
          <w:tcPr>
            <w:tcW w:w="0" w:type="auto"/>
          </w:tcPr>
          <w:p w14:paraId="45068E5E" w14:textId="77777777" w:rsidR="006D75AF" w:rsidRDefault="006D75AF" w:rsidP="002D5A6D">
            <w:pPr>
              <w:pStyle w:val="BodyText"/>
            </w:pPr>
            <w:r>
              <w:t>40.</w:t>
            </w:r>
          </w:p>
        </w:tc>
        <w:tc>
          <w:tcPr>
            <w:tcW w:w="0" w:type="auto"/>
          </w:tcPr>
          <w:p w14:paraId="27908F21" w14:textId="77777777" w:rsidR="006D75AF" w:rsidRDefault="006D75AF" w:rsidP="002D5A6D">
            <w:pPr>
              <w:pStyle w:val="BodyText"/>
            </w:pPr>
            <w:r>
              <w:rPr>
                <w:color w:val="FF0000"/>
              </w:rPr>
              <w:t>[Getting Around]</w:t>
            </w:r>
            <w:r>
              <w:t>More areas open to off  leash dog walking </w:t>
            </w:r>
          </w:p>
        </w:tc>
      </w:tr>
      <w:tr w:rsidR="006D75AF" w14:paraId="3204002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F8B002F" w14:textId="77777777" w:rsidR="006D75AF" w:rsidRDefault="006D75AF" w:rsidP="002D5A6D">
            <w:pPr>
              <w:pStyle w:val="BodyText"/>
            </w:pPr>
            <w:r>
              <w:t>41.</w:t>
            </w:r>
          </w:p>
        </w:tc>
        <w:tc>
          <w:tcPr>
            <w:tcW w:w="0" w:type="auto"/>
          </w:tcPr>
          <w:p w14:paraId="6292BA5A" w14:textId="77777777" w:rsidR="006D75AF" w:rsidRDefault="006D75AF" w:rsidP="002D5A6D">
            <w:pPr>
              <w:pStyle w:val="BodyText"/>
            </w:pPr>
            <w:r>
              <w:rPr>
                <w:color w:val="FF0000"/>
              </w:rPr>
              <w:t>[Getting Around]</w:t>
            </w:r>
            <w:r>
              <w:t>More walking and biking trails in town for adults.</w:t>
            </w:r>
          </w:p>
        </w:tc>
      </w:tr>
      <w:tr w:rsidR="006D75AF" w14:paraId="01BD7E27" w14:textId="77777777" w:rsidTr="002D5A6D">
        <w:tc>
          <w:tcPr>
            <w:tcW w:w="0" w:type="auto"/>
          </w:tcPr>
          <w:p w14:paraId="5E8618B4" w14:textId="77777777" w:rsidR="006D75AF" w:rsidRDefault="006D75AF" w:rsidP="002D5A6D">
            <w:pPr>
              <w:pStyle w:val="BodyText"/>
            </w:pPr>
            <w:r>
              <w:t>42.</w:t>
            </w:r>
          </w:p>
        </w:tc>
        <w:tc>
          <w:tcPr>
            <w:tcW w:w="0" w:type="auto"/>
          </w:tcPr>
          <w:p w14:paraId="596E90FF" w14:textId="77777777" w:rsidR="006D75AF" w:rsidRDefault="006D75AF" w:rsidP="002D5A6D">
            <w:pPr>
              <w:pStyle w:val="BodyText"/>
            </w:pPr>
            <w:r>
              <w:rPr>
                <w:color w:val="FF0000"/>
              </w:rPr>
              <w:t>[Getting Around]</w:t>
            </w:r>
            <w:r>
              <w:t>Need more benches and trails applying to seniors.</w:t>
            </w:r>
          </w:p>
        </w:tc>
      </w:tr>
      <w:tr w:rsidR="006D75AF" w14:paraId="28D9954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D9D46C7" w14:textId="77777777" w:rsidR="006D75AF" w:rsidRDefault="006D75AF" w:rsidP="002D5A6D">
            <w:pPr>
              <w:pStyle w:val="BodyText"/>
            </w:pPr>
            <w:r>
              <w:t>43.</w:t>
            </w:r>
          </w:p>
        </w:tc>
        <w:tc>
          <w:tcPr>
            <w:tcW w:w="0" w:type="auto"/>
          </w:tcPr>
          <w:p w14:paraId="75B12B5D" w14:textId="77777777" w:rsidR="006D75AF" w:rsidRDefault="006D75AF" w:rsidP="002D5A6D">
            <w:pPr>
              <w:pStyle w:val="BodyText"/>
            </w:pPr>
            <w:r>
              <w:rPr>
                <w:color w:val="FF0000"/>
              </w:rPr>
              <w:t>[Getting Around]</w:t>
            </w:r>
            <w:r>
              <w:t>Need more snow and ice cleared for access to rotary trails.  Hard to get on and off.</w:t>
            </w:r>
          </w:p>
        </w:tc>
      </w:tr>
      <w:tr w:rsidR="006D75AF" w14:paraId="53FA6977" w14:textId="77777777" w:rsidTr="002D5A6D">
        <w:tc>
          <w:tcPr>
            <w:tcW w:w="0" w:type="auto"/>
          </w:tcPr>
          <w:p w14:paraId="3E40C6CB" w14:textId="77777777" w:rsidR="006D75AF" w:rsidRDefault="006D75AF" w:rsidP="002D5A6D">
            <w:pPr>
              <w:pStyle w:val="BodyText"/>
            </w:pPr>
            <w:r>
              <w:lastRenderedPageBreak/>
              <w:t>44.</w:t>
            </w:r>
          </w:p>
        </w:tc>
        <w:tc>
          <w:tcPr>
            <w:tcW w:w="0" w:type="auto"/>
          </w:tcPr>
          <w:p w14:paraId="56173934" w14:textId="77777777" w:rsidR="006D75AF" w:rsidRDefault="006D75AF" w:rsidP="002D5A6D">
            <w:pPr>
              <w:pStyle w:val="BodyText"/>
            </w:pPr>
            <w:r>
              <w:rPr>
                <w:color w:val="FF0000"/>
              </w:rPr>
              <w:t>[Getting Around]</w:t>
            </w:r>
            <w:r>
              <w:t>Sidewalks poor and none in older parts of town.</w:t>
            </w:r>
          </w:p>
        </w:tc>
      </w:tr>
      <w:tr w:rsidR="006D75AF" w14:paraId="7DE5DED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8ACD172" w14:textId="77777777" w:rsidR="006D75AF" w:rsidRDefault="006D75AF" w:rsidP="002D5A6D">
            <w:pPr>
              <w:pStyle w:val="BodyText"/>
            </w:pPr>
            <w:r>
              <w:t>45.</w:t>
            </w:r>
          </w:p>
        </w:tc>
        <w:tc>
          <w:tcPr>
            <w:tcW w:w="0" w:type="auto"/>
          </w:tcPr>
          <w:p w14:paraId="28EBECBD" w14:textId="77777777" w:rsidR="006D75AF" w:rsidRDefault="006D75AF" w:rsidP="002D5A6D">
            <w:pPr>
              <w:pStyle w:val="BodyText"/>
            </w:pPr>
            <w:r>
              <w:rPr>
                <w:color w:val="FF0000"/>
              </w:rPr>
              <w:t>[Getting Around]</w:t>
            </w:r>
            <w:r>
              <w:t>THE SIDEWALKS BY THE LIGHTS -ACROSS FROM APOSTOLES BY JACK WONGS OLD GARAGE ARE IN TERRIBLE SHAPE. WHEN TRYING TO PUSH SOMEONE IN A WHEELCHAIR, IT WAS NEARLY TIPPED OVER.</w:t>
            </w:r>
          </w:p>
        </w:tc>
      </w:tr>
      <w:tr w:rsidR="006D75AF" w14:paraId="615D3BE3" w14:textId="77777777" w:rsidTr="002D5A6D">
        <w:tc>
          <w:tcPr>
            <w:tcW w:w="0" w:type="auto"/>
          </w:tcPr>
          <w:p w14:paraId="76A278DA" w14:textId="77777777" w:rsidR="006D75AF" w:rsidRDefault="006D75AF" w:rsidP="002D5A6D">
            <w:pPr>
              <w:pStyle w:val="BodyText"/>
            </w:pPr>
            <w:r>
              <w:t>46.</w:t>
            </w:r>
          </w:p>
        </w:tc>
        <w:tc>
          <w:tcPr>
            <w:tcW w:w="0" w:type="auto"/>
          </w:tcPr>
          <w:p w14:paraId="52033D8D" w14:textId="77777777" w:rsidR="006D75AF" w:rsidRDefault="006D75AF" w:rsidP="002D5A6D">
            <w:pPr>
              <w:pStyle w:val="BodyText"/>
            </w:pPr>
            <w:r>
              <w:rPr>
                <w:color w:val="FF0000"/>
              </w:rPr>
              <w:t>[Getting Around]</w:t>
            </w:r>
            <w:r>
              <w:t xml:space="preserve">The KH River behind the Shoe Store and along to the Pedestrian Bridge, both sides, is frequently used by a lot of people - there used to be benches up there on the riverbank before the Spirit Square was renovated.  It would be nice to have some benches back up there so people can look and listen to the River.  Also more benches, picnic tables in all the parks </w:t>
            </w:r>
            <w:proofErr w:type="spellStart"/>
            <w:proofErr w:type="gramStart"/>
            <w:r>
              <w:t>eg</w:t>
            </w:r>
            <w:proofErr w:type="spellEnd"/>
            <w:r>
              <w:t>.,</w:t>
            </w:r>
            <w:proofErr w:type="gramEnd"/>
            <w:r>
              <w:t xml:space="preserve"> the park beside the Cinema.  More signage indicating the name of the individual Park.</w:t>
            </w:r>
          </w:p>
        </w:tc>
      </w:tr>
      <w:tr w:rsidR="006D75AF" w14:paraId="13271065"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0CF625C" w14:textId="77777777" w:rsidR="006D75AF" w:rsidRDefault="006D75AF" w:rsidP="002D5A6D">
            <w:pPr>
              <w:pStyle w:val="BodyText"/>
            </w:pPr>
            <w:r>
              <w:t>47.</w:t>
            </w:r>
          </w:p>
        </w:tc>
        <w:tc>
          <w:tcPr>
            <w:tcW w:w="0" w:type="auto"/>
          </w:tcPr>
          <w:p w14:paraId="3EFD36AB" w14:textId="77777777" w:rsidR="006D75AF" w:rsidRDefault="006D75AF" w:rsidP="002D5A6D">
            <w:pPr>
              <w:pStyle w:val="BodyText"/>
            </w:pPr>
            <w:r>
              <w:rPr>
                <w:color w:val="FF0000"/>
              </w:rPr>
              <w:t>[Getting Around]</w:t>
            </w:r>
            <w:r>
              <w:t>The cleaning of daily dirt and ice and snow removal on the sidewalks is one thing that merchants need to pay more attention to. </w:t>
            </w:r>
          </w:p>
        </w:tc>
      </w:tr>
      <w:tr w:rsidR="006D75AF" w14:paraId="3B4F3EED" w14:textId="77777777" w:rsidTr="002D5A6D">
        <w:tc>
          <w:tcPr>
            <w:tcW w:w="0" w:type="auto"/>
          </w:tcPr>
          <w:p w14:paraId="5CACB719" w14:textId="77777777" w:rsidR="006D75AF" w:rsidRDefault="006D75AF" w:rsidP="002D5A6D">
            <w:pPr>
              <w:pStyle w:val="BodyText"/>
            </w:pPr>
            <w:r>
              <w:t>48.</w:t>
            </w:r>
          </w:p>
        </w:tc>
        <w:tc>
          <w:tcPr>
            <w:tcW w:w="0" w:type="auto"/>
          </w:tcPr>
          <w:p w14:paraId="68F93410" w14:textId="77777777" w:rsidR="006D75AF" w:rsidRDefault="006D75AF" w:rsidP="002D5A6D">
            <w:pPr>
              <w:pStyle w:val="BodyText"/>
            </w:pPr>
            <w:r>
              <w:rPr>
                <w:color w:val="FF0000"/>
              </w:rPr>
              <w:t>[Getting Around]</w:t>
            </w:r>
            <w:r>
              <w:t>The crosswalk from the Bakery side of the street to Moon River Gallery is often a dangerous area as vehicles park too close to the crosswalk so a pedestrian is not seen by oncoming traffic.  As well, the crossing on the south side of the bridge is often hazardous as vehicles continuing on Park Avenue towards the library often do not signal and are not always watching for pedestrians crossing to the concrete island.</w:t>
            </w:r>
          </w:p>
        </w:tc>
      </w:tr>
      <w:tr w:rsidR="006D75AF" w14:paraId="39BA6FA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A2DE043" w14:textId="77777777" w:rsidR="006D75AF" w:rsidRDefault="006D75AF" w:rsidP="002D5A6D">
            <w:pPr>
              <w:pStyle w:val="BodyText"/>
            </w:pPr>
            <w:r>
              <w:t>49.</w:t>
            </w:r>
          </w:p>
        </w:tc>
        <w:tc>
          <w:tcPr>
            <w:tcW w:w="0" w:type="auto"/>
          </w:tcPr>
          <w:p w14:paraId="7D016631" w14:textId="77777777" w:rsidR="006D75AF" w:rsidRDefault="006D75AF" w:rsidP="002D5A6D">
            <w:pPr>
              <w:pStyle w:val="BodyText"/>
            </w:pPr>
            <w:r>
              <w:rPr>
                <w:color w:val="FF0000"/>
              </w:rPr>
              <w:t>[Getting Around]</w:t>
            </w:r>
            <w:r>
              <w:t>The lack of sidewalks on the main corridor through downtown should be addressed. When one lane disappeared from that road I thought it was so sidewalks could be added. </w:t>
            </w:r>
          </w:p>
        </w:tc>
      </w:tr>
      <w:tr w:rsidR="006D75AF" w14:paraId="5EC96BC6" w14:textId="77777777" w:rsidTr="002D5A6D">
        <w:tc>
          <w:tcPr>
            <w:tcW w:w="0" w:type="auto"/>
          </w:tcPr>
          <w:p w14:paraId="405AD55A" w14:textId="77777777" w:rsidR="006D75AF" w:rsidRDefault="006D75AF" w:rsidP="002D5A6D">
            <w:pPr>
              <w:pStyle w:val="BodyText"/>
            </w:pPr>
            <w:r>
              <w:t>50.</w:t>
            </w:r>
          </w:p>
        </w:tc>
        <w:tc>
          <w:tcPr>
            <w:tcW w:w="0" w:type="auto"/>
          </w:tcPr>
          <w:p w14:paraId="77B7BC8D" w14:textId="77777777" w:rsidR="006D75AF" w:rsidRDefault="006D75AF" w:rsidP="002D5A6D">
            <w:pPr>
              <w:pStyle w:val="BodyText"/>
            </w:pPr>
            <w:r>
              <w:rPr>
                <w:color w:val="FF0000"/>
              </w:rPr>
              <w:t>[Getting Around]</w:t>
            </w:r>
            <w:r>
              <w:t xml:space="preserve">The pathways are great in Golden - the Golden hill trail is well maintained year round.  </w:t>
            </w:r>
            <w:proofErr w:type="gramStart"/>
            <w:r>
              <w:t>the</w:t>
            </w:r>
            <w:proofErr w:type="gramEnd"/>
            <w:r>
              <w:t xml:space="preserve"> supply of dog bags is nice and garbage's are usually available and dumped often.</w:t>
            </w:r>
          </w:p>
        </w:tc>
      </w:tr>
      <w:tr w:rsidR="006D75AF" w14:paraId="00280C2A"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0388330" w14:textId="77777777" w:rsidR="006D75AF" w:rsidRDefault="006D75AF" w:rsidP="002D5A6D">
            <w:pPr>
              <w:pStyle w:val="BodyText"/>
            </w:pPr>
            <w:r>
              <w:t>51.</w:t>
            </w:r>
          </w:p>
        </w:tc>
        <w:tc>
          <w:tcPr>
            <w:tcW w:w="0" w:type="auto"/>
          </w:tcPr>
          <w:p w14:paraId="430DB6BB" w14:textId="77777777" w:rsidR="006D75AF" w:rsidRDefault="006D75AF" w:rsidP="002D5A6D">
            <w:pPr>
              <w:pStyle w:val="BodyText"/>
            </w:pPr>
            <w:r>
              <w:rPr>
                <w:color w:val="FF0000"/>
              </w:rPr>
              <w:t>[Getting Around]</w:t>
            </w:r>
            <w:r>
              <w:t xml:space="preserve">These spaces including the walking trails are kept in good condition most of the time.  In early spring they are often icy which limits the usage for older people because of the threat of falling.  The Civic Centre should be more accessible to everyone and have </w:t>
            </w:r>
            <w:proofErr w:type="gramStart"/>
            <w:r>
              <w:t>less</w:t>
            </w:r>
            <w:proofErr w:type="gramEnd"/>
            <w:r>
              <w:t xml:space="preserve"> rules for usage.</w:t>
            </w:r>
          </w:p>
        </w:tc>
      </w:tr>
      <w:tr w:rsidR="006D75AF" w14:paraId="00A615CA" w14:textId="77777777" w:rsidTr="002D5A6D">
        <w:tc>
          <w:tcPr>
            <w:tcW w:w="0" w:type="auto"/>
          </w:tcPr>
          <w:p w14:paraId="1B674DC6" w14:textId="77777777" w:rsidR="006D75AF" w:rsidRDefault="006D75AF" w:rsidP="002D5A6D">
            <w:pPr>
              <w:pStyle w:val="BodyText"/>
            </w:pPr>
            <w:r>
              <w:t>52.</w:t>
            </w:r>
          </w:p>
        </w:tc>
        <w:tc>
          <w:tcPr>
            <w:tcW w:w="0" w:type="auto"/>
          </w:tcPr>
          <w:p w14:paraId="651F6657" w14:textId="77777777" w:rsidR="006D75AF" w:rsidRDefault="006D75AF" w:rsidP="002D5A6D">
            <w:pPr>
              <w:pStyle w:val="BodyText"/>
            </w:pPr>
            <w:r>
              <w:rPr>
                <w:color w:val="FF0000"/>
              </w:rPr>
              <w:t>[Getting Around]</w:t>
            </w:r>
            <w:r>
              <w:t xml:space="preserve">Wheel chair access has been questionable in Golden.  It was highlighted in the application to the Rick Hansen application for the Spray Park; and although we didn't receive the funding, the application process prompted one to really ask, "how are we doing in the area of continued improvement around easy access for everyone?"  Undoubtedly, what we do for seniors also impacts families with children, particularly those with strollers.      Addition of pedestrian flashing lights, particularly at 7/11 for crossing to the farmer's market could facilitate safer people movement here.      </w:t>
            </w:r>
            <w:proofErr w:type="spellStart"/>
            <w:r>
              <w:t>Golden's</w:t>
            </w:r>
            <w:proofErr w:type="spellEnd"/>
            <w:r>
              <w:t xml:space="preserve"> aesthetic appeal has certainly been improving over the last few years.  Given that I live outside of town, I recreate at home more than in town, nevertheless value these facilities and services for others. </w:t>
            </w:r>
          </w:p>
        </w:tc>
      </w:tr>
      <w:tr w:rsidR="006D75AF" w14:paraId="169600B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E9E955C" w14:textId="77777777" w:rsidR="006D75AF" w:rsidRDefault="006D75AF" w:rsidP="002D5A6D">
            <w:pPr>
              <w:pStyle w:val="BodyText"/>
            </w:pPr>
            <w:r>
              <w:t>53.</w:t>
            </w:r>
          </w:p>
        </w:tc>
        <w:tc>
          <w:tcPr>
            <w:tcW w:w="0" w:type="auto"/>
          </w:tcPr>
          <w:p w14:paraId="24D4E65B" w14:textId="77777777" w:rsidR="006D75AF" w:rsidRDefault="006D75AF" w:rsidP="002D5A6D">
            <w:pPr>
              <w:pStyle w:val="BodyText"/>
            </w:pPr>
            <w:r>
              <w:rPr>
                <w:color w:val="FF0000"/>
              </w:rPr>
              <w:t>[Getting Around]</w:t>
            </w:r>
            <w:r>
              <w:t xml:space="preserve">good maintenance of walking routes (trails/ sidewalks) is </w:t>
            </w:r>
            <w:proofErr w:type="spellStart"/>
            <w:r>
              <w:t>esentail</w:t>
            </w:r>
            <w:proofErr w:type="spellEnd"/>
            <w:r>
              <w:t xml:space="preserve"> to encourage seniors to get out and get moving, but should not increase the risk to trips and </w:t>
            </w:r>
            <w:r>
              <w:lastRenderedPageBreak/>
              <w:t>falls. </w:t>
            </w:r>
          </w:p>
        </w:tc>
      </w:tr>
      <w:tr w:rsidR="006D75AF" w14:paraId="02A68685" w14:textId="77777777" w:rsidTr="002D5A6D">
        <w:tc>
          <w:tcPr>
            <w:tcW w:w="0" w:type="auto"/>
          </w:tcPr>
          <w:p w14:paraId="13A5FCD1" w14:textId="77777777" w:rsidR="006D75AF" w:rsidRDefault="006D75AF" w:rsidP="002D5A6D">
            <w:pPr>
              <w:pStyle w:val="BodyText"/>
            </w:pPr>
            <w:r>
              <w:lastRenderedPageBreak/>
              <w:t>54.</w:t>
            </w:r>
          </w:p>
        </w:tc>
        <w:tc>
          <w:tcPr>
            <w:tcW w:w="0" w:type="auto"/>
          </w:tcPr>
          <w:p w14:paraId="61E0A854" w14:textId="77777777" w:rsidR="006D75AF" w:rsidRDefault="006D75AF" w:rsidP="002D5A6D">
            <w:pPr>
              <w:pStyle w:val="BodyText"/>
            </w:pPr>
            <w:r>
              <w:rPr>
                <w:color w:val="FF0000"/>
              </w:rPr>
              <w:t>[Getting Around]</w:t>
            </w:r>
            <w:r>
              <w:t>safe access to buildings and outdoor spaces with no tripping/slipping hazards are very important</w:t>
            </w:r>
          </w:p>
        </w:tc>
      </w:tr>
      <w:tr w:rsidR="006D75AF" w14:paraId="57CCFAB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983544A" w14:textId="77777777" w:rsidR="006D75AF" w:rsidRDefault="006D75AF" w:rsidP="002D5A6D">
            <w:pPr>
              <w:pStyle w:val="BodyText"/>
            </w:pPr>
            <w:r>
              <w:t>55.</w:t>
            </w:r>
          </w:p>
        </w:tc>
        <w:tc>
          <w:tcPr>
            <w:tcW w:w="0" w:type="auto"/>
          </w:tcPr>
          <w:p w14:paraId="4E4568A9" w14:textId="77777777" w:rsidR="006D75AF" w:rsidRDefault="006D75AF" w:rsidP="002D5A6D">
            <w:pPr>
              <w:pStyle w:val="BodyText"/>
            </w:pPr>
            <w:r>
              <w:rPr>
                <w:color w:val="FF0000"/>
              </w:rPr>
              <w:t>[Getting Around]</w:t>
            </w:r>
            <w:r>
              <w:t>sometimes the rotary trails are too bumpy for an older senior citizen with a bad back</w:t>
            </w:r>
          </w:p>
        </w:tc>
      </w:tr>
      <w:tr w:rsidR="006D75AF" w14:paraId="0DFBC4BA" w14:textId="77777777" w:rsidTr="002D5A6D">
        <w:tc>
          <w:tcPr>
            <w:tcW w:w="0" w:type="auto"/>
          </w:tcPr>
          <w:p w14:paraId="6DBAA707" w14:textId="77777777" w:rsidR="006D75AF" w:rsidRDefault="006D75AF" w:rsidP="002D5A6D">
            <w:pPr>
              <w:pStyle w:val="BodyText"/>
            </w:pPr>
            <w:r>
              <w:t>56.</w:t>
            </w:r>
          </w:p>
        </w:tc>
        <w:tc>
          <w:tcPr>
            <w:tcW w:w="0" w:type="auto"/>
          </w:tcPr>
          <w:p w14:paraId="2CA69701" w14:textId="77777777" w:rsidR="006D75AF" w:rsidRDefault="006D75AF" w:rsidP="002D5A6D">
            <w:pPr>
              <w:pStyle w:val="BodyText"/>
            </w:pPr>
            <w:r>
              <w:rPr>
                <w:color w:val="FF0000"/>
              </w:rPr>
              <w:t>[Getting Around</w:t>
            </w:r>
            <w:proofErr w:type="gramStart"/>
            <w:r>
              <w:rPr>
                <w:color w:val="FF0000"/>
              </w:rPr>
              <w:t>]</w:t>
            </w:r>
            <w:r>
              <w:t>strategic</w:t>
            </w:r>
            <w:proofErr w:type="gramEnd"/>
            <w:r>
              <w:t xml:space="preserve"> placed benches would be appreciated. </w:t>
            </w:r>
            <w:proofErr w:type="gramStart"/>
            <w:r>
              <w:t>there</w:t>
            </w:r>
            <w:proofErr w:type="gramEnd"/>
            <w:r>
              <w:t xml:space="preserve"> are plenty of benches along the river around the pedestrian bridge. More with be </w:t>
            </w:r>
            <w:proofErr w:type="gramStart"/>
            <w:r>
              <w:t>appreciated  east</w:t>
            </w:r>
            <w:proofErr w:type="gramEnd"/>
            <w:r>
              <w:t xml:space="preserve"> of the town office towards the secondary school. It would be nice to have a few benches along residential streets. There seems to be adequate shade on along the rotary trails, but many residential streets and neighborhoods could use more shade trees. Walking back from the pool in the summer can be a blistering ordeal. More trees are always a good idea. When sidewalks are cleared of snow, big piles should not remain at the end of the sidewalk, where I have been unable to push a stroller and have to retrace my steps. Sometimes the pedestrian light just east of the town office isn't working, making crossing dangerous. I walk all over town twice a week, so I am intimate with these issues.</w:t>
            </w:r>
          </w:p>
        </w:tc>
      </w:tr>
      <w:tr w:rsidR="006D75AF" w14:paraId="1DC726CA"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EB6D25D" w14:textId="77777777" w:rsidR="006D75AF" w:rsidRDefault="006D75AF" w:rsidP="002D5A6D">
            <w:pPr>
              <w:pStyle w:val="BodyText"/>
            </w:pPr>
            <w:r>
              <w:t>57.</w:t>
            </w:r>
          </w:p>
        </w:tc>
        <w:tc>
          <w:tcPr>
            <w:tcW w:w="0" w:type="auto"/>
          </w:tcPr>
          <w:p w14:paraId="16B0F581" w14:textId="77777777" w:rsidR="006D75AF" w:rsidRDefault="006D75AF" w:rsidP="002D5A6D">
            <w:pPr>
              <w:pStyle w:val="BodyText"/>
            </w:pPr>
            <w:r>
              <w:rPr>
                <w:color w:val="FF0000"/>
              </w:rPr>
              <w:t>[Getting Around</w:t>
            </w:r>
            <w:proofErr w:type="gramStart"/>
            <w:r>
              <w:rPr>
                <w:color w:val="FF0000"/>
              </w:rPr>
              <w:t>]</w:t>
            </w:r>
            <w:r>
              <w:t>we</w:t>
            </w:r>
            <w:proofErr w:type="gramEnd"/>
            <w:r>
              <w:t xml:space="preserve"> need the sidewalks to be at least </w:t>
            </w:r>
            <w:proofErr w:type="spellStart"/>
            <w:r>
              <w:t>walkable</w:t>
            </w:r>
            <w:proofErr w:type="spellEnd"/>
            <w:r>
              <w:t xml:space="preserve"> so we don't have to walk on the roads!!!    </w:t>
            </w:r>
            <w:proofErr w:type="gramStart"/>
            <w:r>
              <w:t>the</w:t>
            </w:r>
            <w:proofErr w:type="gramEnd"/>
            <w:r>
              <w:t xml:space="preserve"> new garbage rules are not very satisfactory ,from my point of view.  I thought the whole idea of separating garbage was to keep </w:t>
            </w:r>
            <w:proofErr w:type="gramStart"/>
            <w:r>
              <w:t>plastic(</w:t>
            </w:r>
            <w:proofErr w:type="gramEnd"/>
            <w:r>
              <w:t>especially plastic store bags)out of the dump sites! </w:t>
            </w:r>
          </w:p>
        </w:tc>
      </w:tr>
      <w:tr w:rsidR="006D75AF" w14:paraId="41388223" w14:textId="77777777" w:rsidTr="002D5A6D">
        <w:tc>
          <w:tcPr>
            <w:tcW w:w="0" w:type="auto"/>
          </w:tcPr>
          <w:p w14:paraId="7C27CD73" w14:textId="77777777" w:rsidR="006D75AF" w:rsidRDefault="006D75AF" w:rsidP="002D5A6D">
            <w:pPr>
              <w:pStyle w:val="BodyText"/>
            </w:pPr>
            <w:r>
              <w:t>58.</w:t>
            </w:r>
          </w:p>
        </w:tc>
        <w:tc>
          <w:tcPr>
            <w:tcW w:w="0" w:type="auto"/>
          </w:tcPr>
          <w:p w14:paraId="1E01AC37" w14:textId="77777777" w:rsidR="006D75AF" w:rsidRDefault="006D75AF" w:rsidP="002D5A6D">
            <w:pPr>
              <w:pStyle w:val="BodyText"/>
            </w:pPr>
            <w:r>
              <w:rPr>
                <w:color w:val="3399CC"/>
              </w:rPr>
              <w:t>[Parks]</w:t>
            </w:r>
            <w:r>
              <w:t>Downtown Benches  Small park type areas</w:t>
            </w:r>
          </w:p>
        </w:tc>
      </w:tr>
      <w:tr w:rsidR="006D75AF" w14:paraId="73803ED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FE54F7C" w14:textId="77777777" w:rsidR="006D75AF" w:rsidRDefault="006D75AF" w:rsidP="002D5A6D">
            <w:pPr>
              <w:pStyle w:val="BodyText"/>
            </w:pPr>
            <w:r>
              <w:t>59.</w:t>
            </w:r>
          </w:p>
        </w:tc>
        <w:tc>
          <w:tcPr>
            <w:tcW w:w="0" w:type="auto"/>
          </w:tcPr>
          <w:p w14:paraId="0B270890" w14:textId="77777777" w:rsidR="006D75AF" w:rsidRDefault="006D75AF" w:rsidP="002D5A6D">
            <w:pPr>
              <w:pStyle w:val="BodyText"/>
            </w:pPr>
            <w:r>
              <w:rPr>
                <w:color w:val="3399CC"/>
              </w:rPr>
              <w:t>[Parks]</w:t>
            </w:r>
            <w:r>
              <w:t xml:space="preserve">I live in Field and within an abundance of amazing outdoor spaces within Yoho National </w:t>
            </w:r>
            <w:proofErr w:type="gramStart"/>
            <w:r>
              <w:t>Park  -</w:t>
            </w:r>
            <w:proofErr w:type="gramEnd"/>
            <w:r>
              <w:t xml:space="preserve"> public buildings so no problem.</w:t>
            </w:r>
          </w:p>
        </w:tc>
      </w:tr>
      <w:tr w:rsidR="006D75AF" w14:paraId="2F6FD32C" w14:textId="77777777" w:rsidTr="002D5A6D">
        <w:tc>
          <w:tcPr>
            <w:tcW w:w="0" w:type="auto"/>
          </w:tcPr>
          <w:p w14:paraId="19F7F010" w14:textId="77777777" w:rsidR="006D75AF" w:rsidRDefault="006D75AF" w:rsidP="002D5A6D">
            <w:pPr>
              <w:pStyle w:val="BodyText"/>
            </w:pPr>
            <w:r>
              <w:t>60.</w:t>
            </w:r>
          </w:p>
        </w:tc>
        <w:tc>
          <w:tcPr>
            <w:tcW w:w="0" w:type="auto"/>
          </w:tcPr>
          <w:p w14:paraId="57C15893" w14:textId="77777777" w:rsidR="006D75AF" w:rsidRDefault="006D75AF" w:rsidP="002D5A6D">
            <w:pPr>
              <w:pStyle w:val="BodyText"/>
            </w:pPr>
            <w:r>
              <w:rPr>
                <w:color w:val="3399CC"/>
              </w:rPr>
              <w:t>[Parks]</w:t>
            </w:r>
            <w:r>
              <w:t>More and better seating at Square for summer concerts and events. More with back rests.</w:t>
            </w:r>
          </w:p>
        </w:tc>
      </w:tr>
      <w:tr w:rsidR="006D75AF" w14:paraId="1009896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0051BAB" w14:textId="77777777" w:rsidR="006D75AF" w:rsidRDefault="006D75AF" w:rsidP="002D5A6D">
            <w:pPr>
              <w:pStyle w:val="BodyText"/>
            </w:pPr>
            <w:r>
              <w:t>61.</w:t>
            </w:r>
          </w:p>
        </w:tc>
        <w:tc>
          <w:tcPr>
            <w:tcW w:w="0" w:type="auto"/>
          </w:tcPr>
          <w:p w14:paraId="0F03636A" w14:textId="77777777" w:rsidR="006D75AF" w:rsidRDefault="006D75AF" w:rsidP="002D5A6D">
            <w:pPr>
              <w:pStyle w:val="BodyText"/>
            </w:pPr>
            <w:r>
              <w:rPr>
                <w:color w:val="3399CC"/>
              </w:rPr>
              <w:t>[Parks]</w:t>
            </w:r>
            <w:r>
              <w:t>No mention made of outdoor exercise equipment or bike share</w:t>
            </w:r>
          </w:p>
        </w:tc>
      </w:tr>
      <w:tr w:rsidR="006D75AF" w14:paraId="01E6D2CB" w14:textId="77777777" w:rsidTr="002D5A6D">
        <w:tc>
          <w:tcPr>
            <w:tcW w:w="0" w:type="auto"/>
          </w:tcPr>
          <w:p w14:paraId="58E8776D" w14:textId="77777777" w:rsidR="006D75AF" w:rsidRDefault="006D75AF" w:rsidP="002D5A6D">
            <w:pPr>
              <w:pStyle w:val="BodyText"/>
            </w:pPr>
            <w:r>
              <w:t>62.</w:t>
            </w:r>
          </w:p>
        </w:tc>
        <w:tc>
          <w:tcPr>
            <w:tcW w:w="0" w:type="auto"/>
          </w:tcPr>
          <w:p w14:paraId="693A6FFB" w14:textId="77777777" w:rsidR="006D75AF" w:rsidRDefault="006D75AF" w:rsidP="002D5A6D">
            <w:pPr>
              <w:pStyle w:val="BodyText"/>
            </w:pPr>
            <w:r>
              <w:rPr>
                <w:color w:val="3399CC"/>
              </w:rPr>
              <w:t>[Parks]</w:t>
            </w:r>
            <w:r>
              <w:t>No parks in north end of Golden. No signs to Confluence Park.</w:t>
            </w:r>
          </w:p>
        </w:tc>
      </w:tr>
      <w:tr w:rsidR="006D75AF" w14:paraId="7A569C7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F316AB9" w14:textId="77777777" w:rsidR="006D75AF" w:rsidRDefault="006D75AF" w:rsidP="002D5A6D">
            <w:pPr>
              <w:pStyle w:val="BodyText"/>
            </w:pPr>
            <w:r>
              <w:t>63.</w:t>
            </w:r>
          </w:p>
        </w:tc>
        <w:tc>
          <w:tcPr>
            <w:tcW w:w="0" w:type="auto"/>
          </w:tcPr>
          <w:p w14:paraId="75D7FECB" w14:textId="77777777" w:rsidR="006D75AF" w:rsidRDefault="006D75AF" w:rsidP="002D5A6D">
            <w:pPr>
              <w:pStyle w:val="BodyText"/>
            </w:pPr>
            <w:r>
              <w:rPr>
                <w:color w:val="3399CC"/>
              </w:rPr>
              <w:t>[Parks]</w:t>
            </w:r>
            <w:r>
              <w:t xml:space="preserve">THE CURLING RINK, RE PLEX (WALKING IN WINTER), SENIORS </w:t>
            </w:r>
            <w:proofErr w:type="gramStart"/>
            <w:r>
              <w:t>CENTRE ,</w:t>
            </w:r>
            <w:proofErr w:type="gramEnd"/>
            <w:r>
              <w:t xml:space="preserve"> ROTARY TRAILS,   CONFLUENCE PARK &amp; AIRPORT AREA ARE WONDERFUL SPOTS.  THE GOLF COURSE IS ENJOYED BY MANY SENIORS.</w:t>
            </w:r>
          </w:p>
        </w:tc>
      </w:tr>
      <w:tr w:rsidR="006D75AF" w14:paraId="51A28306" w14:textId="77777777" w:rsidTr="002D5A6D">
        <w:tc>
          <w:tcPr>
            <w:tcW w:w="0" w:type="auto"/>
          </w:tcPr>
          <w:p w14:paraId="67BC8E10" w14:textId="77777777" w:rsidR="006D75AF" w:rsidRDefault="006D75AF" w:rsidP="002D5A6D">
            <w:pPr>
              <w:pStyle w:val="BodyText"/>
            </w:pPr>
            <w:r>
              <w:t>64.</w:t>
            </w:r>
          </w:p>
        </w:tc>
        <w:tc>
          <w:tcPr>
            <w:tcW w:w="0" w:type="auto"/>
          </w:tcPr>
          <w:p w14:paraId="47A2F51F" w14:textId="77777777" w:rsidR="006D75AF" w:rsidRDefault="006D75AF" w:rsidP="002D5A6D">
            <w:pPr>
              <w:pStyle w:val="BodyText"/>
            </w:pPr>
            <w:r>
              <w:rPr>
                <w:color w:val="3399CC"/>
              </w:rPr>
              <w:t>[Parks]</w:t>
            </w:r>
            <w:r>
              <w:t>The Spirit Square is a great place for entertainment or just relaxing.</w:t>
            </w:r>
          </w:p>
        </w:tc>
      </w:tr>
      <w:tr w:rsidR="006D75AF" w14:paraId="307C440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2895212" w14:textId="77777777" w:rsidR="006D75AF" w:rsidRDefault="006D75AF" w:rsidP="002D5A6D">
            <w:pPr>
              <w:pStyle w:val="BodyText"/>
            </w:pPr>
            <w:r>
              <w:t>65.</w:t>
            </w:r>
          </w:p>
        </w:tc>
        <w:tc>
          <w:tcPr>
            <w:tcW w:w="0" w:type="auto"/>
          </w:tcPr>
          <w:p w14:paraId="491E7506" w14:textId="77777777" w:rsidR="006D75AF" w:rsidRDefault="006D75AF" w:rsidP="002D5A6D">
            <w:pPr>
              <w:pStyle w:val="BodyText"/>
            </w:pPr>
            <w:r>
              <w:rPr>
                <w:color w:val="3399CC"/>
              </w:rPr>
              <w:t>[Parks]</w:t>
            </w:r>
            <w:r>
              <w:t xml:space="preserve">There </w:t>
            </w:r>
            <w:proofErr w:type="gramStart"/>
            <w:r>
              <w:t>are</w:t>
            </w:r>
            <w:proofErr w:type="gramEnd"/>
            <w:r>
              <w:t xml:space="preserve"> no Area A parks in </w:t>
            </w:r>
            <w:proofErr w:type="spellStart"/>
            <w:r>
              <w:t>Habart</w:t>
            </w:r>
            <w:proofErr w:type="spellEnd"/>
            <w:r>
              <w:t xml:space="preserve"> Subdivision    There were very dangerous snow and ice conditions in the streets and on sidewalks this year.  Even when the street was well plowed and sidewalks were clear(</w:t>
            </w:r>
            <w:proofErr w:type="spellStart"/>
            <w:r>
              <w:t>ish</w:t>
            </w:r>
            <w:proofErr w:type="spellEnd"/>
            <w:r>
              <w:t>) there was still a berm of snow/ice that prevented access to the sidewalk, and therefore access to local businesses.</w:t>
            </w:r>
          </w:p>
        </w:tc>
      </w:tr>
      <w:tr w:rsidR="006D75AF" w14:paraId="3271F0CF" w14:textId="77777777" w:rsidTr="002D5A6D">
        <w:tc>
          <w:tcPr>
            <w:tcW w:w="0" w:type="auto"/>
          </w:tcPr>
          <w:p w14:paraId="2A4A2951" w14:textId="77777777" w:rsidR="006D75AF" w:rsidRDefault="006D75AF" w:rsidP="002D5A6D">
            <w:pPr>
              <w:pStyle w:val="BodyText"/>
            </w:pPr>
            <w:r>
              <w:t>66.</w:t>
            </w:r>
          </w:p>
        </w:tc>
        <w:tc>
          <w:tcPr>
            <w:tcW w:w="0" w:type="auto"/>
          </w:tcPr>
          <w:p w14:paraId="7A1FD66C" w14:textId="77777777" w:rsidR="006D75AF" w:rsidRDefault="006D75AF" w:rsidP="002D5A6D">
            <w:pPr>
              <w:pStyle w:val="BodyText"/>
            </w:pPr>
            <w:r>
              <w:rPr>
                <w:color w:val="3399CC"/>
              </w:rPr>
              <w:t>[Parks]</w:t>
            </w:r>
            <w:r>
              <w:t xml:space="preserve">This winter we had the opportunity to bring </w:t>
            </w:r>
            <w:proofErr w:type="spellStart"/>
            <w:r>
              <w:t>Pickleball</w:t>
            </w:r>
            <w:proofErr w:type="spellEnd"/>
            <w:r>
              <w:t xml:space="preserve"> to our community by the BC </w:t>
            </w:r>
            <w:proofErr w:type="spellStart"/>
            <w:r>
              <w:t>Pickleball</w:t>
            </w:r>
            <w:proofErr w:type="spellEnd"/>
            <w:r>
              <w:t xml:space="preserve"> Association who were willing to send a coach and equipment whenever it was convenient for us.  Unfortunately our recreation coordinator was unable to find the funds, a </w:t>
            </w:r>
            <w:r>
              <w:lastRenderedPageBreak/>
              <w:t xml:space="preserve">mere $300.00 required to help pay travelling costs from Oliver in order to make this happen.  A practical way to keep seniors engaged should take </w:t>
            </w:r>
            <w:proofErr w:type="spellStart"/>
            <w:r>
              <w:t>precident</w:t>
            </w:r>
            <w:proofErr w:type="spellEnd"/>
            <w:r>
              <w:t xml:space="preserve"> over a survey.</w:t>
            </w:r>
          </w:p>
        </w:tc>
      </w:tr>
      <w:tr w:rsidR="006D75AF" w14:paraId="5BA077E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8300D8A" w14:textId="77777777" w:rsidR="006D75AF" w:rsidRDefault="006D75AF" w:rsidP="002D5A6D">
            <w:pPr>
              <w:pStyle w:val="BodyText"/>
            </w:pPr>
            <w:r>
              <w:lastRenderedPageBreak/>
              <w:t>67.</w:t>
            </w:r>
          </w:p>
        </w:tc>
        <w:tc>
          <w:tcPr>
            <w:tcW w:w="0" w:type="auto"/>
          </w:tcPr>
          <w:p w14:paraId="468446E4" w14:textId="77777777" w:rsidR="006D75AF" w:rsidRDefault="006D75AF" w:rsidP="002D5A6D">
            <w:pPr>
              <w:pStyle w:val="BodyText"/>
            </w:pPr>
            <w:r>
              <w:rPr>
                <w:color w:val="3399CC"/>
              </w:rPr>
              <w:t>[Parks]</w:t>
            </w:r>
            <w:r>
              <w:t xml:space="preserve">We love to go to spirit square to the outdoor performances and think it is a very special place.  We don't use the Mount 7 or extreme bike trails but do use the rotary trail to bike and walk a lot.  The washrooms at spirit square were a very good addition to downtown </w:t>
            </w:r>
            <w:proofErr w:type="gramStart"/>
            <w:r>
              <w:t>Golden,</w:t>
            </w:r>
            <w:proofErr w:type="gramEnd"/>
            <w:r>
              <w:t xml:space="preserve"> they are usually well kept and stocked.  The sidewalks and streets are very well maintained in the winter time, the Town crews are to be commended for a doing such a good job.  It is nice to see outdoor skating rinks, skating is a life sport and many seniors could take advantage of these rinks.  </w:t>
            </w:r>
          </w:p>
        </w:tc>
      </w:tr>
      <w:tr w:rsidR="006D75AF" w14:paraId="67B3FF22" w14:textId="77777777" w:rsidTr="002D5A6D">
        <w:tc>
          <w:tcPr>
            <w:tcW w:w="0" w:type="auto"/>
          </w:tcPr>
          <w:p w14:paraId="362512BE" w14:textId="77777777" w:rsidR="006D75AF" w:rsidRDefault="006D75AF" w:rsidP="002D5A6D">
            <w:pPr>
              <w:pStyle w:val="BodyText"/>
            </w:pPr>
            <w:r>
              <w:t>68.</w:t>
            </w:r>
          </w:p>
        </w:tc>
        <w:tc>
          <w:tcPr>
            <w:tcW w:w="0" w:type="auto"/>
          </w:tcPr>
          <w:p w14:paraId="474CC87B" w14:textId="77777777" w:rsidR="006D75AF" w:rsidRDefault="006D75AF" w:rsidP="002D5A6D">
            <w:pPr>
              <w:pStyle w:val="BodyText"/>
            </w:pPr>
            <w:r>
              <w:rPr>
                <w:color w:val="3399CC"/>
              </w:rPr>
              <w:t>[Parks]</w:t>
            </w:r>
            <w:r>
              <w:t xml:space="preserve">Would like to see Confluence Park developed for family picnic and fishing and beaches for grandpa to sit and watch them out of the mud. Maybe </w:t>
            </w:r>
            <w:proofErr w:type="spellStart"/>
            <w:r>
              <w:t>firepits</w:t>
            </w:r>
            <w:proofErr w:type="spellEnd"/>
            <w:r>
              <w:t xml:space="preserve"> for hotdog roasts. Maybe </w:t>
            </w:r>
            <w:proofErr w:type="gramStart"/>
            <w:r>
              <w:t>a pavilion with grant from CBT like</w:t>
            </w:r>
            <w:proofErr w:type="gramEnd"/>
            <w:r>
              <w:t xml:space="preserve"> other local parks.</w:t>
            </w:r>
          </w:p>
        </w:tc>
      </w:tr>
      <w:tr w:rsidR="006D75AF" w14:paraId="7A2CB5C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F4F9D21" w14:textId="77777777" w:rsidR="006D75AF" w:rsidRDefault="006D75AF" w:rsidP="002D5A6D">
            <w:pPr>
              <w:pStyle w:val="BodyText"/>
            </w:pPr>
            <w:r>
              <w:t>69.</w:t>
            </w:r>
          </w:p>
        </w:tc>
        <w:tc>
          <w:tcPr>
            <w:tcW w:w="0" w:type="auto"/>
          </w:tcPr>
          <w:p w14:paraId="2C4BFCC4" w14:textId="77777777" w:rsidR="006D75AF" w:rsidRDefault="006D75AF" w:rsidP="002D5A6D">
            <w:pPr>
              <w:pStyle w:val="BodyText"/>
            </w:pPr>
            <w:r>
              <w:rPr>
                <w:color w:val="3399CC"/>
              </w:rPr>
              <w:t>[Parks</w:t>
            </w:r>
            <w:proofErr w:type="gramStart"/>
            <w:r>
              <w:rPr>
                <w:color w:val="3399CC"/>
              </w:rPr>
              <w:t>]</w:t>
            </w:r>
            <w:r>
              <w:t>usage</w:t>
            </w:r>
            <w:proofErr w:type="gramEnd"/>
            <w:r>
              <w:t xml:space="preserve"> of above amenities like airport, means taking dog to the area for walks. Same for soccer </w:t>
            </w:r>
            <w:proofErr w:type="spellStart"/>
            <w:r>
              <w:t>fields,ball</w:t>
            </w:r>
            <w:proofErr w:type="spellEnd"/>
            <w:r>
              <w:t xml:space="preserve"> diamonds, schools etc.</w:t>
            </w:r>
          </w:p>
        </w:tc>
      </w:tr>
      <w:tr w:rsidR="006D75AF" w14:paraId="7E448330" w14:textId="77777777" w:rsidTr="002D5A6D">
        <w:tc>
          <w:tcPr>
            <w:tcW w:w="0" w:type="auto"/>
          </w:tcPr>
          <w:p w14:paraId="2045A30D" w14:textId="77777777" w:rsidR="006D75AF" w:rsidRDefault="006D75AF" w:rsidP="002D5A6D">
            <w:pPr>
              <w:pStyle w:val="BodyText"/>
            </w:pPr>
            <w:r>
              <w:t>70.</w:t>
            </w:r>
          </w:p>
        </w:tc>
        <w:tc>
          <w:tcPr>
            <w:tcW w:w="0" w:type="auto"/>
          </w:tcPr>
          <w:p w14:paraId="2A8CFFF7" w14:textId="77777777" w:rsidR="006D75AF" w:rsidRDefault="006D75AF" w:rsidP="002D5A6D">
            <w:pPr>
              <w:pStyle w:val="BodyText"/>
            </w:pPr>
            <w:r>
              <w:rPr>
                <w:color w:val="FFCC33"/>
              </w:rPr>
              <w:t>[Pool]</w:t>
            </w:r>
            <w:r>
              <w:t xml:space="preserve">- need an indoor pool facility which allows for year round lane swimming all day, daytime exercise programs and rehab facilities.  - need for a walking trail protected from the weather for winter use…and no, walking laps around the </w:t>
            </w:r>
            <w:proofErr w:type="spellStart"/>
            <w:proofErr w:type="gramStart"/>
            <w:r>
              <w:t>recplex</w:t>
            </w:r>
            <w:proofErr w:type="spellEnd"/>
            <w:r>
              <w:t xml:space="preserve">  doesn't</w:t>
            </w:r>
            <w:proofErr w:type="gramEnd"/>
            <w:r>
              <w:t xml:space="preserve"> appeal.  - there is a need for shower facilities associated with exercise areas to encourage people who come in from Area A</w:t>
            </w:r>
          </w:p>
        </w:tc>
      </w:tr>
      <w:tr w:rsidR="006D75AF" w14:paraId="15BDA56C"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569CE30" w14:textId="77777777" w:rsidR="006D75AF" w:rsidRDefault="006D75AF" w:rsidP="002D5A6D">
            <w:pPr>
              <w:pStyle w:val="BodyText"/>
            </w:pPr>
            <w:r>
              <w:t>71.</w:t>
            </w:r>
          </w:p>
        </w:tc>
        <w:tc>
          <w:tcPr>
            <w:tcW w:w="0" w:type="auto"/>
          </w:tcPr>
          <w:p w14:paraId="6717C3C1" w14:textId="77777777" w:rsidR="006D75AF" w:rsidRDefault="006D75AF" w:rsidP="002D5A6D">
            <w:pPr>
              <w:pStyle w:val="BodyText"/>
            </w:pPr>
            <w:r>
              <w:rPr>
                <w:color w:val="FFCC33"/>
              </w:rPr>
              <w:t>[Pool]</w:t>
            </w:r>
            <w:r>
              <w:t xml:space="preserve">Golden needs </w:t>
            </w:r>
            <w:proofErr w:type="spellStart"/>
            <w:proofErr w:type="gramStart"/>
            <w:r>
              <w:t>a</w:t>
            </w:r>
            <w:proofErr w:type="spellEnd"/>
            <w:proofErr w:type="gramEnd"/>
            <w:r>
              <w:t xml:space="preserve"> indoor year round swimming pool.</w:t>
            </w:r>
          </w:p>
        </w:tc>
      </w:tr>
      <w:tr w:rsidR="006D75AF" w14:paraId="274B5348" w14:textId="77777777" w:rsidTr="002D5A6D">
        <w:tc>
          <w:tcPr>
            <w:tcW w:w="0" w:type="auto"/>
          </w:tcPr>
          <w:p w14:paraId="277FDFB3" w14:textId="77777777" w:rsidR="006D75AF" w:rsidRDefault="006D75AF" w:rsidP="002D5A6D">
            <w:pPr>
              <w:pStyle w:val="BodyText"/>
            </w:pPr>
            <w:r>
              <w:t>72.</w:t>
            </w:r>
          </w:p>
        </w:tc>
        <w:tc>
          <w:tcPr>
            <w:tcW w:w="0" w:type="auto"/>
          </w:tcPr>
          <w:p w14:paraId="6FB5AA18" w14:textId="77777777" w:rsidR="006D75AF" w:rsidRDefault="006D75AF" w:rsidP="002D5A6D">
            <w:pPr>
              <w:pStyle w:val="BodyText"/>
            </w:pPr>
            <w:r>
              <w:rPr>
                <w:color w:val="FFCC33"/>
              </w:rPr>
              <w:t>[Pool]</w:t>
            </w:r>
            <w:r>
              <w:t xml:space="preserve">I don't use the winter pool facilities as they are very inadequate.  I was formally a user of the aqua fitness for my health condition, but had to quit due to these inadequate facilities (poor water turbidity, unregulated temperature, </w:t>
            </w:r>
            <w:proofErr w:type="gramStart"/>
            <w:r>
              <w:t>poor</w:t>
            </w:r>
            <w:proofErr w:type="gramEnd"/>
            <w:r>
              <w:t xml:space="preserve"> change room facilities).  Otherwise, </w:t>
            </w:r>
            <w:proofErr w:type="spellStart"/>
            <w:r>
              <w:t>Golden's</w:t>
            </w:r>
            <w:proofErr w:type="spellEnd"/>
            <w:r>
              <w:t xml:space="preserve"> Rotary Trails are very useful.  Winter walking is difficult at times, but this seems due to the nature of our climate, rather than the lack of snow/ice clearing. </w:t>
            </w:r>
          </w:p>
        </w:tc>
      </w:tr>
      <w:tr w:rsidR="006D75AF" w14:paraId="1810D76C"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FC6AEAD" w14:textId="77777777" w:rsidR="006D75AF" w:rsidRDefault="006D75AF" w:rsidP="002D5A6D">
            <w:pPr>
              <w:pStyle w:val="BodyText"/>
            </w:pPr>
            <w:r>
              <w:t>73.</w:t>
            </w:r>
          </w:p>
        </w:tc>
        <w:tc>
          <w:tcPr>
            <w:tcW w:w="0" w:type="auto"/>
          </w:tcPr>
          <w:p w14:paraId="5427DB31" w14:textId="77777777" w:rsidR="006D75AF" w:rsidRDefault="006D75AF" w:rsidP="002D5A6D">
            <w:pPr>
              <w:pStyle w:val="BodyText"/>
            </w:pPr>
            <w:r>
              <w:rPr>
                <w:color w:val="FFCC33"/>
              </w:rPr>
              <w:t>[Pool]</w:t>
            </w:r>
            <w:proofErr w:type="spellStart"/>
            <w:r>
              <w:t>OUr</w:t>
            </w:r>
            <w:proofErr w:type="spellEnd"/>
            <w:r>
              <w:t xml:space="preserve"> pool could do with a face lift - it is quite grungy on the bottom.  Would love to be </w:t>
            </w:r>
            <w:proofErr w:type="spellStart"/>
            <w:r>
              <w:t>abel</w:t>
            </w:r>
            <w:proofErr w:type="spellEnd"/>
            <w:r>
              <w:t xml:space="preserve"> to swim year round in a 25 meter pool</w:t>
            </w:r>
          </w:p>
        </w:tc>
      </w:tr>
      <w:tr w:rsidR="006D75AF" w14:paraId="46CC5C72" w14:textId="77777777" w:rsidTr="002D5A6D">
        <w:tc>
          <w:tcPr>
            <w:tcW w:w="0" w:type="auto"/>
          </w:tcPr>
          <w:p w14:paraId="5924FDEF" w14:textId="77777777" w:rsidR="006D75AF" w:rsidRDefault="006D75AF" w:rsidP="002D5A6D">
            <w:pPr>
              <w:pStyle w:val="BodyText"/>
            </w:pPr>
            <w:r>
              <w:t>74.</w:t>
            </w:r>
          </w:p>
        </w:tc>
        <w:tc>
          <w:tcPr>
            <w:tcW w:w="0" w:type="auto"/>
          </w:tcPr>
          <w:p w14:paraId="7B2EA066" w14:textId="77777777" w:rsidR="006D75AF" w:rsidRDefault="006D75AF" w:rsidP="002D5A6D">
            <w:pPr>
              <w:pStyle w:val="BodyText"/>
            </w:pPr>
            <w:r>
              <w:rPr>
                <w:color w:val="FFCC33"/>
              </w:rPr>
              <w:t>[Pool]</w:t>
            </w:r>
            <w:r>
              <w:t>With respect to pool above. If there was an indoor pool I would use it often in the winter months</w:t>
            </w:r>
          </w:p>
        </w:tc>
      </w:tr>
      <w:tr w:rsidR="006D75AF" w14:paraId="0FD3473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90350C4" w14:textId="77777777" w:rsidR="006D75AF" w:rsidRDefault="006D75AF" w:rsidP="002D5A6D">
            <w:pPr>
              <w:pStyle w:val="BodyText"/>
            </w:pPr>
            <w:r>
              <w:t>75.</w:t>
            </w:r>
          </w:p>
        </w:tc>
        <w:tc>
          <w:tcPr>
            <w:tcW w:w="0" w:type="auto"/>
          </w:tcPr>
          <w:p w14:paraId="7F3E3063" w14:textId="77777777" w:rsidR="006D75AF" w:rsidRDefault="006D75AF" w:rsidP="002D5A6D">
            <w:pPr>
              <w:pStyle w:val="BodyText"/>
            </w:pPr>
            <w:r>
              <w:rPr>
                <w:color w:val="31849B"/>
              </w:rPr>
              <w:t>[Public Washrooms]</w:t>
            </w:r>
            <w:r>
              <w:t>Area A and Golden Parks: 1. Washroom facilities. In a lot of older residential areas there are no sidewalks.</w:t>
            </w:r>
          </w:p>
        </w:tc>
      </w:tr>
      <w:tr w:rsidR="006D75AF" w14:paraId="2A02FF2C" w14:textId="77777777" w:rsidTr="002D5A6D">
        <w:tc>
          <w:tcPr>
            <w:tcW w:w="0" w:type="auto"/>
          </w:tcPr>
          <w:p w14:paraId="375FEF8F" w14:textId="77777777" w:rsidR="006D75AF" w:rsidRDefault="006D75AF" w:rsidP="002D5A6D">
            <w:pPr>
              <w:pStyle w:val="BodyText"/>
            </w:pPr>
            <w:r>
              <w:t>76.</w:t>
            </w:r>
          </w:p>
        </w:tc>
        <w:tc>
          <w:tcPr>
            <w:tcW w:w="0" w:type="auto"/>
          </w:tcPr>
          <w:p w14:paraId="76760DF9" w14:textId="77777777" w:rsidR="006D75AF" w:rsidRDefault="006D75AF" w:rsidP="002D5A6D">
            <w:pPr>
              <w:pStyle w:val="BodyText"/>
            </w:pPr>
            <w:r>
              <w:rPr>
                <w:color w:val="31849B"/>
              </w:rPr>
              <w:t>[Public Washrooms]</w:t>
            </w:r>
            <w:r>
              <w:t>Bathrooms at parks would be nice for us and grandbabies! </w:t>
            </w:r>
          </w:p>
        </w:tc>
      </w:tr>
      <w:tr w:rsidR="006D75AF" w14:paraId="0A9E016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003FC3F" w14:textId="77777777" w:rsidR="006D75AF" w:rsidRDefault="006D75AF" w:rsidP="002D5A6D">
            <w:pPr>
              <w:pStyle w:val="BodyText"/>
            </w:pPr>
            <w:r>
              <w:t>77.</w:t>
            </w:r>
          </w:p>
        </w:tc>
        <w:tc>
          <w:tcPr>
            <w:tcW w:w="0" w:type="auto"/>
          </w:tcPr>
          <w:p w14:paraId="43F0DEBE" w14:textId="77777777" w:rsidR="006D75AF" w:rsidRDefault="006D75AF" w:rsidP="002D5A6D">
            <w:pPr>
              <w:pStyle w:val="BodyText"/>
            </w:pPr>
            <w:r>
              <w:rPr>
                <w:color w:val="31849B"/>
              </w:rPr>
              <w:t>[Public Washrooms]</w:t>
            </w:r>
            <w:r>
              <w:t xml:space="preserve">I think that we would benefit from more than one public </w:t>
            </w:r>
            <w:proofErr w:type="gramStart"/>
            <w:r>
              <w:t>washroom, that</w:t>
            </w:r>
            <w:proofErr w:type="gramEnd"/>
            <w:r>
              <w:t xml:space="preserve"> would be a benefit for all age groups.</w:t>
            </w:r>
          </w:p>
        </w:tc>
      </w:tr>
      <w:tr w:rsidR="006D75AF" w14:paraId="67D27708" w14:textId="77777777" w:rsidTr="002D5A6D">
        <w:tc>
          <w:tcPr>
            <w:tcW w:w="0" w:type="auto"/>
          </w:tcPr>
          <w:p w14:paraId="6AA8B936" w14:textId="77777777" w:rsidR="006D75AF" w:rsidRDefault="006D75AF" w:rsidP="002D5A6D">
            <w:pPr>
              <w:pStyle w:val="BodyText"/>
            </w:pPr>
            <w:r>
              <w:t>78.</w:t>
            </w:r>
          </w:p>
        </w:tc>
        <w:tc>
          <w:tcPr>
            <w:tcW w:w="0" w:type="auto"/>
          </w:tcPr>
          <w:p w14:paraId="65D642ED" w14:textId="77777777" w:rsidR="006D75AF" w:rsidRDefault="006D75AF" w:rsidP="002D5A6D">
            <w:pPr>
              <w:pStyle w:val="BodyText"/>
            </w:pPr>
            <w:r>
              <w:rPr>
                <w:color w:val="31849B"/>
              </w:rPr>
              <w:t>[Public Washrooms]</w:t>
            </w:r>
            <w:r>
              <w:t>Love having the washrooms at Spirit Square and the benches to sit on, use them several times a week during my walks.</w:t>
            </w:r>
          </w:p>
        </w:tc>
      </w:tr>
      <w:tr w:rsidR="006D75AF" w14:paraId="4582777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02D4E31" w14:textId="77777777" w:rsidR="006D75AF" w:rsidRDefault="006D75AF" w:rsidP="002D5A6D">
            <w:pPr>
              <w:pStyle w:val="BodyText"/>
            </w:pPr>
            <w:r>
              <w:t>79.</w:t>
            </w:r>
          </w:p>
        </w:tc>
        <w:tc>
          <w:tcPr>
            <w:tcW w:w="0" w:type="auto"/>
          </w:tcPr>
          <w:p w14:paraId="351D70F0" w14:textId="77777777" w:rsidR="006D75AF" w:rsidRDefault="006D75AF" w:rsidP="002D5A6D">
            <w:pPr>
              <w:pStyle w:val="BodyText"/>
            </w:pPr>
            <w:r>
              <w:rPr>
                <w:color w:val="31849B"/>
              </w:rPr>
              <w:t>[Public Washrooms]</w:t>
            </w:r>
            <w:r>
              <w:t xml:space="preserve">Need easy access year round to washroom near campground and </w:t>
            </w:r>
            <w:r>
              <w:lastRenderedPageBreak/>
              <w:t>rotary trails   Lack of relatively quick access from walking trails has been a problem</w:t>
            </w:r>
          </w:p>
        </w:tc>
      </w:tr>
      <w:tr w:rsidR="006D75AF" w14:paraId="2D241EC9" w14:textId="77777777" w:rsidTr="002D5A6D">
        <w:tc>
          <w:tcPr>
            <w:tcW w:w="0" w:type="auto"/>
          </w:tcPr>
          <w:p w14:paraId="392CCBC5" w14:textId="77777777" w:rsidR="006D75AF" w:rsidRDefault="006D75AF" w:rsidP="002D5A6D">
            <w:pPr>
              <w:pStyle w:val="BodyText"/>
            </w:pPr>
            <w:r>
              <w:lastRenderedPageBreak/>
              <w:t>80.</w:t>
            </w:r>
          </w:p>
        </w:tc>
        <w:tc>
          <w:tcPr>
            <w:tcW w:w="0" w:type="auto"/>
          </w:tcPr>
          <w:p w14:paraId="0692145E" w14:textId="77777777" w:rsidR="006D75AF" w:rsidRDefault="006D75AF" w:rsidP="002D5A6D">
            <w:pPr>
              <w:pStyle w:val="BodyText"/>
            </w:pPr>
            <w:r>
              <w:rPr>
                <w:color w:val="31849B"/>
              </w:rPr>
              <w:t>[Public Washrooms]</w:t>
            </w:r>
            <w:r>
              <w:t xml:space="preserve">Needs to be a public washroom on the south side of town, near the </w:t>
            </w:r>
            <w:proofErr w:type="spellStart"/>
            <w:r>
              <w:t>Overwaitea</w:t>
            </w:r>
            <w:proofErr w:type="spellEnd"/>
            <w:r>
              <w:t>.</w:t>
            </w:r>
          </w:p>
        </w:tc>
      </w:tr>
      <w:tr w:rsidR="006D75AF" w14:paraId="10AA3E2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DBDC72E" w14:textId="77777777" w:rsidR="006D75AF" w:rsidRDefault="006D75AF" w:rsidP="002D5A6D">
            <w:pPr>
              <w:pStyle w:val="BodyText"/>
            </w:pPr>
            <w:r>
              <w:t>81.</w:t>
            </w:r>
          </w:p>
        </w:tc>
        <w:tc>
          <w:tcPr>
            <w:tcW w:w="0" w:type="auto"/>
          </w:tcPr>
          <w:p w14:paraId="548F1876" w14:textId="77777777" w:rsidR="006D75AF" w:rsidRDefault="006D75AF" w:rsidP="002D5A6D">
            <w:pPr>
              <w:pStyle w:val="BodyText"/>
            </w:pPr>
            <w:r>
              <w:rPr>
                <w:color w:val="31849B"/>
              </w:rPr>
              <w:t>[Public Washrooms]</w:t>
            </w:r>
            <w:r>
              <w:t>Public Toilets are probably more important than any other facility.  And not just for "older" adults.  </w:t>
            </w:r>
          </w:p>
        </w:tc>
      </w:tr>
      <w:tr w:rsidR="006D75AF" w14:paraId="0D1A4052" w14:textId="77777777" w:rsidTr="002D5A6D">
        <w:tc>
          <w:tcPr>
            <w:tcW w:w="0" w:type="auto"/>
          </w:tcPr>
          <w:p w14:paraId="6E1F75D2" w14:textId="77777777" w:rsidR="006D75AF" w:rsidRDefault="006D75AF" w:rsidP="002D5A6D">
            <w:pPr>
              <w:pStyle w:val="BodyText"/>
            </w:pPr>
            <w:r>
              <w:t>82.</w:t>
            </w:r>
          </w:p>
        </w:tc>
        <w:tc>
          <w:tcPr>
            <w:tcW w:w="0" w:type="auto"/>
          </w:tcPr>
          <w:p w14:paraId="47F7EBB4" w14:textId="77777777" w:rsidR="006D75AF" w:rsidRDefault="006D75AF" w:rsidP="002D5A6D">
            <w:pPr>
              <w:pStyle w:val="BodyText"/>
            </w:pPr>
            <w:r>
              <w:rPr>
                <w:color w:val="31849B"/>
              </w:rPr>
              <w:t>[Public Washrooms]</w:t>
            </w:r>
            <w:r>
              <w:t>Trails not well marked. Not enough outdoor washrooms.</w:t>
            </w:r>
          </w:p>
        </w:tc>
      </w:tr>
    </w:tbl>
    <w:p w14:paraId="07E86A11" w14:textId="77777777" w:rsidR="00220700" w:rsidRDefault="00220700" w:rsidP="008E380D"/>
    <w:p w14:paraId="5447E1BB" w14:textId="72FC7107" w:rsidR="00E64C3E" w:rsidRPr="008E4ED1" w:rsidRDefault="008E4ED1" w:rsidP="008E4ED1">
      <w:pPr>
        <w:rPr>
          <w:b/>
          <w:bCs/>
          <w:lang w:bidi="en-US"/>
        </w:rPr>
      </w:pPr>
      <w:r>
        <w:rPr>
          <w:b/>
          <w:bCs/>
          <w:lang w:bidi="en-US"/>
        </w:rPr>
        <w:t xml:space="preserve">Q2.5. </w:t>
      </w:r>
      <w:r w:rsidR="00E64C3E" w:rsidRPr="008E4ED1">
        <w:rPr>
          <w:b/>
          <w:bCs/>
          <w:lang w:bidi="en-US"/>
        </w:rPr>
        <w:t xml:space="preserve">Please </w:t>
      </w:r>
      <w:proofErr w:type="gramStart"/>
      <w:r w:rsidR="00E64C3E" w:rsidRPr="008E4ED1">
        <w:rPr>
          <w:b/>
          <w:bCs/>
          <w:lang w:bidi="en-US"/>
        </w:rPr>
        <w:t>feel</w:t>
      </w:r>
      <w:proofErr w:type="gramEnd"/>
      <w:r w:rsidR="00E64C3E" w:rsidRPr="008E4ED1">
        <w:rPr>
          <w:b/>
          <w:bCs/>
          <w:lang w:bidi="en-US"/>
        </w:rPr>
        <w:t xml:space="preserve"> free to provide any other comments about Transportation options for older adults in Golden.</w:t>
      </w:r>
    </w:p>
    <w:p w14:paraId="28DAB062" w14:textId="77777777" w:rsidR="00E64C3E" w:rsidRDefault="00E64C3E" w:rsidP="00E64C3E">
      <w:pPr>
        <w:rPr>
          <w:b/>
          <w:bCs/>
          <w:lang w:bidi="en-US"/>
        </w:rPr>
      </w:pPr>
    </w:p>
    <w:tbl>
      <w:tblPr>
        <w:tblStyle w:val="LightList-Accent1"/>
        <w:tblW w:w="9360" w:type="dxa"/>
        <w:tblLook w:val="0420" w:firstRow="1" w:lastRow="0" w:firstColumn="0" w:lastColumn="0" w:noHBand="0" w:noVBand="1"/>
      </w:tblPr>
      <w:tblGrid>
        <w:gridCol w:w="505"/>
        <w:gridCol w:w="8855"/>
      </w:tblGrid>
      <w:tr w:rsidR="00E64C3E" w14:paraId="3D73ADB1" w14:textId="77777777" w:rsidTr="002D5A6D">
        <w:trPr>
          <w:cnfStyle w:val="100000000000" w:firstRow="1" w:lastRow="0" w:firstColumn="0" w:lastColumn="0" w:oddVBand="0" w:evenVBand="0" w:oddHBand="0" w:evenHBand="0" w:firstRowFirstColumn="0" w:firstRowLastColumn="0" w:lastRowFirstColumn="0" w:lastRowLastColumn="0"/>
        </w:trPr>
        <w:tc>
          <w:tcPr>
            <w:tcW w:w="360" w:type="dxa"/>
          </w:tcPr>
          <w:p w14:paraId="60CD716B" w14:textId="77777777" w:rsidR="00E64C3E" w:rsidRDefault="00E64C3E" w:rsidP="002D5A6D">
            <w:pPr>
              <w:pStyle w:val="BodyText"/>
            </w:pPr>
            <w:r>
              <w:t>#</w:t>
            </w:r>
          </w:p>
        </w:tc>
        <w:tc>
          <w:tcPr>
            <w:tcW w:w="9000" w:type="dxa"/>
          </w:tcPr>
          <w:p w14:paraId="44850092" w14:textId="77777777" w:rsidR="00E64C3E" w:rsidRDefault="00E64C3E" w:rsidP="002D5A6D">
            <w:pPr>
              <w:pStyle w:val="BodyText"/>
            </w:pPr>
            <w:r>
              <w:t>Response</w:t>
            </w:r>
          </w:p>
        </w:tc>
      </w:tr>
      <w:tr w:rsidR="00E64C3E" w14:paraId="426B864F"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9DB322D" w14:textId="77777777" w:rsidR="00E64C3E" w:rsidRDefault="00E64C3E" w:rsidP="002D5A6D">
            <w:pPr>
              <w:pStyle w:val="BodyText"/>
            </w:pPr>
            <w:r>
              <w:t>1.</w:t>
            </w:r>
          </w:p>
        </w:tc>
        <w:tc>
          <w:tcPr>
            <w:tcW w:w="0" w:type="auto"/>
          </w:tcPr>
          <w:p w14:paraId="092097C8" w14:textId="77777777" w:rsidR="00E64C3E" w:rsidRDefault="00E64C3E" w:rsidP="002D5A6D">
            <w:pPr>
              <w:pStyle w:val="BodyText"/>
            </w:pPr>
            <w:r>
              <w:t xml:space="preserve">Fortunately I am able to still walk around town and drive when it is necessary.  I find the snow removal on my street prompt and efficient and on the Selkirk Hill/sidewalk.  I know that the sidewalks do get icy, but generally that is the result of the type of weather event e.g. freezing rain, wet snow followed by colder temperatures or the thaw/freeze cycle in the late winter.  I do not use the Medical bus (thank the Lord).  </w:t>
            </w:r>
            <w:proofErr w:type="spellStart"/>
            <w:r>
              <w:t>Occaissionally</w:t>
            </w:r>
            <w:proofErr w:type="spellEnd"/>
            <w:r>
              <w:t xml:space="preserve"> we have visitors come on the Greyhound.  </w:t>
            </w:r>
            <w:proofErr w:type="gramStart"/>
            <w:r>
              <w:t>Its service/facilities does</w:t>
            </w:r>
            <w:proofErr w:type="gramEnd"/>
            <w:r>
              <w:t xml:space="preserve"> leave much to desire.</w:t>
            </w:r>
          </w:p>
        </w:tc>
      </w:tr>
      <w:tr w:rsidR="00E64C3E" w14:paraId="7897FD08" w14:textId="77777777" w:rsidTr="002D5A6D">
        <w:tc>
          <w:tcPr>
            <w:tcW w:w="0" w:type="auto"/>
          </w:tcPr>
          <w:p w14:paraId="320C5672" w14:textId="77777777" w:rsidR="00E64C3E" w:rsidRDefault="00E64C3E" w:rsidP="002D5A6D">
            <w:pPr>
              <w:pStyle w:val="BodyText"/>
            </w:pPr>
            <w:r>
              <w:t>2.</w:t>
            </w:r>
          </w:p>
        </w:tc>
        <w:tc>
          <w:tcPr>
            <w:tcW w:w="0" w:type="auto"/>
          </w:tcPr>
          <w:p w14:paraId="1E5D33C6" w14:textId="77777777" w:rsidR="00E64C3E" w:rsidRDefault="00E64C3E" w:rsidP="002D5A6D">
            <w:pPr>
              <w:pStyle w:val="BodyText"/>
            </w:pPr>
            <w:r>
              <w:t>None thank you </w:t>
            </w:r>
          </w:p>
        </w:tc>
      </w:tr>
      <w:tr w:rsidR="00E64C3E" w14:paraId="08E498F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9D30E65" w14:textId="77777777" w:rsidR="00E64C3E" w:rsidRDefault="00E64C3E" w:rsidP="002D5A6D">
            <w:pPr>
              <w:pStyle w:val="BodyText"/>
            </w:pPr>
            <w:r>
              <w:t>3.</w:t>
            </w:r>
          </w:p>
        </w:tc>
        <w:tc>
          <w:tcPr>
            <w:tcW w:w="0" w:type="auto"/>
          </w:tcPr>
          <w:p w14:paraId="30DC2783" w14:textId="77777777" w:rsidR="00E64C3E" w:rsidRDefault="00E64C3E" w:rsidP="002D5A6D">
            <w:pPr>
              <w:pStyle w:val="BodyText"/>
            </w:pPr>
            <w:r>
              <w:rPr>
                <w:color w:val="80C65A"/>
              </w:rPr>
              <w:t>[Active Transportation]</w:t>
            </w:r>
            <w:r>
              <w:t>Again, the lack of sidewalks in some areas is a problem. There really are very few in the industrial areas.</w:t>
            </w:r>
          </w:p>
        </w:tc>
      </w:tr>
      <w:tr w:rsidR="00E64C3E" w14:paraId="27AC0741" w14:textId="77777777" w:rsidTr="002D5A6D">
        <w:tc>
          <w:tcPr>
            <w:tcW w:w="0" w:type="auto"/>
          </w:tcPr>
          <w:p w14:paraId="44CC32E9" w14:textId="77777777" w:rsidR="00E64C3E" w:rsidRDefault="00E64C3E" w:rsidP="002D5A6D">
            <w:pPr>
              <w:pStyle w:val="BodyText"/>
            </w:pPr>
            <w:r>
              <w:t>4.</w:t>
            </w:r>
          </w:p>
        </w:tc>
        <w:tc>
          <w:tcPr>
            <w:tcW w:w="0" w:type="auto"/>
          </w:tcPr>
          <w:p w14:paraId="68C9FAEB" w14:textId="77777777" w:rsidR="00E64C3E" w:rsidRDefault="00E64C3E" w:rsidP="002D5A6D">
            <w:pPr>
              <w:pStyle w:val="BodyText"/>
            </w:pPr>
            <w:r>
              <w:rPr>
                <w:color w:val="80C65A"/>
              </w:rPr>
              <w:t>[Active Transportation]</w:t>
            </w:r>
            <w:r>
              <w:t>Again, unreliable statistics for Area A resident spending time in TOG.  Transportation and snow clearing issues completely different for Area A resident than town person.  I am happy with snow clearing in town when I need to navigate there but it is often days behind in rural area.  That is a DOH issue though so again......faults in the questionnaire.</w:t>
            </w:r>
          </w:p>
        </w:tc>
      </w:tr>
      <w:tr w:rsidR="00E64C3E" w14:paraId="65EF8D2F"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D9F0216" w14:textId="77777777" w:rsidR="00E64C3E" w:rsidRDefault="00E64C3E" w:rsidP="002D5A6D">
            <w:pPr>
              <w:pStyle w:val="BodyText"/>
            </w:pPr>
            <w:r>
              <w:t>5.</w:t>
            </w:r>
          </w:p>
        </w:tc>
        <w:tc>
          <w:tcPr>
            <w:tcW w:w="0" w:type="auto"/>
          </w:tcPr>
          <w:p w14:paraId="281FC5AF" w14:textId="77777777" w:rsidR="00E64C3E" w:rsidRDefault="00E64C3E" w:rsidP="002D5A6D">
            <w:pPr>
              <w:pStyle w:val="BodyText"/>
            </w:pPr>
            <w:r>
              <w:rPr>
                <w:color w:val="80C65A"/>
              </w:rPr>
              <w:t>[Active Transportation]</w:t>
            </w:r>
            <w:r>
              <w:t>All seniors are afraid of falling, therefore icy sidewalks are frightening.</w:t>
            </w:r>
          </w:p>
        </w:tc>
      </w:tr>
      <w:tr w:rsidR="00E64C3E" w14:paraId="094322D1" w14:textId="77777777" w:rsidTr="002D5A6D">
        <w:tc>
          <w:tcPr>
            <w:tcW w:w="0" w:type="auto"/>
          </w:tcPr>
          <w:p w14:paraId="32083046" w14:textId="77777777" w:rsidR="00E64C3E" w:rsidRDefault="00E64C3E" w:rsidP="002D5A6D">
            <w:pPr>
              <w:pStyle w:val="BodyText"/>
            </w:pPr>
            <w:r>
              <w:t>6.</w:t>
            </w:r>
          </w:p>
        </w:tc>
        <w:tc>
          <w:tcPr>
            <w:tcW w:w="0" w:type="auto"/>
          </w:tcPr>
          <w:p w14:paraId="7F30ABFE" w14:textId="77777777" w:rsidR="00E64C3E" w:rsidRDefault="00E64C3E" w:rsidP="002D5A6D">
            <w:pPr>
              <w:pStyle w:val="BodyText"/>
            </w:pPr>
            <w:r>
              <w:rPr>
                <w:color w:val="80C65A"/>
              </w:rPr>
              <w:t>[Active Transportation]</w:t>
            </w:r>
            <w:r>
              <w:t xml:space="preserve">As we spend most of the winter in </w:t>
            </w:r>
            <w:proofErr w:type="spellStart"/>
            <w:r>
              <w:t>Az</w:t>
            </w:r>
            <w:proofErr w:type="spellEnd"/>
            <w:r>
              <w:t xml:space="preserve"> the winter transportation and sidewalk clearing is </w:t>
            </w:r>
            <w:proofErr w:type="spellStart"/>
            <w:r>
              <w:t>non applicable</w:t>
            </w:r>
            <w:proofErr w:type="spellEnd"/>
            <w:r>
              <w:t xml:space="preserve"> </w:t>
            </w:r>
            <w:proofErr w:type="spellStart"/>
            <w:r>
              <w:t>thiough</w:t>
            </w:r>
            <w:proofErr w:type="spellEnd"/>
            <w:r>
              <w:t xml:space="preserve"> of course it is very important to everyone else see 2.2</w:t>
            </w:r>
          </w:p>
        </w:tc>
      </w:tr>
      <w:tr w:rsidR="00E64C3E" w14:paraId="0A4E5AA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F9B62FF" w14:textId="77777777" w:rsidR="00E64C3E" w:rsidRDefault="00E64C3E" w:rsidP="002D5A6D">
            <w:pPr>
              <w:pStyle w:val="BodyText"/>
            </w:pPr>
            <w:r>
              <w:t>7.</w:t>
            </w:r>
          </w:p>
        </w:tc>
        <w:tc>
          <w:tcPr>
            <w:tcW w:w="0" w:type="auto"/>
          </w:tcPr>
          <w:p w14:paraId="3731BDE2" w14:textId="77777777" w:rsidR="00E64C3E" w:rsidRDefault="00E64C3E" w:rsidP="002D5A6D">
            <w:pPr>
              <w:pStyle w:val="BodyText"/>
            </w:pPr>
            <w:r>
              <w:rPr>
                <w:color w:val="80C65A"/>
              </w:rPr>
              <w:t>[Active Transportation]</w:t>
            </w:r>
            <w:r>
              <w:t>Designated bike route through residential area with lines would encourage older people to cycle as they would feel more comfortable.</w:t>
            </w:r>
          </w:p>
        </w:tc>
      </w:tr>
      <w:tr w:rsidR="00E64C3E" w14:paraId="630A1759" w14:textId="77777777" w:rsidTr="002D5A6D">
        <w:tc>
          <w:tcPr>
            <w:tcW w:w="0" w:type="auto"/>
          </w:tcPr>
          <w:p w14:paraId="7AF85A15" w14:textId="77777777" w:rsidR="00E64C3E" w:rsidRDefault="00E64C3E" w:rsidP="002D5A6D">
            <w:pPr>
              <w:pStyle w:val="BodyText"/>
            </w:pPr>
            <w:r>
              <w:t>8.</w:t>
            </w:r>
          </w:p>
        </w:tc>
        <w:tc>
          <w:tcPr>
            <w:tcW w:w="0" w:type="auto"/>
          </w:tcPr>
          <w:p w14:paraId="24A4D848" w14:textId="77777777" w:rsidR="00E64C3E" w:rsidRDefault="00E64C3E" w:rsidP="002D5A6D">
            <w:pPr>
              <w:pStyle w:val="BodyText"/>
            </w:pPr>
            <w:r>
              <w:rPr>
                <w:color w:val="80C65A"/>
              </w:rPr>
              <w:t>[Active Transportation]</w:t>
            </w:r>
            <w:r>
              <w:t xml:space="preserve">I am limited to needing very specific vehicle transportation, life equipped van, which I have one so public transportation isn't an option for me. I do use the sidewalks and trails </w:t>
            </w:r>
            <w:proofErr w:type="gramStart"/>
            <w:r>
              <w:t>regularly  and</w:t>
            </w:r>
            <w:proofErr w:type="gramEnd"/>
            <w:r>
              <w:t xml:space="preserve"> fully support keeping them well maintained and useable.</w:t>
            </w:r>
          </w:p>
        </w:tc>
      </w:tr>
      <w:tr w:rsidR="00E64C3E" w14:paraId="65F0930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52E9F54" w14:textId="77777777" w:rsidR="00E64C3E" w:rsidRDefault="00E64C3E" w:rsidP="002D5A6D">
            <w:pPr>
              <w:pStyle w:val="BodyText"/>
            </w:pPr>
            <w:r>
              <w:t>9.</w:t>
            </w:r>
          </w:p>
        </w:tc>
        <w:tc>
          <w:tcPr>
            <w:tcW w:w="0" w:type="auto"/>
          </w:tcPr>
          <w:p w14:paraId="38A325DE" w14:textId="77777777" w:rsidR="00E64C3E" w:rsidRDefault="00E64C3E" w:rsidP="002D5A6D">
            <w:pPr>
              <w:pStyle w:val="BodyText"/>
            </w:pPr>
            <w:r>
              <w:rPr>
                <w:color w:val="80C65A"/>
              </w:rPr>
              <w:t>[Active Transportation]</w:t>
            </w:r>
            <w:r>
              <w:t xml:space="preserve">I live in a business district and have a covered walk part way to the area I most use so I have found this sidewalk well maintained.  I have had little experience </w:t>
            </w:r>
            <w:r>
              <w:lastRenderedPageBreak/>
              <w:t>in the purely residential areas but feel they are not nearly so well maintained.    I feel that snow and ice removal is important to allow for safe walking in winter. My husband walks a lot in winter.</w:t>
            </w:r>
          </w:p>
        </w:tc>
      </w:tr>
      <w:tr w:rsidR="00E64C3E" w14:paraId="7F036A91" w14:textId="77777777" w:rsidTr="002D5A6D">
        <w:tc>
          <w:tcPr>
            <w:tcW w:w="0" w:type="auto"/>
          </w:tcPr>
          <w:p w14:paraId="59449A01" w14:textId="77777777" w:rsidR="00E64C3E" w:rsidRDefault="00E64C3E" w:rsidP="002D5A6D">
            <w:pPr>
              <w:pStyle w:val="BodyText"/>
            </w:pPr>
            <w:r>
              <w:lastRenderedPageBreak/>
              <w:t>10.</w:t>
            </w:r>
          </w:p>
        </w:tc>
        <w:tc>
          <w:tcPr>
            <w:tcW w:w="0" w:type="auto"/>
          </w:tcPr>
          <w:p w14:paraId="37D4EFE1" w14:textId="77777777" w:rsidR="00E64C3E" w:rsidRDefault="00E64C3E" w:rsidP="002D5A6D">
            <w:pPr>
              <w:pStyle w:val="BodyText"/>
            </w:pPr>
            <w:r>
              <w:rPr>
                <w:color w:val="80C65A"/>
              </w:rPr>
              <w:t>[Active Transportation]</w:t>
            </w:r>
            <w:r>
              <w:t xml:space="preserve">I think sidewalks/trails are maintained fairly well by the town, but could be better which would allow one to consider walking on these more regularly. Usually I end of walking on the roads in town as they have been plowed. Not usually much traffic so I feel comfortable.  Areas where there are no sidewalks or trails are not maintained making it necessary to walk on roadways (highways) with vehicles which I feel is unsafe even though I do it regularly.  As I get older I may not consider this an option.  Currently there are no safe ways to cross the highway from the overpass area and no safe ways to cross the highway heading to </w:t>
            </w:r>
            <w:proofErr w:type="spellStart"/>
            <w:r>
              <w:t>Habart</w:t>
            </w:r>
            <w:proofErr w:type="spellEnd"/>
            <w:r>
              <w:t xml:space="preserve"> or Nicholson.   Riding up the ski hill road is a fun activity, but again no separation from vehicles.  Many people of all ages ride to the Cedar Lake turn off and up to the bottom of the Ski Hill.</w:t>
            </w:r>
          </w:p>
        </w:tc>
      </w:tr>
      <w:tr w:rsidR="00E64C3E" w14:paraId="55ACA27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11C4917" w14:textId="77777777" w:rsidR="00E64C3E" w:rsidRDefault="00E64C3E" w:rsidP="002D5A6D">
            <w:pPr>
              <w:pStyle w:val="BodyText"/>
            </w:pPr>
            <w:r>
              <w:t>11.</w:t>
            </w:r>
          </w:p>
        </w:tc>
        <w:tc>
          <w:tcPr>
            <w:tcW w:w="0" w:type="auto"/>
          </w:tcPr>
          <w:p w14:paraId="752CE07A" w14:textId="77777777" w:rsidR="00E64C3E" w:rsidRDefault="00E64C3E" w:rsidP="002D5A6D">
            <w:pPr>
              <w:pStyle w:val="BodyText"/>
            </w:pPr>
            <w:r>
              <w:rPr>
                <w:color w:val="80C65A"/>
              </w:rPr>
              <w:t>[Active Transportation]</w:t>
            </w:r>
            <w:r>
              <w:t xml:space="preserve">Live regionally, nearby but active transport pathways to Golden </w:t>
            </w:r>
            <w:proofErr w:type="spellStart"/>
            <w:r>
              <w:t>limted</w:t>
            </w:r>
            <w:proofErr w:type="spellEnd"/>
            <w:r>
              <w:t>.  Must drive so cannot comment, but favor better transport alternatives. </w:t>
            </w:r>
          </w:p>
        </w:tc>
      </w:tr>
      <w:tr w:rsidR="00E64C3E" w14:paraId="660EA993" w14:textId="77777777" w:rsidTr="002D5A6D">
        <w:tc>
          <w:tcPr>
            <w:tcW w:w="0" w:type="auto"/>
          </w:tcPr>
          <w:p w14:paraId="5AE118FA" w14:textId="77777777" w:rsidR="00E64C3E" w:rsidRDefault="00E64C3E" w:rsidP="002D5A6D">
            <w:pPr>
              <w:pStyle w:val="BodyText"/>
            </w:pPr>
            <w:r>
              <w:t>12.</w:t>
            </w:r>
          </w:p>
        </w:tc>
        <w:tc>
          <w:tcPr>
            <w:tcW w:w="0" w:type="auto"/>
          </w:tcPr>
          <w:p w14:paraId="08880AB0" w14:textId="77777777" w:rsidR="00E64C3E" w:rsidRDefault="00E64C3E" w:rsidP="002D5A6D">
            <w:pPr>
              <w:pStyle w:val="BodyText"/>
            </w:pPr>
            <w:r>
              <w:rPr>
                <w:color w:val="80C65A"/>
              </w:rPr>
              <w:t>[Active Transportation]</w:t>
            </w:r>
            <w:r>
              <w:t xml:space="preserve">Over the past 30 years, I've witnessed tremendous growth in the area of transportation in Golden.  The trails are exceptionally nice, and something that I use regularly for walking, chatting and visiting with friends.  Living south of town, I do not always have access to walking trails, particularly in the winter when walking on the highway was dangerous.  Coming to town, spontaneously running into people while I walk, well, that's important to </w:t>
            </w:r>
            <w:proofErr w:type="spellStart"/>
            <w:r>
              <w:t>me</w:t>
            </w:r>
            <w:proofErr w:type="gramStart"/>
            <w:r>
              <w:t>..keeps</w:t>
            </w:r>
            <w:proofErr w:type="spellEnd"/>
            <w:proofErr w:type="gramEnd"/>
            <w:r>
              <w:t xml:space="preserve"> me connected.</w:t>
            </w:r>
          </w:p>
        </w:tc>
      </w:tr>
      <w:tr w:rsidR="00E64C3E" w14:paraId="477616A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B8C499D" w14:textId="77777777" w:rsidR="00E64C3E" w:rsidRDefault="00E64C3E" w:rsidP="002D5A6D">
            <w:pPr>
              <w:pStyle w:val="BodyText"/>
            </w:pPr>
            <w:r>
              <w:t>13.</w:t>
            </w:r>
          </w:p>
        </w:tc>
        <w:tc>
          <w:tcPr>
            <w:tcW w:w="0" w:type="auto"/>
          </w:tcPr>
          <w:p w14:paraId="2FF0E460" w14:textId="77777777" w:rsidR="00E64C3E" w:rsidRDefault="00E64C3E" w:rsidP="002D5A6D">
            <w:pPr>
              <w:pStyle w:val="BodyText"/>
            </w:pPr>
            <w:r>
              <w:rPr>
                <w:color w:val="80C65A"/>
              </w:rPr>
              <w:t>[Active Transportation]</w:t>
            </w:r>
            <w:r>
              <w:t>Pathways and trails would be much safer if they were clean of garbage and animal waste.</w:t>
            </w:r>
          </w:p>
        </w:tc>
      </w:tr>
      <w:tr w:rsidR="00E64C3E" w14:paraId="57EC4731" w14:textId="77777777" w:rsidTr="002D5A6D">
        <w:tc>
          <w:tcPr>
            <w:tcW w:w="0" w:type="auto"/>
          </w:tcPr>
          <w:p w14:paraId="184F23F0" w14:textId="77777777" w:rsidR="00E64C3E" w:rsidRDefault="00E64C3E" w:rsidP="002D5A6D">
            <w:pPr>
              <w:pStyle w:val="BodyText"/>
            </w:pPr>
            <w:r>
              <w:t>14.</w:t>
            </w:r>
          </w:p>
        </w:tc>
        <w:tc>
          <w:tcPr>
            <w:tcW w:w="0" w:type="auto"/>
          </w:tcPr>
          <w:p w14:paraId="2F2274EC" w14:textId="77777777" w:rsidR="00E64C3E" w:rsidRDefault="00E64C3E" w:rsidP="002D5A6D">
            <w:pPr>
              <w:pStyle w:val="BodyText"/>
            </w:pPr>
            <w:r>
              <w:rPr>
                <w:color w:val="80C65A"/>
              </w:rPr>
              <w:t>[Active Transportation]</w:t>
            </w:r>
            <w:r>
              <w:t xml:space="preserve">The only reason I do not rate the bus transportation as being all that important to me is that I like to walk and Golden is small enough to allow a healthy person to walk everywhere if he/she has the time.  People who are less capable or less inclined to walk would rate </w:t>
            </w:r>
            <w:proofErr w:type="spellStart"/>
            <w:r>
              <w:t>it</w:t>
            </w:r>
            <w:proofErr w:type="spellEnd"/>
            <w:r>
              <w:t xml:space="preserve"> higher.</w:t>
            </w:r>
          </w:p>
        </w:tc>
      </w:tr>
      <w:tr w:rsidR="00E64C3E" w14:paraId="1269A65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E740B41" w14:textId="77777777" w:rsidR="00E64C3E" w:rsidRDefault="00E64C3E" w:rsidP="002D5A6D">
            <w:pPr>
              <w:pStyle w:val="BodyText"/>
            </w:pPr>
            <w:r>
              <w:t>15.</w:t>
            </w:r>
          </w:p>
        </w:tc>
        <w:tc>
          <w:tcPr>
            <w:tcW w:w="0" w:type="auto"/>
          </w:tcPr>
          <w:p w14:paraId="64E07808" w14:textId="77777777" w:rsidR="00E64C3E" w:rsidRDefault="00E64C3E" w:rsidP="002D5A6D">
            <w:pPr>
              <w:pStyle w:val="BodyText"/>
            </w:pPr>
            <w:r>
              <w:rPr>
                <w:color w:val="80C65A"/>
              </w:rPr>
              <w:t>[Active Transportation]</w:t>
            </w:r>
            <w:r>
              <w:t>There are more pathways being used by elderly people than the downtown pathways.  I think the town should be maintaining all the rotary paths within the town all year long.</w:t>
            </w:r>
          </w:p>
        </w:tc>
      </w:tr>
      <w:tr w:rsidR="00E64C3E" w14:paraId="3DA23FBD" w14:textId="77777777" w:rsidTr="002D5A6D">
        <w:tc>
          <w:tcPr>
            <w:tcW w:w="0" w:type="auto"/>
          </w:tcPr>
          <w:p w14:paraId="7A1E6257" w14:textId="77777777" w:rsidR="00E64C3E" w:rsidRDefault="00E64C3E" w:rsidP="002D5A6D">
            <w:pPr>
              <w:pStyle w:val="BodyText"/>
            </w:pPr>
            <w:r>
              <w:t>16.</w:t>
            </w:r>
          </w:p>
        </w:tc>
        <w:tc>
          <w:tcPr>
            <w:tcW w:w="0" w:type="auto"/>
          </w:tcPr>
          <w:p w14:paraId="7AAF998A" w14:textId="77777777" w:rsidR="00E64C3E" w:rsidRDefault="00E64C3E" w:rsidP="002D5A6D">
            <w:pPr>
              <w:pStyle w:val="BodyText"/>
            </w:pPr>
            <w:r>
              <w:rPr>
                <w:color w:val="80C65A"/>
              </w:rPr>
              <w:t>[Active Transportation]</w:t>
            </w:r>
            <w:r>
              <w:t xml:space="preserve">When it snows, the down town core is often left for a day or two before the streets are plowed. </w:t>
            </w:r>
            <w:proofErr w:type="gramStart"/>
            <w:r>
              <w:t>making</w:t>
            </w:r>
            <w:proofErr w:type="gramEnd"/>
            <w:r>
              <w:t xml:space="preserve"> it difficult to drive and get in and out </w:t>
            </w:r>
            <w:proofErr w:type="spellStart"/>
            <w:r>
              <w:t>od</w:t>
            </w:r>
            <w:proofErr w:type="spellEnd"/>
            <w:r>
              <w:t xml:space="preserve"> vehicles, this area should be given priority for snow removal.     Also since parking is at a premium it is very frustrating when the spots normally available are taken up by </w:t>
            </w:r>
            <w:proofErr w:type="spellStart"/>
            <w:r>
              <w:t>out door</w:t>
            </w:r>
            <w:proofErr w:type="spellEnd"/>
            <w:r>
              <w:t xml:space="preserve"> patios.</w:t>
            </w:r>
          </w:p>
        </w:tc>
      </w:tr>
      <w:tr w:rsidR="00E64C3E" w14:paraId="26CD1C7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4741233" w14:textId="77777777" w:rsidR="00E64C3E" w:rsidRDefault="00E64C3E" w:rsidP="002D5A6D">
            <w:pPr>
              <w:pStyle w:val="BodyText"/>
            </w:pPr>
            <w:r>
              <w:t>17.</w:t>
            </w:r>
          </w:p>
        </w:tc>
        <w:tc>
          <w:tcPr>
            <w:tcW w:w="0" w:type="auto"/>
          </w:tcPr>
          <w:p w14:paraId="43EAEE84" w14:textId="77777777" w:rsidR="00E64C3E" w:rsidRDefault="00E64C3E" w:rsidP="002D5A6D">
            <w:pPr>
              <w:pStyle w:val="BodyText"/>
            </w:pPr>
            <w:r>
              <w:rPr>
                <w:color w:val="80C65A"/>
              </w:rPr>
              <w:t>[Active Transportation]</w:t>
            </w:r>
            <w:r>
              <w:t>did not notice if sidewalks in front of industrial areas are maintained in winter  did not use rotary trails in winter</w:t>
            </w:r>
          </w:p>
        </w:tc>
      </w:tr>
      <w:tr w:rsidR="00E64C3E" w14:paraId="3F91B723" w14:textId="77777777" w:rsidTr="002D5A6D">
        <w:tc>
          <w:tcPr>
            <w:tcW w:w="0" w:type="auto"/>
          </w:tcPr>
          <w:p w14:paraId="25C8D067" w14:textId="77777777" w:rsidR="00E64C3E" w:rsidRDefault="00E64C3E" w:rsidP="002D5A6D">
            <w:pPr>
              <w:pStyle w:val="BodyText"/>
            </w:pPr>
            <w:r>
              <w:t>18.</w:t>
            </w:r>
          </w:p>
        </w:tc>
        <w:tc>
          <w:tcPr>
            <w:tcW w:w="0" w:type="auto"/>
          </w:tcPr>
          <w:p w14:paraId="23EFBF7C" w14:textId="77777777" w:rsidR="00E64C3E" w:rsidRDefault="00E64C3E" w:rsidP="002D5A6D">
            <w:pPr>
              <w:pStyle w:val="BodyText"/>
            </w:pPr>
            <w:r>
              <w:rPr>
                <w:color w:val="80C65A"/>
              </w:rPr>
              <w:t>[Active Transportation]</w:t>
            </w:r>
            <w:r>
              <w:t>hard to get a wheel chair around in winter</w:t>
            </w:r>
          </w:p>
        </w:tc>
      </w:tr>
      <w:tr w:rsidR="00E64C3E" w14:paraId="08ACD4A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42B914E" w14:textId="77777777" w:rsidR="00E64C3E" w:rsidRDefault="00E64C3E" w:rsidP="002D5A6D">
            <w:pPr>
              <w:pStyle w:val="BodyText"/>
            </w:pPr>
            <w:r>
              <w:t>19.</w:t>
            </w:r>
          </w:p>
        </w:tc>
        <w:tc>
          <w:tcPr>
            <w:tcW w:w="0" w:type="auto"/>
          </w:tcPr>
          <w:p w14:paraId="26724424" w14:textId="77777777" w:rsidR="00E64C3E" w:rsidRDefault="00E64C3E" w:rsidP="002D5A6D">
            <w:pPr>
              <w:pStyle w:val="BodyText"/>
            </w:pPr>
            <w:r>
              <w:rPr>
                <w:color w:val="FF0000"/>
              </w:rPr>
              <w:t>[Medical Transport]</w:t>
            </w:r>
            <w:r>
              <w:t xml:space="preserve">As I have an appointment at </w:t>
            </w:r>
            <w:proofErr w:type="spellStart"/>
            <w:r>
              <w:t>Cranbrook</w:t>
            </w:r>
            <w:proofErr w:type="spellEnd"/>
            <w:r>
              <w:t xml:space="preserve"> Hospital in mid-week, I have to </w:t>
            </w:r>
            <w:r>
              <w:lastRenderedPageBreak/>
              <w:t>find my own transportation as I don't have my own dependable vehicle.</w:t>
            </w:r>
          </w:p>
        </w:tc>
      </w:tr>
      <w:tr w:rsidR="00E64C3E" w14:paraId="26980046" w14:textId="77777777" w:rsidTr="002D5A6D">
        <w:tc>
          <w:tcPr>
            <w:tcW w:w="0" w:type="auto"/>
          </w:tcPr>
          <w:p w14:paraId="6966A74A" w14:textId="77777777" w:rsidR="00E64C3E" w:rsidRDefault="00E64C3E" w:rsidP="002D5A6D">
            <w:pPr>
              <w:pStyle w:val="BodyText"/>
            </w:pPr>
            <w:r>
              <w:lastRenderedPageBreak/>
              <w:t>20.</w:t>
            </w:r>
          </w:p>
        </w:tc>
        <w:tc>
          <w:tcPr>
            <w:tcW w:w="0" w:type="auto"/>
          </w:tcPr>
          <w:p w14:paraId="222CAA8F" w14:textId="77777777" w:rsidR="00E64C3E" w:rsidRDefault="00E64C3E" w:rsidP="002D5A6D">
            <w:pPr>
              <w:pStyle w:val="BodyText"/>
            </w:pPr>
            <w:r>
              <w:rPr>
                <w:color w:val="FF0000"/>
              </w:rPr>
              <w:t>[Medical Transport]</w:t>
            </w:r>
            <w:r>
              <w:t>Better and more available volunteer driving in and around Golden for those special times when you can't do it yourself or have a family member or friend available.</w:t>
            </w:r>
          </w:p>
        </w:tc>
      </w:tr>
      <w:tr w:rsidR="00E64C3E" w14:paraId="456D72C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04F4C7B" w14:textId="77777777" w:rsidR="00E64C3E" w:rsidRDefault="00E64C3E" w:rsidP="002D5A6D">
            <w:pPr>
              <w:pStyle w:val="BodyText"/>
            </w:pPr>
            <w:r>
              <w:t>21.</w:t>
            </w:r>
          </w:p>
        </w:tc>
        <w:tc>
          <w:tcPr>
            <w:tcW w:w="0" w:type="auto"/>
          </w:tcPr>
          <w:p w14:paraId="6D35D65C" w14:textId="77777777" w:rsidR="00E64C3E" w:rsidRDefault="00E64C3E" w:rsidP="002D5A6D">
            <w:pPr>
              <w:pStyle w:val="BodyText"/>
            </w:pPr>
            <w:r>
              <w:rPr>
                <w:color w:val="FF0000"/>
              </w:rPr>
              <w:t>[Medical Transport]</w:t>
            </w:r>
            <w:r>
              <w:t xml:space="preserve">Medical transport to </w:t>
            </w:r>
            <w:proofErr w:type="spellStart"/>
            <w:r>
              <w:t>Cranbrook</w:t>
            </w:r>
            <w:proofErr w:type="spellEnd"/>
            <w:r>
              <w:t xml:space="preserve"> is workable. Otherwise, there is no transportation service in town that works. I tried the Town transportation bus and there were no parts that worked. Could not bring groceries on the bus and times to attend events or functions were not workable.</w:t>
            </w:r>
          </w:p>
        </w:tc>
      </w:tr>
      <w:tr w:rsidR="00E64C3E" w14:paraId="658D333F" w14:textId="77777777" w:rsidTr="002D5A6D">
        <w:tc>
          <w:tcPr>
            <w:tcW w:w="0" w:type="auto"/>
          </w:tcPr>
          <w:p w14:paraId="12D9BAD4" w14:textId="77777777" w:rsidR="00E64C3E" w:rsidRDefault="00E64C3E" w:rsidP="002D5A6D">
            <w:pPr>
              <w:pStyle w:val="BodyText"/>
            </w:pPr>
            <w:r>
              <w:t>22.</w:t>
            </w:r>
          </w:p>
        </w:tc>
        <w:tc>
          <w:tcPr>
            <w:tcW w:w="0" w:type="auto"/>
          </w:tcPr>
          <w:p w14:paraId="45E10BC4" w14:textId="77777777" w:rsidR="00E64C3E" w:rsidRDefault="00E64C3E" w:rsidP="002D5A6D">
            <w:pPr>
              <w:pStyle w:val="BodyText"/>
            </w:pPr>
            <w:r>
              <w:rPr>
                <w:color w:val="FF0000"/>
              </w:rPr>
              <w:t>[Medical Transport]</w:t>
            </w:r>
            <w:r>
              <w:t xml:space="preserve">Older adults </w:t>
            </w:r>
            <w:proofErr w:type="gramStart"/>
            <w:r>
              <w:t>( and</w:t>
            </w:r>
            <w:proofErr w:type="gramEnd"/>
            <w:r>
              <w:t xml:space="preserve"> younger family's) needing to go out of town, for medical treatment other than </w:t>
            </w:r>
            <w:proofErr w:type="spellStart"/>
            <w:r>
              <w:t>Cranbrook</w:t>
            </w:r>
            <w:proofErr w:type="spellEnd"/>
            <w:r>
              <w:t xml:space="preserve"> must find </w:t>
            </w:r>
            <w:proofErr w:type="spellStart"/>
            <w:r>
              <w:t>there own</w:t>
            </w:r>
            <w:proofErr w:type="spellEnd"/>
            <w:r>
              <w:t xml:space="preserve"> transportation. This can be very costly and involve friends or family getting them to out of town medical appointments. Having a drive assessment come to Golden would be very </w:t>
            </w:r>
            <w:proofErr w:type="spellStart"/>
            <w:r>
              <w:t>benefical</w:t>
            </w:r>
            <w:proofErr w:type="spellEnd"/>
            <w:r>
              <w:t>, as this also can, be costly in time and in financial costs to a senior as well as family.</w:t>
            </w:r>
          </w:p>
        </w:tc>
      </w:tr>
      <w:tr w:rsidR="00E64C3E" w14:paraId="07B4DEE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4F3D7F1" w14:textId="77777777" w:rsidR="00E64C3E" w:rsidRDefault="00E64C3E" w:rsidP="002D5A6D">
            <w:pPr>
              <w:pStyle w:val="BodyText"/>
            </w:pPr>
            <w:r>
              <w:t>23.</w:t>
            </w:r>
          </w:p>
        </w:tc>
        <w:tc>
          <w:tcPr>
            <w:tcW w:w="0" w:type="auto"/>
          </w:tcPr>
          <w:p w14:paraId="49B03382" w14:textId="77777777" w:rsidR="00E64C3E" w:rsidRDefault="00E64C3E" w:rsidP="002D5A6D">
            <w:pPr>
              <w:pStyle w:val="BodyText"/>
            </w:pPr>
            <w:r>
              <w:rPr>
                <w:color w:val="FF0000"/>
              </w:rPr>
              <w:t>[Medical Transport]</w:t>
            </w:r>
            <w:r>
              <w:t>Perhaps some kind of volunteer pool of drivers who could be called on to provide transportation could be established.</w:t>
            </w:r>
          </w:p>
        </w:tc>
      </w:tr>
      <w:tr w:rsidR="00E64C3E" w14:paraId="73F9B7A2" w14:textId="77777777" w:rsidTr="002D5A6D">
        <w:tc>
          <w:tcPr>
            <w:tcW w:w="0" w:type="auto"/>
          </w:tcPr>
          <w:p w14:paraId="40D884EF" w14:textId="77777777" w:rsidR="00E64C3E" w:rsidRDefault="00E64C3E" w:rsidP="002D5A6D">
            <w:pPr>
              <w:pStyle w:val="BodyText"/>
            </w:pPr>
            <w:r>
              <w:t>24.</w:t>
            </w:r>
          </w:p>
        </w:tc>
        <w:tc>
          <w:tcPr>
            <w:tcW w:w="0" w:type="auto"/>
          </w:tcPr>
          <w:p w14:paraId="4D709B11" w14:textId="77777777" w:rsidR="00E64C3E" w:rsidRDefault="00E64C3E" w:rsidP="002D5A6D">
            <w:pPr>
              <w:pStyle w:val="BodyText"/>
            </w:pPr>
            <w:r>
              <w:rPr>
                <w:color w:val="3399CC"/>
              </w:rPr>
              <w:t>[Personal Automobile Transportation]</w:t>
            </w:r>
            <w:r>
              <w:t>All of these things become more important as you age. Your ability to get around diminishes. Not clearing off snow on a highway like the #1 is criminal - the juice they use does NOT do the job properly.</w:t>
            </w:r>
          </w:p>
        </w:tc>
      </w:tr>
      <w:tr w:rsidR="00E64C3E" w14:paraId="0536BBA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E06C799" w14:textId="77777777" w:rsidR="00E64C3E" w:rsidRDefault="00E64C3E" w:rsidP="002D5A6D">
            <w:pPr>
              <w:pStyle w:val="BodyText"/>
            </w:pPr>
            <w:r>
              <w:t>25.</w:t>
            </w:r>
          </w:p>
        </w:tc>
        <w:tc>
          <w:tcPr>
            <w:tcW w:w="0" w:type="auto"/>
          </w:tcPr>
          <w:p w14:paraId="75241B42" w14:textId="77777777" w:rsidR="00E64C3E" w:rsidRDefault="00E64C3E" w:rsidP="002D5A6D">
            <w:pPr>
              <w:pStyle w:val="BodyText"/>
            </w:pPr>
            <w:r>
              <w:rPr>
                <w:color w:val="3399CC"/>
              </w:rPr>
              <w:t>[Personal Automobile Transportation]</w:t>
            </w:r>
            <w:r>
              <w:t xml:space="preserve">It broke my spirit when they took my </w:t>
            </w:r>
            <w:proofErr w:type="spellStart"/>
            <w:r>
              <w:t>drivers</w:t>
            </w:r>
            <w:proofErr w:type="spellEnd"/>
            <w:r>
              <w:t xml:space="preserve"> license and then expected me to travel to </w:t>
            </w:r>
            <w:proofErr w:type="spellStart"/>
            <w:r>
              <w:t>Cranbrook</w:t>
            </w:r>
            <w:proofErr w:type="spellEnd"/>
            <w:r>
              <w:t xml:space="preserve"> and then Kelowna for Assessment. There needs to be assessments available in Golden even if </w:t>
            </w:r>
            <w:proofErr w:type="spellStart"/>
            <w:proofErr w:type="gramStart"/>
            <w:r>
              <w:t>its</w:t>
            </w:r>
            <w:proofErr w:type="spellEnd"/>
            <w:proofErr w:type="gramEnd"/>
            <w:r>
              <w:t xml:space="preserve"> just twice a year.</w:t>
            </w:r>
          </w:p>
        </w:tc>
      </w:tr>
      <w:tr w:rsidR="00E64C3E" w14:paraId="77D41268" w14:textId="77777777" w:rsidTr="002D5A6D">
        <w:tc>
          <w:tcPr>
            <w:tcW w:w="0" w:type="auto"/>
          </w:tcPr>
          <w:p w14:paraId="1FC98EC5" w14:textId="77777777" w:rsidR="00E64C3E" w:rsidRDefault="00E64C3E" w:rsidP="002D5A6D">
            <w:pPr>
              <w:pStyle w:val="BodyText"/>
            </w:pPr>
            <w:r>
              <w:t>26.</w:t>
            </w:r>
          </w:p>
        </w:tc>
        <w:tc>
          <w:tcPr>
            <w:tcW w:w="0" w:type="auto"/>
          </w:tcPr>
          <w:p w14:paraId="1276EFA4" w14:textId="77777777" w:rsidR="00E64C3E" w:rsidRDefault="00E64C3E" w:rsidP="002D5A6D">
            <w:pPr>
              <w:pStyle w:val="BodyText"/>
            </w:pPr>
            <w:r>
              <w:rPr>
                <w:color w:val="3399CC"/>
              </w:rPr>
              <w:t>[Personal Automobile Transportation]</w:t>
            </w:r>
            <w:r>
              <w:t xml:space="preserve">It is my understanding that there is a driving school in </w:t>
            </w:r>
            <w:proofErr w:type="gramStart"/>
            <w:r>
              <w:t>Golden,</w:t>
            </w:r>
            <w:proofErr w:type="gramEnd"/>
            <w:r>
              <w:t xml:space="preserve"> perhaps this driving business could work on the above noted issue.   </w:t>
            </w:r>
          </w:p>
        </w:tc>
      </w:tr>
      <w:tr w:rsidR="00E64C3E" w14:paraId="32CEB93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DD329F4" w14:textId="77777777" w:rsidR="00E64C3E" w:rsidRDefault="00E64C3E" w:rsidP="002D5A6D">
            <w:pPr>
              <w:pStyle w:val="BodyText"/>
            </w:pPr>
            <w:r>
              <w:t>27.</w:t>
            </w:r>
          </w:p>
        </w:tc>
        <w:tc>
          <w:tcPr>
            <w:tcW w:w="0" w:type="auto"/>
          </w:tcPr>
          <w:p w14:paraId="48FD2705" w14:textId="77777777" w:rsidR="00E64C3E" w:rsidRDefault="00E64C3E" w:rsidP="002D5A6D">
            <w:pPr>
              <w:pStyle w:val="BodyText"/>
            </w:pPr>
            <w:r>
              <w:rPr>
                <w:color w:val="3399CC"/>
              </w:rPr>
              <w:t>[Personal Automobile Transportation]</w:t>
            </w:r>
            <w:r>
              <w:t>Most people in Golden rely on themselves or family to drive.  I don't believe that many people who have driven for 60 years would actually take driver training if it was available, unless passing was a condition of licensing.</w:t>
            </w:r>
          </w:p>
        </w:tc>
      </w:tr>
      <w:tr w:rsidR="00E64C3E" w14:paraId="5BB663DB" w14:textId="77777777" w:rsidTr="002D5A6D">
        <w:tc>
          <w:tcPr>
            <w:tcW w:w="0" w:type="auto"/>
          </w:tcPr>
          <w:p w14:paraId="3FA3667E" w14:textId="77777777" w:rsidR="00E64C3E" w:rsidRDefault="00E64C3E" w:rsidP="002D5A6D">
            <w:pPr>
              <w:pStyle w:val="BodyText"/>
            </w:pPr>
            <w:r>
              <w:t>28.</w:t>
            </w:r>
          </w:p>
        </w:tc>
        <w:tc>
          <w:tcPr>
            <w:tcW w:w="0" w:type="auto"/>
          </w:tcPr>
          <w:p w14:paraId="7A9FB381" w14:textId="77777777" w:rsidR="00E64C3E" w:rsidRDefault="00E64C3E" w:rsidP="002D5A6D">
            <w:pPr>
              <w:pStyle w:val="BodyText"/>
            </w:pPr>
            <w:r>
              <w:rPr>
                <w:color w:val="3399CC"/>
              </w:rPr>
              <w:t>[Personal Automobile Transportation]</w:t>
            </w:r>
            <w:r>
              <w:t>There are no options! I believe the discrimination of seniors when it comes to driving is obvious and wrong! Controlled and limited access to driving would be an option! Maybe travel and distance regulations could also be an option!</w:t>
            </w:r>
          </w:p>
        </w:tc>
      </w:tr>
      <w:tr w:rsidR="00E64C3E" w14:paraId="0BF44F1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F21BC78" w14:textId="77777777" w:rsidR="00E64C3E" w:rsidRDefault="00E64C3E" w:rsidP="002D5A6D">
            <w:pPr>
              <w:pStyle w:val="BodyText"/>
            </w:pPr>
            <w:r>
              <w:t>29.</w:t>
            </w:r>
          </w:p>
        </w:tc>
        <w:tc>
          <w:tcPr>
            <w:tcW w:w="0" w:type="auto"/>
          </w:tcPr>
          <w:p w14:paraId="4C4847B9" w14:textId="77777777" w:rsidR="00E64C3E" w:rsidRDefault="00E64C3E" w:rsidP="002D5A6D">
            <w:pPr>
              <w:pStyle w:val="BodyText"/>
            </w:pPr>
            <w:r>
              <w:rPr>
                <w:color w:val="3399CC"/>
              </w:rPr>
              <w:t>[Personal Automobile Transportation]</w:t>
            </w:r>
            <w:r>
              <w:t>We cannot force rural seniors into a city style of old age care without having life expectancy consequences. </w:t>
            </w:r>
          </w:p>
        </w:tc>
      </w:tr>
      <w:tr w:rsidR="00E64C3E" w14:paraId="7BB1C947" w14:textId="77777777" w:rsidTr="002D5A6D">
        <w:tc>
          <w:tcPr>
            <w:tcW w:w="0" w:type="auto"/>
          </w:tcPr>
          <w:p w14:paraId="3689DDE6" w14:textId="77777777" w:rsidR="00E64C3E" w:rsidRDefault="00E64C3E" w:rsidP="002D5A6D">
            <w:pPr>
              <w:pStyle w:val="BodyText"/>
            </w:pPr>
            <w:r>
              <w:t>30.</w:t>
            </w:r>
          </w:p>
        </w:tc>
        <w:tc>
          <w:tcPr>
            <w:tcW w:w="0" w:type="auto"/>
          </w:tcPr>
          <w:p w14:paraId="62128629" w14:textId="77777777" w:rsidR="00E64C3E" w:rsidRDefault="00E64C3E" w:rsidP="002D5A6D">
            <w:pPr>
              <w:pStyle w:val="BodyText"/>
            </w:pPr>
            <w:r>
              <w:rPr>
                <w:color w:val="3399CC"/>
              </w:rPr>
              <w:t>[Personal Automobile Transportation]</w:t>
            </w:r>
            <w:r>
              <w:t>We shouldn't have to go out of town to take the test.</w:t>
            </w:r>
          </w:p>
        </w:tc>
      </w:tr>
      <w:tr w:rsidR="00E64C3E" w14:paraId="2722B87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E83A8B1" w14:textId="77777777" w:rsidR="00E64C3E" w:rsidRDefault="00E64C3E" w:rsidP="002D5A6D">
            <w:pPr>
              <w:pStyle w:val="BodyText"/>
            </w:pPr>
            <w:r>
              <w:t>31.</w:t>
            </w:r>
          </w:p>
        </w:tc>
        <w:tc>
          <w:tcPr>
            <w:tcW w:w="0" w:type="auto"/>
          </w:tcPr>
          <w:p w14:paraId="4BEB90E7" w14:textId="77777777" w:rsidR="00E64C3E" w:rsidRDefault="00E64C3E" w:rsidP="002D5A6D">
            <w:pPr>
              <w:pStyle w:val="BodyText"/>
            </w:pPr>
            <w:r>
              <w:rPr>
                <w:color w:val="FFCC33"/>
              </w:rPr>
              <w:t>[Public Transportation]</w:t>
            </w:r>
            <w:r>
              <w:t xml:space="preserve">- suggest increasing the bus service to </w:t>
            </w:r>
            <w:proofErr w:type="spellStart"/>
            <w:r>
              <w:t>Cranbrook</w:t>
            </w:r>
            <w:proofErr w:type="spellEnd"/>
            <w:r>
              <w:t xml:space="preserve"> from two days a week to three. The addition of a bus mid-week would be excellent.</w:t>
            </w:r>
          </w:p>
        </w:tc>
      </w:tr>
      <w:tr w:rsidR="00E64C3E" w14:paraId="6200C919" w14:textId="77777777" w:rsidTr="002D5A6D">
        <w:tc>
          <w:tcPr>
            <w:tcW w:w="0" w:type="auto"/>
          </w:tcPr>
          <w:p w14:paraId="7A0BC987" w14:textId="77777777" w:rsidR="00E64C3E" w:rsidRDefault="00E64C3E" w:rsidP="002D5A6D">
            <w:pPr>
              <w:pStyle w:val="BodyText"/>
            </w:pPr>
            <w:r>
              <w:t>32.</w:t>
            </w:r>
          </w:p>
        </w:tc>
        <w:tc>
          <w:tcPr>
            <w:tcW w:w="0" w:type="auto"/>
          </w:tcPr>
          <w:p w14:paraId="313F3C80" w14:textId="77777777" w:rsidR="00E64C3E" w:rsidRDefault="00E64C3E" w:rsidP="002D5A6D">
            <w:pPr>
              <w:pStyle w:val="BodyText"/>
            </w:pPr>
            <w:r>
              <w:rPr>
                <w:color w:val="FFCC33"/>
              </w:rPr>
              <w:t>[Public Transportation</w:t>
            </w:r>
            <w:proofErr w:type="gramStart"/>
            <w:r>
              <w:rPr>
                <w:color w:val="FFCC33"/>
              </w:rPr>
              <w:t>]</w:t>
            </w:r>
            <w:r>
              <w:t>2.4</w:t>
            </w:r>
            <w:proofErr w:type="gramEnd"/>
            <w:r>
              <w:t xml:space="preserve"> is not important because I am not Canadian.  My winter home is in Nicholson and </w:t>
            </w:r>
            <w:proofErr w:type="spellStart"/>
            <w:r>
              <w:t>Im</w:t>
            </w:r>
            <w:proofErr w:type="spellEnd"/>
            <w:r>
              <w:t xml:space="preserve"> would very much like to use public transportation for skiing, evening events, and shopping, but there is nothing available.  Also, people without vehicles won't </w:t>
            </w:r>
            <w:r>
              <w:lastRenderedPageBreak/>
              <w:t>rent in Nicholson for the same reason, which affects many of my neighbors who could use help with their rent.</w:t>
            </w:r>
          </w:p>
        </w:tc>
      </w:tr>
      <w:tr w:rsidR="00E64C3E" w14:paraId="0F135AE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32FB2AD" w14:textId="77777777" w:rsidR="00E64C3E" w:rsidRDefault="00E64C3E" w:rsidP="002D5A6D">
            <w:pPr>
              <w:pStyle w:val="BodyText"/>
            </w:pPr>
            <w:r>
              <w:lastRenderedPageBreak/>
              <w:t>33.</w:t>
            </w:r>
          </w:p>
        </w:tc>
        <w:tc>
          <w:tcPr>
            <w:tcW w:w="0" w:type="auto"/>
          </w:tcPr>
          <w:p w14:paraId="67E67495" w14:textId="77777777" w:rsidR="00E64C3E" w:rsidRDefault="00E64C3E" w:rsidP="002D5A6D">
            <w:pPr>
              <w:pStyle w:val="BodyText"/>
            </w:pPr>
            <w:r>
              <w:rPr>
                <w:color w:val="FFCC33"/>
              </w:rPr>
              <w:t>[Public Transportation]</w:t>
            </w:r>
            <w:r>
              <w:t xml:space="preserve">A Handy Dart bus or similar for appointments especially once you no longer have use of vehicle. Due to expense of and up keep or </w:t>
            </w:r>
            <w:proofErr w:type="spellStart"/>
            <w:r>
              <w:t>licence</w:t>
            </w:r>
            <w:proofErr w:type="spellEnd"/>
            <w:r>
              <w:t>.</w:t>
            </w:r>
          </w:p>
        </w:tc>
      </w:tr>
      <w:tr w:rsidR="00E64C3E" w14:paraId="7178DD92" w14:textId="77777777" w:rsidTr="002D5A6D">
        <w:tc>
          <w:tcPr>
            <w:tcW w:w="0" w:type="auto"/>
          </w:tcPr>
          <w:p w14:paraId="7492795F" w14:textId="77777777" w:rsidR="00E64C3E" w:rsidRDefault="00E64C3E" w:rsidP="002D5A6D">
            <w:pPr>
              <w:pStyle w:val="BodyText"/>
            </w:pPr>
            <w:r>
              <w:t>34.</w:t>
            </w:r>
          </w:p>
        </w:tc>
        <w:tc>
          <w:tcPr>
            <w:tcW w:w="0" w:type="auto"/>
          </w:tcPr>
          <w:p w14:paraId="32473995" w14:textId="77777777" w:rsidR="00E64C3E" w:rsidRDefault="00E64C3E" w:rsidP="002D5A6D">
            <w:pPr>
              <w:pStyle w:val="BodyText"/>
            </w:pPr>
            <w:r>
              <w:rPr>
                <w:color w:val="FFCC33"/>
              </w:rPr>
              <w:t>[Public Transportation]</w:t>
            </w:r>
            <w:r>
              <w:t xml:space="preserve">Because both </w:t>
            </w:r>
            <w:proofErr w:type="gramStart"/>
            <w:r>
              <w:t>myself</w:t>
            </w:r>
            <w:proofErr w:type="gramEnd"/>
            <w:r>
              <w:t xml:space="preserve"> and husband are capable of driving and have a high level of personal mobility, many of these questions are not as relevant or important to us at this stage of our life.  In the future, my opinion will probably change.  I am responding to this service as to how these services affect me right now and not anticipating what it may be like in the future. As far as the </w:t>
            </w:r>
            <w:proofErr w:type="spellStart"/>
            <w:r>
              <w:t>Driveable</w:t>
            </w:r>
            <w:proofErr w:type="spellEnd"/>
            <w:r>
              <w:t xml:space="preserve"> assessment, I have not had to give this much consideration.  All through the years of my time in Golden, there have always been services that were only available in larger centers and due to the small population of Golden (and that is why I live here) some of these services are simply not affordable.  A typical example of this was when Golden tried the pilot project of a community transportation system.  </w:t>
            </w:r>
            <w:proofErr w:type="gramStart"/>
            <w:r>
              <w:t>It  was</w:t>
            </w:r>
            <w:proofErr w:type="gramEnd"/>
            <w:r>
              <w:t xml:space="preserve"> not viable or even used enough to justify the cost.</w:t>
            </w:r>
          </w:p>
        </w:tc>
      </w:tr>
      <w:tr w:rsidR="00E64C3E" w14:paraId="43D29B9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4D91F14" w14:textId="77777777" w:rsidR="00E64C3E" w:rsidRDefault="00E64C3E" w:rsidP="002D5A6D">
            <w:pPr>
              <w:pStyle w:val="BodyText"/>
            </w:pPr>
            <w:r>
              <w:t>35.</w:t>
            </w:r>
          </w:p>
        </w:tc>
        <w:tc>
          <w:tcPr>
            <w:tcW w:w="0" w:type="auto"/>
          </w:tcPr>
          <w:p w14:paraId="588A119D" w14:textId="77777777" w:rsidR="00E64C3E" w:rsidRDefault="00E64C3E" w:rsidP="002D5A6D">
            <w:pPr>
              <w:pStyle w:val="BodyText"/>
            </w:pPr>
            <w:r>
              <w:rPr>
                <w:color w:val="FFCC33"/>
              </w:rPr>
              <w:t>[Public Transportation]</w:t>
            </w:r>
            <w:r>
              <w:t xml:space="preserve">Being still very mobile I don't really benefit from transportation options.  Besides that, getting from Golden to another location/city is one thing, getting from A to B within that other location might be a totally different </w:t>
            </w:r>
            <w:proofErr w:type="spellStart"/>
            <w:r>
              <w:t>problem</w:t>
            </w:r>
            <w:proofErr w:type="gramStart"/>
            <w:r>
              <w:t>,which</w:t>
            </w:r>
            <w:proofErr w:type="spellEnd"/>
            <w:proofErr w:type="gramEnd"/>
            <w:r>
              <w:t xml:space="preserve"> cannot be solved, if there is no public transport available.</w:t>
            </w:r>
          </w:p>
        </w:tc>
      </w:tr>
      <w:tr w:rsidR="00E64C3E" w14:paraId="734E5614" w14:textId="77777777" w:rsidTr="002D5A6D">
        <w:tc>
          <w:tcPr>
            <w:tcW w:w="0" w:type="auto"/>
          </w:tcPr>
          <w:p w14:paraId="01A7A462" w14:textId="77777777" w:rsidR="00E64C3E" w:rsidRDefault="00E64C3E" w:rsidP="002D5A6D">
            <w:pPr>
              <w:pStyle w:val="BodyText"/>
            </w:pPr>
            <w:r>
              <w:t>36.</w:t>
            </w:r>
          </w:p>
        </w:tc>
        <w:tc>
          <w:tcPr>
            <w:tcW w:w="0" w:type="auto"/>
          </w:tcPr>
          <w:p w14:paraId="175A03BE" w14:textId="77777777" w:rsidR="00E64C3E" w:rsidRDefault="00E64C3E" w:rsidP="002D5A6D">
            <w:pPr>
              <w:pStyle w:val="BodyText"/>
            </w:pPr>
            <w:r>
              <w:rPr>
                <w:color w:val="FFCC33"/>
              </w:rPr>
              <w:t>[Public Transportation]</w:t>
            </w:r>
            <w:r>
              <w:t>Daily bus service to ski hill in winter &amp; summer season ( Dec to Mar + Jun to Sept )</w:t>
            </w:r>
          </w:p>
        </w:tc>
      </w:tr>
      <w:tr w:rsidR="00E64C3E" w14:paraId="2F182D8A"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F49429A" w14:textId="77777777" w:rsidR="00E64C3E" w:rsidRDefault="00E64C3E" w:rsidP="002D5A6D">
            <w:pPr>
              <w:pStyle w:val="BodyText"/>
            </w:pPr>
            <w:r>
              <w:t>37.</w:t>
            </w:r>
          </w:p>
        </w:tc>
        <w:tc>
          <w:tcPr>
            <w:tcW w:w="0" w:type="auto"/>
          </w:tcPr>
          <w:p w14:paraId="588CDD71" w14:textId="77777777" w:rsidR="00E64C3E" w:rsidRDefault="00E64C3E" w:rsidP="002D5A6D">
            <w:pPr>
              <w:pStyle w:val="BodyText"/>
            </w:pPr>
            <w:r>
              <w:rPr>
                <w:color w:val="FFCC33"/>
              </w:rPr>
              <w:t>[Public Transportation]</w:t>
            </w:r>
            <w:r>
              <w:t xml:space="preserve">Golden should look into a bus service within town boundaries. Area A can look after </w:t>
            </w:r>
            <w:proofErr w:type="gramStart"/>
            <w:r>
              <w:t>themselves</w:t>
            </w:r>
            <w:proofErr w:type="gramEnd"/>
            <w:r>
              <w:t xml:space="preserve">.    I think it would be a good idea to have this question during the next municipal elections. It should be simply </w:t>
            </w:r>
            <w:proofErr w:type="spellStart"/>
            <w:r>
              <w:t>worder</w:t>
            </w:r>
            <w:proofErr w:type="spellEnd"/>
            <w:r>
              <w:t xml:space="preserve"> with </w:t>
            </w:r>
            <w:proofErr w:type="spellStart"/>
            <w:r>
              <w:t>eithr</w:t>
            </w:r>
            <w:proofErr w:type="spellEnd"/>
            <w:r>
              <w:t xml:space="preserve"> a Yes or No reply required to see what the feeling of the town is.</w:t>
            </w:r>
          </w:p>
        </w:tc>
      </w:tr>
      <w:tr w:rsidR="00E64C3E" w14:paraId="3F8B4FE0" w14:textId="77777777" w:rsidTr="002D5A6D">
        <w:tc>
          <w:tcPr>
            <w:tcW w:w="0" w:type="auto"/>
          </w:tcPr>
          <w:p w14:paraId="4D97D9C7" w14:textId="77777777" w:rsidR="00E64C3E" w:rsidRDefault="00E64C3E" w:rsidP="002D5A6D">
            <w:pPr>
              <w:pStyle w:val="BodyText"/>
            </w:pPr>
            <w:r>
              <w:t>38.</w:t>
            </w:r>
          </w:p>
        </w:tc>
        <w:tc>
          <w:tcPr>
            <w:tcW w:w="0" w:type="auto"/>
          </w:tcPr>
          <w:p w14:paraId="558A8E8B" w14:textId="77777777" w:rsidR="00E64C3E" w:rsidRDefault="00E64C3E" w:rsidP="002D5A6D">
            <w:pPr>
              <w:pStyle w:val="BodyText"/>
            </w:pPr>
            <w:r>
              <w:rPr>
                <w:color w:val="FFCC33"/>
              </w:rPr>
              <w:t>[Public Transportation]</w:t>
            </w:r>
            <w:r>
              <w:t>Grocery delivery would be helpful. Affordable taxi cabs for out of town people.</w:t>
            </w:r>
          </w:p>
        </w:tc>
      </w:tr>
      <w:tr w:rsidR="00E64C3E" w14:paraId="3813008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E8414FF" w14:textId="77777777" w:rsidR="00E64C3E" w:rsidRDefault="00E64C3E" w:rsidP="002D5A6D">
            <w:pPr>
              <w:pStyle w:val="BodyText"/>
            </w:pPr>
            <w:r>
              <w:t>39.</w:t>
            </w:r>
          </w:p>
        </w:tc>
        <w:tc>
          <w:tcPr>
            <w:tcW w:w="0" w:type="auto"/>
          </w:tcPr>
          <w:p w14:paraId="0C266590" w14:textId="77777777" w:rsidR="00E64C3E" w:rsidRDefault="00E64C3E" w:rsidP="002D5A6D">
            <w:pPr>
              <w:pStyle w:val="BodyText"/>
            </w:pPr>
            <w:r>
              <w:rPr>
                <w:color w:val="FFCC33"/>
              </w:rPr>
              <w:t>[Public Transportation]</w:t>
            </w:r>
            <w:r>
              <w:t xml:space="preserve">I am not the usual in </w:t>
            </w:r>
            <w:proofErr w:type="gramStart"/>
            <w:r>
              <w:t>the I</w:t>
            </w:r>
            <w:proofErr w:type="gramEnd"/>
            <w:r>
              <w:t xml:space="preserve"> usually walk so buses and roads aren't so important normally. I do appreciate and have depended on the service to </w:t>
            </w:r>
            <w:proofErr w:type="spellStart"/>
            <w:r>
              <w:t>Cranbrook</w:t>
            </w:r>
            <w:proofErr w:type="spellEnd"/>
            <w:r>
              <w:t xml:space="preserve"> Monday and Friday for medical appointments. I think it is very important that sidewalks and trails being kept clear of snow and ice and/or sanded down as I have slipped and broken my ankle on an icy sidewalk. I have taken the Greyhound to Calgary and that was reasonably priced and convenient.</w:t>
            </w:r>
          </w:p>
        </w:tc>
      </w:tr>
      <w:tr w:rsidR="00E64C3E" w14:paraId="1B1C2C6F" w14:textId="77777777" w:rsidTr="002D5A6D">
        <w:tc>
          <w:tcPr>
            <w:tcW w:w="0" w:type="auto"/>
          </w:tcPr>
          <w:p w14:paraId="4C0741BC" w14:textId="77777777" w:rsidR="00E64C3E" w:rsidRDefault="00E64C3E" w:rsidP="002D5A6D">
            <w:pPr>
              <w:pStyle w:val="BodyText"/>
            </w:pPr>
            <w:r>
              <w:t>40.</w:t>
            </w:r>
          </w:p>
        </w:tc>
        <w:tc>
          <w:tcPr>
            <w:tcW w:w="0" w:type="auto"/>
          </w:tcPr>
          <w:p w14:paraId="4D71A037" w14:textId="77777777" w:rsidR="00E64C3E" w:rsidRDefault="00E64C3E" w:rsidP="002D5A6D">
            <w:pPr>
              <w:pStyle w:val="BodyText"/>
            </w:pPr>
            <w:r>
              <w:rPr>
                <w:color w:val="FFCC33"/>
              </w:rPr>
              <w:t>[Public Transportation]</w:t>
            </w:r>
            <w:r>
              <w:t>I am still mobile, so this is not affecting me yet, but this is a community without public transportation.  This must present an issue to some seniors. </w:t>
            </w:r>
          </w:p>
        </w:tc>
      </w:tr>
      <w:tr w:rsidR="00E64C3E" w14:paraId="4E1CC3E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2E1589F" w14:textId="77777777" w:rsidR="00E64C3E" w:rsidRDefault="00E64C3E" w:rsidP="002D5A6D">
            <w:pPr>
              <w:pStyle w:val="BodyText"/>
            </w:pPr>
            <w:r>
              <w:t>41.</w:t>
            </w:r>
          </w:p>
        </w:tc>
        <w:tc>
          <w:tcPr>
            <w:tcW w:w="0" w:type="auto"/>
          </w:tcPr>
          <w:p w14:paraId="3A118B60" w14:textId="77777777" w:rsidR="00E64C3E" w:rsidRDefault="00E64C3E" w:rsidP="002D5A6D">
            <w:pPr>
              <w:pStyle w:val="BodyText"/>
            </w:pPr>
            <w:r>
              <w:rPr>
                <w:color w:val="FFCC33"/>
              </w:rPr>
              <w:t>[Public Transportation]</w:t>
            </w:r>
            <w:r>
              <w:t>I do not need one yet, but it would be helpful if there was some kind of 'handy bus' service available on an all-day basis, at least from Mon-Fri.  The cost should be affordable.</w:t>
            </w:r>
          </w:p>
        </w:tc>
      </w:tr>
      <w:tr w:rsidR="00E64C3E" w14:paraId="02B70448" w14:textId="77777777" w:rsidTr="002D5A6D">
        <w:tc>
          <w:tcPr>
            <w:tcW w:w="0" w:type="auto"/>
          </w:tcPr>
          <w:p w14:paraId="40937F0E" w14:textId="77777777" w:rsidR="00E64C3E" w:rsidRDefault="00E64C3E" w:rsidP="002D5A6D">
            <w:pPr>
              <w:pStyle w:val="BodyText"/>
            </w:pPr>
            <w:r>
              <w:t>42.</w:t>
            </w:r>
          </w:p>
        </w:tc>
        <w:tc>
          <w:tcPr>
            <w:tcW w:w="0" w:type="auto"/>
          </w:tcPr>
          <w:p w14:paraId="757E20A3" w14:textId="77777777" w:rsidR="00E64C3E" w:rsidRDefault="00E64C3E" w:rsidP="002D5A6D">
            <w:pPr>
              <w:pStyle w:val="BodyText"/>
            </w:pPr>
            <w:r>
              <w:rPr>
                <w:color w:val="FFCC33"/>
              </w:rPr>
              <w:t>[Public Transportation]</w:t>
            </w:r>
            <w:r>
              <w:t xml:space="preserve">I don't often use the taxi service, but I understand that there is a </w:t>
            </w:r>
            <w:r>
              <w:lastRenderedPageBreak/>
              <w:t>shortage of taxis</w:t>
            </w:r>
          </w:p>
        </w:tc>
      </w:tr>
      <w:tr w:rsidR="00E64C3E" w14:paraId="55555ED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22BE365" w14:textId="77777777" w:rsidR="00E64C3E" w:rsidRDefault="00E64C3E" w:rsidP="002D5A6D">
            <w:pPr>
              <w:pStyle w:val="BodyText"/>
            </w:pPr>
            <w:r>
              <w:lastRenderedPageBreak/>
              <w:t>43.</w:t>
            </w:r>
          </w:p>
        </w:tc>
        <w:tc>
          <w:tcPr>
            <w:tcW w:w="0" w:type="auto"/>
          </w:tcPr>
          <w:p w14:paraId="28BF7E19" w14:textId="77777777" w:rsidR="00E64C3E" w:rsidRDefault="00E64C3E" w:rsidP="002D5A6D">
            <w:pPr>
              <w:pStyle w:val="BodyText"/>
            </w:pPr>
            <w:r>
              <w:rPr>
                <w:color w:val="FFCC33"/>
              </w:rPr>
              <w:t>[Public Transportation]</w:t>
            </w:r>
            <w:r>
              <w:t xml:space="preserve">I don't think we should spend tax money on transit system for Golden.  We choose </w:t>
            </w:r>
            <w:proofErr w:type="spellStart"/>
            <w:r>
              <w:t>were</w:t>
            </w:r>
            <w:proofErr w:type="spellEnd"/>
            <w:r>
              <w:t xml:space="preserve"> we live if you can no longer live in Area A then you need to consider </w:t>
            </w:r>
            <w:proofErr w:type="gramStart"/>
            <w:r>
              <w:t>to relocate</w:t>
            </w:r>
            <w:proofErr w:type="gramEnd"/>
            <w:r>
              <w:t xml:space="preserve"> to Golden or another community.  I see area A residents participating in town of Golden conversations and they don't even pay municipal taxes....now if they feel they need transportation to Golden they can lobby for it.   </w:t>
            </w:r>
          </w:p>
        </w:tc>
      </w:tr>
      <w:tr w:rsidR="00E64C3E" w14:paraId="7C382601" w14:textId="77777777" w:rsidTr="002D5A6D">
        <w:tc>
          <w:tcPr>
            <w:tcW w:w="0" w:type="auto"/>
          </w:tcPr>
          <w:p w14:paraId="47247589" w14:textId="77777777" w:rsidR="00E64C3E" w:rsidRDefault="00E64C3E" w:rsidP="002D5A6D">
            <w:pPr>
              <w:pStyle w:val="BodyText"/>
            </w:pPr>
            <w:r>
              <w:t>44.</w:t>
            </w:r>
          </w:p>
        </w:tc>
        <w:tc>
          <w:tcPr>
            <w:tcW w:w="0" w:type="auto"/>
          </w:tcPr>
          <w:p w14:paraId="5CBDE647" w14:textId="77777777" w:rsidR="00E64C3E" w:rsidRDefault="00E64C3E" w:rsidP="002D5A6D">
            <w:pPr>
              <w:pStyle w:val="BodyText"/>
            </w:pPr>
            <w:r>
              <w:rPr>
                <w:color w:val="FFCC33"/>
              </w:rPr>
              <w:t>[Public Transportation]</w:t>
            </w:r>
            <w:r>
              <w:t xml:space="preserve">I worry that there are very few opportunities for residents and their families to take advantage of events, celebrations because of an inability to arrange transportation for mobility challenged loved ones.  Once in facility (Durand) or at home..... </w:t>
            </w:r>
            <w:proofErr w:type="gramStart"/>
            <w:r>
              <w:t>family</w:t>
            </w:r>
            <w:proofErr w:type="gramEnd"/>
            <w:r>
              <w:t xml:space="preserve"> events...especially in the evenings or on weekends (weddings, </w:t>
            </w:r>
            <w:proofErr w:type="spellStart"/>
            <w:r>
              <w:t>christmas</w:t>
            </w:r>
            <w:proofErr w:type="spellEnd"/>
            <w:r>
              <w:t xml:space="preserve"> dinner, </w:t>
            </w:r>
            <w:proofErr w:type="spellStart"/>
            <w:r>
              <w:t>baptismals</w:t>
            </w:r>
            <w:proofErr w:type="spellEnd"/>
            <w:r>
              <w:t>, picnics at the park) often don't include those loved ones who are unable to get transportation arranged.  It seems that being placed in a facility or a wheelchair can seriously restrict one's ability to be included in important events.  </w:t>
            </w:r>
          </w:p>
        </w:tc>
      </w:tr>
      <w:tr w:rsidR="00E64C3E" w14:paraId="43D60CE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116EA01" w14:textId="77777777" w:rsidR="00E64C3E" w:rsidRDefault="00E64C3E" w:rsidP="002D5A6D">
            <w:pPr>
              <w:pStyle w:val="BodyText"/>
            </w:pPr>
            <w:r>
              <w:t>45.</w:t>
            </w:r>
          </w:p>
        </w:tc>
        <w:tc>
          <w:tcPr>
            <w:tcW w:w="0" w:type="auto"/>
          </w:tcPr>
          <w:p w14:paraId="371BE2BC" w14:textId="77777777" w:rsidR="00E64C3E" w:rsidRDefault="00E64C3E" w:rsidP="002D5A6D">
            <w:pPr>
              <w:pStyle w:val="BodyText"/>
            </w:pPr>
            <w:r>
              <w:rPr>
                <w:color w:val="FFCC33"/>
              </w:rPr>
              <w:t>[Public Transportation]</w:t>
            </w:r>
            <w:r>
              <w:t>If you can't drive and don't have someone to drive you there is no affordable transportation in town.</w:t>
            </w:r>
          </w:p>
        </w:tc>
      </w:tr>
      <w:tr w:rsidR="00E64C3E" w14:paraId="43B3B02C" w14:textId="77777777" w:rsidTr="002D5A6D">
        <w:tc>
          <w:tcPr>
            <w:tcW w:w="0" w:type="auto"/>
          </w:tcPr>
          <w:p w14:paraId="05B8F1A1" w14:textId="77777777" w:rsidR="00E64C3E" w:rsidRDefault="00E64C3E" w:rsidP="002D5A6D">
            <w:pPr>
              <w:pStyle w:val="BodyText"/>
            </w:pPr>
            <w:r>
              <w:t>46.</w:t>
            </w:r>
          </w:p>
        </w:tc>
        <w:tc>
          <w:tcPr>
            <w:tcW w:w="0" w:type="auto"/>
          </w:tcPr>
          <w:p w14:paraId="231A5175" w14:textId="77777777" w:rsidR="00E64C3E" w:rsidRDefault="00E64C3E" w:rsidP="002D5A6D">
            <w:pPr>
              <w:pStyle w:val="BodyText"/>
            </w:pPr>
            <w:r>
              <w:rPr>
                <w:color w:val="FFCC33"/>
              </w:rPr>
              <w:t>[Public Transportation]</w:t>
            </w:r>
            <w:r>
              <w:t xml:space="preserve">It is the </w:t>
            </w:r>
            <w:proofErr w:type="spellStart"/>
            <w:r>
              <w:t>cruz</w:t>
            </w:r>
            <w:proofErr w:type="spellEnd"/>
            <w:r>
              <w:t xml:space="preserve"> in a small community to be able to access the services provided to senior.    A senior who drives within Golden may not drive outside of town - the vehicle gets them to services and opportunities within the </w:t>
            </w:r>
            <w:proofErr w:type="spellStart"/>
            <w:r>
              <w:t>townsite</w:t>
            </w:r>
            <w:proofErr w:type="spellEnd"/>
            <w:r>
              <w:t>.  Without a vehicle they become dependent.</w:t>
            </w:r>
          </w:p>
        </w:tc>
      </w:tr>
      <w:tr w:rsidR="00E64C3E" w14:paraId="4C32B3F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F7A6A70" w14:textId="77777777" w:rsidR="00E64C3E" w:rsidRDefault="00E64C3E" w:rsidP="002D5A6D">
            <w:pPr>
              <w:pStyle w:val="BodyText"/>
            </w:pPr>
            <w:r>
              <w:t>47.</w:t>
            </w:r>
          </w:p>
        </w:tc>
        <w:tc>
          <w:tcPr>
            <w:tcW w:w="0" w:type="auto"/>
          </w:tcPr>
          <w:p w14:paraId="76523E73" w14:textId="77777777" w:rsidR="00E64C3E" w:rsidRDefault="00E64C3E" w:rsidP="002D5A6D">
            <w:pPr>
              <w:pStyle w:val="BodyText"/>
            </w:pPr>
            <w:r>
              <w:rPr>
                <w:color w:val="FFCC33"/>
              </w:rPr>
              <w:t>[Public Transportation]</w:t>
            </w:r>
            <w:r>
              <w:t xml:space="preserve">Many older adults won't drive the roads out of town during the winter months because of weather-related road conditions or potential conditions.   When an older person has choices on how to get themselves to and from an appointment (medical, town office, </w:t>
            </w:r>
            <w:proofErr w:type="spellStart"/>
            <w:r>
              <w:t>DriveABLE</w:t>
            </w:r>
            <w:proofErr w:type="spellEnd"/>
            <w:r>
              <w:t xml:space="preserve"> assessment etc.) it reinforces their sense of autonomy, (like my father in law used to say) not having to swing on someone else's gate.  I realize that government is trying to centralize but couldn't they consider the rights and lives of seniors to live as </w:t>
            </w:r>
            <w:proofErr w:type="spellStart"/>
            <w:r>
              <w:t>independant</w:t>
            </w:r>
            <w:proofErr w:type="spellEnd"/>
            <w:r>
              <w:t xml:space="preserve"> as they choose?  It makes sense to have the </w:t>
            </w:r>
            <w:proofErr w:type="spellStart"/>
            <w:r>
              <w:t>DriveABLE</w:t>
            </w:r>
            <w:proofErr w:type="spellEnd"/>
            <w:r>
              <w:t xml:space="preserve"> assessment available in Golden as well as providing the refresher courses. Older adults wouldn't have to put themselves in jeopardy on the roads and all the while would preserve their sense of </w:t>
            </w:r>
            <w:proofErr w:type="spellStart"/>
            <w:r>
              <w:t>independance</w:t>
            </w:r>
            <w:proofErr w:type="spellEnd"/>
            <w:r>
              <w:t xml:space="preserve">.  Regarding bus service to and from other towns, it is a very generous and affordable option for seniors but I have heard from some that once they get to that town they can't get around easy to the stores they want to visit and a taxi would be too expensive for them.  I don't think that there is a solution to this. However, I thought </w:t>
            </w:r>
            <w:proofErr w:type="spellStart"/>
            <w:r>
              <w:t>i</w:t>
            </w:r>
            <w:proofErr w:type="spellEnd"/>
            <w:r>
              <w:t xml:space="preserve"> would mention it, possibly explaining why the service isn't used more often by seniors. </w:t>
            </w:r>
          </w:p>
        </w:tc>
      </w:tr>
      <w:tr w:rsidR="00E64C3E" w14:paraId="37D98796" w14:textId="77777777" w:rsidTr="002D5A6D">
        <w:tc>
          <w:tcPr>
            <w:tcW w:w="0" w:type="auto"/>
          </w:tcPr>
          <w:p w14:paraId="502F040A" w14:textId="77777777" w:rsidR="00E64C3E" w:rsidRDefault="00E64C3E" w:rsidP="002D5A6D">
            <w:pPr>
              <w:pStyle w:val="BodyText"/>
            </w:pPr>
            <w:r>
              <w:t>48.</w:t>
            </w:r>
          </w:p>
        </w:tc>
        <w:tc>
          <w:tcPr>
            <w:tcW w:w="0" w:type="auto"/>
          </w:tcPr>
          <w:p w14:paraId="36BAD065" w14:textId="77777777" w:rsidR="00E64C3E" w:rsidRDefault="00E64C3E" w:rsidP="002D5A6D">
            <w:pPr>
              <w:pStyle w:val="BodyText"/>
            </w:pPr>
            <w:r>
              <w:rPr>
                <w:color w:val="FFCC33"/>
              </w:rPr>
              <w:t>[Public Transportation]</w:t>
            </w:r>
            <w:r>
              <w:t>Need a senior bus to take people shopping.</w:t>
            </w:r>
          </w:p>
        </w:tc>
      </w:tr>
      <w:tr w:rsidR="00E64C3E" w14:paraId="3DA28CE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F33579D" w14:textId="77777777" w:rsidR="00E64C3E" w:rsidRDefault="00E64C3E" w:rsidP="002D5A6D">
            <w:pPr>
              <w:pStyle w:val="BodyText"/>
            </w:pPr>
            <w:r>
              <w:t>49.</w:t>
            </w:r>
          </w:p>
        </w:tc>
        <w:tc>
          <w:tcPr>
            <w:tcW w:w="0" w:type="auto"/>
          </w:tcPr>
          <w:p w14:paraId="5FB4FEDF" w14:textId="77777777" w:rsidR="00E64C3E" w:rsidRDefault="00E64C3E" w:rsidP="002D5A6D">
            <w:pPr>
              <w:pStyle w:val="BodyText"/>
            </w:pPr>
            <w:r>
              <w:rPr>
                <w:color w:val="FFCC33"/>
              </w:rPr>
              <w:t>[Public Transportation]</w:t>
            </w:r>
            <w:r>
              <w:t>New Westminster had a partnership with taxi companies wherein seniors could get a pass which enabled them and one other companion to ride for half price.</w:t>
            </w:r>
          </w:p>
        </w:tc>
      </w:tr>
      <w:tr w:rsidR="00E64C3E" w14:paraId="098EB756" w14:textId="77777777" w:rsidTr="002D5A6D">
        <w:tc>
          <w:tcPr>
            <w:tcW w:w="0" w:type="auto"/>
          </w:tcPr>
          <w:p w14:paraId="20033B61" w14:textId="77777777" w:rsidR="00E64C3E" w:rsidRDefault="00E64C3E" w:rsidP="002D5A6D">
            <w:pPr>
              <w:pStyle w:val="BodyText"/>
            </w:pPr>
            <w:r>
              <w:t>50.</w:t>
            </w:r>
          </w:p>
        </w:tc>
        <w:tc>
          <w:tcPr>
            <w:tcW w:w="0" w:type="auto"/>
          </w:tcPr>
          <w:p w14:paraId="3709AF16" w14:textId="77777777" w:rsidR="00E64C3E" w:rsidRDefault="00E64C3E" w:rsidP="002D5A6D">
            <w:pPr>
              <w:pStyle w:val="BodyText"/>
            </w:pPr>
            <w:r>
              <w:rPr>
                <w:color w:val="FFCC33"/>
              </w:rPr>
              <w:t>[Public Transportation]</w:t>
            </w:r>
            <w:r>
              <w:t>OTHER THAN CRANBROOK THERE IS NO AVAILABILITY AS FAR AS I KNOW</w:t>
            </w:r>
          </w:p>
        </w:tc>
      </w:tr>
      <w:tr w:rsidR="00E64C3E" w14:paraId="17F5FBB5"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31C17A3" w14:textId="77777777" w:rsidR="00E64C3E" w:rsidRDefault="00E64C3E" w:rsidP="002D5A6D">
            <w:pPr>
              <w:pStyle w:val="BodyText"/>
            </w:pPr>
            <w:r>
              <w:lastRenderedPageBreak/>
              <w:t>51.</w:t>
            </w:r>
          </w:p>
        </w:tc>
        <w:tc>
          <w:tcPr>
            <w:tcW w:w="0" w:type="auto"/>
          </w:tcPr>
          <w:p w14:paraId="27C3A74D" w14:textId="77777777" w:rsidR="00E64C3E" w:rsidRDefault="00E64C3E" w:rsidP="002D5A6D">
            <w:pPr>
              <w:pStyle w:val="BodyText"/>
            </w:pPr>
            <w:r>
              <w:rPr>
                <w:color w:val="FFCC33"/>
              </w:rPr>
              <w:t>[Public Transportation]</w:t>
            </w:r>
            <w:r>
              <w:t>Older adults without cars need help.</w:t>
            </w:r>
          </w:p>
        </w:tc>
      </w:tr>
      <w:tr w:rsidR="00E64C3E" w14:paraId="35FA21F5" w14:textId="77777777" w:rsidTr="002D5A6D">
        <w:tc>
          <w:tcPr>
            <w:tcW w:w="0" w:type="auto"/>
          </w:tcPr>
          <w:p w14:paraId="52C61436" w14:textId="77777777" w:rsidR="00E64C3E" w:rsidRDefault="00E64C3E" w:rsidP="002D5A6D">
            <w:pPr>
              <w:pStyle w:val="BodyText"/>
            </w:pPr>
            <w:r>
              <w:t>52.</w:t>
            </w:r>
          </w:p>
        </w:tc>
        <w:tc>
          <w:tcPr>
            <w:tcW w:w="0" w:type="auto"/>
          </w:tcPr>
          <w:p w14:paraId="14024412" w14:textId="77777777" w:rsidR="00E64C3E" w:rsidRDefault="00E64C3E" w:rsidP="002D5A6D">
            <w:pPr>
              <w:pStyle w:val="BodyText"/>
            </w:pPr>
            <w:r>
              <w:rPr>
                <w:color w:val="FFCC33"/>
              </w:rPr>
              <w:t>[Public Transportation]</w:t>
            </w:r>
            <w:r>
              <w:t xml:space="preserve">Publicly funded transportation is obviously not possible in Golden; the costs are far too high for a community of this size.   There is room for a quasi-volunteer organization with perhaps a small stipend for a </w:t>
            </w:r>
            <w:proofErr w:type="spellStart"/>
            <w:r>
              <w:t>co-ordinator</w:t>
            </w:r>
            <w:proofErr w:type="spellEnd"/>
            <w:r>
              <w:t xml:space="preserve"> to arrange volunteer transport perhaps from persons willing to donate an hour a month to drive a senior.</w:t>
            </w:r>
          </w:p>
        </w:tc>
      </w:tr>
      <w:tr w:rsidR="00E64C3E" w14:paraId="4748132C"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7F58F6A" w14:textId="77777777" w:rsidR="00E64C3E" w:rsidRDefault="00E64C3E" w:rsidP="002D5A6D">
            <w:pPr>
              <w:pStyle w:val="BodyText"/>
            </w:pPr>
            <w:r>
              <w:t>53.</w:t>
            </w:r>
          </w:p>
        </w:tc>
        <w:tc>
          <w:tcPr>
            <w:tcW w:w="0" w:type="auto"/>
          </w:tcPr>
          <w:p w14:paraId="028BC66E" w14:textId="77777777" w:rsidR="00E64C3E" w:rsidRDefault="00E64C3E" w:rsidP="002D5A6D">
            <w:pPr>
              <w:pStyle w:val="BodyText"/>
            </w:pPr>
            <w:r>
              <w:rPr>
                <w:color w:val="FFCC33"/>
              </w:rPr>
              <w:t>[Public Transportation]</w:t>
            </w:r>
            <w:r>
              <w:t xml:space="preserve">Some form of public transportation (such as </w:t>
            </w:r>
            <w:proofErr w:type="gramStart"/>
            <w:r>
              <w:t>the  us</w:t>
            </w:r>
            <w:proofErr w:type="gramEnd"/>
            <w:r>
              <w:t xml:space="preserve"> that ran for a time to the north bench and Parson) should be in place.  Did not the province dedicate some gas tax to providing such services to smaller/rural communities?  Of course, it won't make a profit, but it is a valuable/necessary service.  Let's make them reconsider.</w:t>
            </w:r>
          </w:p>
        </w:tc>
      </w:tr>
      <w:tr w:rsidR="00E64C3E" w14:paraId="5480DB4E" w14:textId="77777777" w:rsidTr="002D5A6D">
        <w:tc>
          <w:tcPr>
            <w:tcW w:w="0" w:type="auto"/>
          </w:tcPr>
          <w:p w14:paraId="33145515" w14:textId="77777777" w:rsidR="00E64C3E" w:rsidRDefault="00E64C3E" w:rsidP="002D5A6D">
            <w:pPr>
              <w:pStyle w:val="BodyText"/>
            </w:pPr>
            <w:r>
              <w:t>54.</w:t>
            </w:r>
          </w:p>
        </w:tc>
        <w:tc>
          <w:tcPr>
            <w:tcW w:w="0" w:type="auto"/>
          </w:tcPr>
          <w:p w14:paraId="2E10C5CB" w14:textId="77777777" w:rsidR="00E64C3E" w:rsidRDefault="00E64C3E" w:rsidP="002D5A6D">
            <w:pPr>
              <w:pStyle w:val="BodyText"/>
            </w:pPr>
            <w:r>
              <w:rPr>
                <w:color w:val="FFCC33"/>
              </w:rPr>
              <w:t>[Public Transportation]</w:t>
            </w:r>
            <w:r>
              <w:t xml:space="preserve">Taxi service is poor and </w:t>
            </w:r>
            <w:proofErr w:type="spellStart"/>
            <w:r>
              <w:t>can not</w:t>
            </w:r>
            <w:proofErr w:type="spellEnd"/>
            <w:r>
              <w:t xml:space="preserve"> be relied upon to be on time.  OK when it turns up.</w:t>
            </w:r>
          </w:p>
        </w:tc>
      </w:tr>
      <w:tr w:rsidR="00E64C3E" w14:paraId="59C0594E"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E6A2204" w14:textId="77777777" w:rsidR="00E64C3E" w:rsidRDefault="00E64C3E" w:rsidP="002D5A6D">
            <w:pPr>
              <w:pStyle w:val="BodyText"/>
            </w:pPr>
            <w:r>
              <w:t>55.</w:t>
            </w:r>
          </w:p>
        </w:tc>
        <w:tc>
          <w:tcPr>
            <w:tcW w:w="0" w:type="auto"/>
          </w:tcPr>
          <w:p w14:paraId="78A7D5C2" w14:textId="77777777" w:rsidR="00E64C3E" w:rsidRDefault="00E64C3E" w:rsidP="002D5A6D">
            <w:pPr>
              <w:pStyle w:val="BodyText"/>
            </w:pPr>
            <w:r>
              <w:rPr>
                <w:color w:val="FFCC33"/>
              </w:rPr>
              <w:t>[Public Transportation]</w:t>
            </w:r>
            <w:r>
              <w:t xml:space="preserve">The medical bus is often not suitable for seniors that require transportation </w:t>
            </w:r>
            <w:proofErr w:type="spellStart"/>
            <w:r>
              <w:t>eg</w:t>
            </w:r>
            <w:proofErr w:type="spellEnd"/>
            <w:r>
              <w:t xml:space="preserve">. </w:t>
            </w:r>
            <w:proofErr w:type="gramStart"/>
            <w:r>
              <w:t>in</w:t>
            </w:r>
            <w:proofErr w:type="gramEnd"/>
            <w:r>
              <w:t xml:space="preserve"> </w:t>
            </w:r>
            <w:proofErr w:type="spellStart"/>
            <w:r>
              <w:t>Cranbrook</w:t>
            </w:r>
            <w:proofErr w:type="spellEnd"/>
            <w:r>
              <w:t xml:space="preserve"> for surgery, unsure of discharge day and travelling post-surgery.  Often appointments fall on days the bus doesn't run.</w:t>
            </w:r>
          </w:p>
        </w:tc>
      </w:tr>
      <w:tr w:rsidR="00E64C3E" w14:paraId="57119084" w14:textId="77777777" w:rsidTr="002D5A6D">
        <w:tc>
          <w:tcPr>
            <w:tcW w:w="0" w:type="auto"/>
          </w:tcPr>
          <w:p w14:paraId="432ED97B" w14:textId="77777777" w:rsidR="00E64C3E" w:rsidRDefault="00E64C3E" w:rsidP="002D5A6D">
            <w:pPr>
              <w:pStyle w:val="BodyText"/>
            </w:pPr>
            <w:r>
              <w:t>56.</w:t>
            </w:r>
          </w:p>
        </w:tc>
        <w:tc>
          <w:tcPr>
            <w:tcW w:w="0" w:type="auto"/>
          </w:tcPr>
          <w:p w14:paraId="775A1CD8" w14:textId="77777777" w:rsidR="00E64C3E" w:rsidRDefault="00E64C3E" w:rsidP="002D5A6D">
            <w:pPr>
              <w:pStyle w:val="BodyText"/>
            </w:pPr>
            <w:r>
              <w:rPr>
                <w:color w:val="FFCC33"/>
              </w:rPr>
              <w:t>[Public Transportation]</w:t>
            </w:r>
            <w:r>
              <w:t xml:space="preserve">There might be a separation of the transportation needs between </w:t>
            </w:r>
            <w:proofErr w:type="gramStart"/>
            <w:r>
              <w:t>Area</w:t>
            </w:r>
            <w:proofErr w:type="gramEnd"/>
            <w:r>
              <w:t xml:space="preserve"> A and the Town. Understanding the need for cost sharing, but usage might be considered. For </w:t>
            </w:r>
            <w:proofErr w:type="gramStart"/>
            <w:r>
              <w:t>more older</w:t>
            </w:r>
            <w:proofErr w:type="gramEnd"/>
            <w:r>
              <w:t xml:space="preserve"> adults residing in Area A, personal vehicles are the normal transportation. To provide a complete service to Area A is impractical and relocating to a central town only makes sense. The reality is that a large number of </w:t>
            </w:r>
            <w:proofErr w:type="gramStart"/>
            <w:r>
              <w:t>Area</w:t>
            </w:r>
            <w:proofErr w:type="gramEnd"/>
            <w:r>
              <w:t xml:space="preserve"> A residents are over 50. Aging is going to increase the need of this group to access many services. A practical means for these people to relocate into Town would reduce many long term government related costs. Many will relocate to affordable communities. Co-op housing options in Golden will provide possible affordable residences.</w:t>
            </w:r>
          </w:p>
        </w:tc>
      </w:tr>
      <w:tr w:rsidR="00E64C3E" w14:paraId="09262AA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7E1F025" w14:textId="77777777" w:rsidR="00E64C3E" w:rsidRDefault="00E64C3E" w:rsidP="002D5A6D">
            <w:pPr>
              <w:pStyle w:val="BodyText"/>
            </w:pPr>
            <w:r>
              <w:t>57.</w:t>
            </w:r>
          </w:p>
        </w:tc>
        <w:tc>
          <w:tcPr>
            <w:tcW w:w="0" w:type="auto"/>
          </w:tcPr>
          <w:p w14:paraId="11C68D44" w14:textId="77777777" w:rsidR="00E64C3E" w:rsidRDefault="00E64C3E" w:rsidP="002D5A6D">
            <w:pPr>
              <w:pStyle w:val="BodyText"/>
            </w:pPr>
            <w:r>
              <w:rPr>
                <w:color w:val="FFCC33"/>
              </w:rPr>
              <w:t>[Public Transportation]</w:t>
            </w:r>
            <w:r>
              <w:t>To and from the ski hill must be considered.</w:t>
            </w:r>
          </w:p>
        </w:tc>
      </w:tr>
      <w:tr w:rsidR="00E64C3E" w14:paraId="514A21FF" w14:textId="77777777" w:rsidTr="002D5A6D">
        <w:tc>
          <w:tcPr>
            <w:tcW w:w="0" w:type="auto"/>
          </w:tcPr>
          <w:p w14:paraId="183FA81B" w14:textId="77777777" w:rsidR="00E64C3E" w:rsidRDefault="00E64C3E" w:rsidP="002D5A6D">
            <w:pPr>
              <w:pStyle w:val="BodyText"/>
            </w:pPr>
            <w:r>
              <w:t>58.</w:t>
            </w:r>
          </w:p>
        </w:tc>
        <w:tc>
          <w:tcPr>
            <w:tcW w:w="0" w:type="auto"/>
          </w:tcPr>
          <w:p w14:paraId="5D20E04F" w14:textId="77777777" w:rsidR="00E64C3E" w:rsidRDefault="00E64C3E" w:rsidP="002D5A6D">
            <w:pPr>
              <w:pStyle w:val="BodyText"/>
            </w:pPr>
            <w:r>
              <w:rPr>
                <w:color w:val="FFCC33"/>
              </w:rPr>
              <w:t>[Public Transportation]</w:t>
            </w:r>
            <w:r>
              <w:t xml:space="preserve">Transportation available for around town (community bus) is the only way to keep seniors living in Golden.  Once there ability to drive or walking is taken away, how are they to get around town?  Taxi is too expensive when they are on a fixed income.  We </w:t>
            </w:r>
            <w:proofErr w:type="spellStart"/>
            <w:r>
              <w:t>loose</w:t>
            </w:r>
            <w:proofErr w:type="spellEnd"/>
            <w:r>
              <w:t xml:space="preserve"> them to the big cities because they can accommodate their needs. </w:t>
            </w:r>
          </w:p>
        </w:tc>
      </w:tr>
      <w:tr w:rsidR="00E64C3E" w14:paraId="63BE5D8A"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40711AC" w14:textId="77777777" w:rsidR="00E64C3E" w:rsidRDefault="00E64C3E" w:rsidP="002D5A6D">
            <w:pPr>
              <w:pStyle w:val="BodyText"/>
            </w:pPr>
            <w:r>
              <w:t>59.</w:t>
            </w:r>
          </w:p>
        </w:tc>
        <w:tc>
          <w:tcPr>
            <w:tcW w:w="0" w:type="auto"/>
          </w:tcPr>
          <w:p w14:paraId="3E3DCBC0" w14:textId="77777777" w:rsidR="00E64C3E" w:rsidRDefault="00E64C3E" w:rsidP="002D5A6D">
            <w:pPr>
              <w:pStyle w:val="BodyText"/>
            </w:pPr>
            <w:r>
              <w:rPr>
                <w:color w:val="FFCC33"/>
              </w:rPr>
              <w:t>[Public Transportation]</w:t>
            </w:r>
            <w:r>
              <w:t>Very disappointed when the bus service was discontinued - seemed like a very short sighted move.  More and more of us will rely on this form of transportation for financial and physical reasons. My comment is- this is a service and can not necessarily make profit.</w:t>
            </w:r>
          </w:p>
        </w:tc>
      </w:tr>
      <w:tr w:rsidR="00E64C3E" w14:paraId="5F13A9B6" w14:textId="77777777" w:rsidTr="002D5A6D">
        <w:tc>
          <w:tcPr>
            <w:tcW w:w="0" w:type="auto"/>
          </w:tcPr>
          <w:p w14:paraId="19175A57" w14:textId="77777777" w:rsidR="00E64C3E" w:rsidRDefault="00E64C3E" w:rsidP="002D5A6D">
            <w:pPr>
              <w:pStyle w:val="BodyText"/>
            </w:pPr>
            <w:r>
              <w:t>60.</w:t>
            </w:r>
          </w:p>
        </w:tc>
        <w:tc>
          <w:tcPr>
            <w:tcW w:w="0" w:type="auto"/>
          </w:tcPr>
          <w:p w14:paraId="2FF181F7" w14:textId="77777777" w:rsidR="00E64C3E" w:rsidRDefault="00E64C3E" w:rsidP="002D5A6D">
            <w:pPr>
              <w:pStyle w:val="BodyText"/>
            </w:pPr>
            <w:r>
              <w:rPr>
                <w:color w:val="FFCC33"/>
              </w:rPr>
              <w:t>[Public Transportation]</w:t>
            </w:r>
            <w:r>
              <w:t>Very poor senior transport in and around Golden.</w:t>
            </w:r>
          </w:p>
        </w:tc>
      </w:tr>
      <w:tr w:rsidR="00E64C3E" w14:paraId="539572D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06281D0" w14:textId="77777777" w:rsidR="00E64C3E" w:rsidRDefault="00E64C3E" w:rsidP="002D5A6D">
            <w:pPr>
              <w:pStyle w:val="BodyText"/>
            </w:pPr>
            <w:r>
              <w:t>61.</w:t>
            </w:r>
          </w:p>
        </w:tc>
        <w:tc>
          <w:tcPr>
            <w:tcW w:w="0" w:type="auto"/>
          </w:tcPr>
          <w:p w14:paraId="2E1AC21C" w14:textId="77777777" w:rsidR="00E64C3E" w:rsidRDefault="00E64C3E" w:rsidP="002D5A6D">
            <w:pPr>
              <w:pStyle w:val="BodyText"/>
            </w:pPr>
            <w:r>
              <w:rPr>
                <w:color w:val="FFCC33"/>
              </w:rPr>
              <w:t>[Public Transportation]</w:t>
            </w:r>
            <w:r>
              <w:t xml:space="preserve">We need transportation for those who do not drive and can't afford taxi every time they want to go to seniors </w:t>
            </w:r>
            <w:proofErr w:type="spellStart"/>
            <w:r>
              <w:t>centre</w:t>
            </w:r>
            <w:proofErr w:type="spellEnd"/>
            <w:r>
              <w:t>, movie, church or shopping, etc.</w:t>
            </w:r>
          </w:p>
        </w:tc>
      </w:tr>
      <w:tr w:rsidR="00E64C3E" w14:paraId="14F3FDC1" w14:textId="77777777" w:rsidTr="002D5A6D">
        <w:tc>
          <w:tcPr>
            <w:tcW w:w="0" w:type="auto"/>
          </w:tcPr>
          <w:p w14:paraId="276313DF" w14:textId="77777777" w:rsidR="00E64C3E" w:rsidRDefault="00E64C3E" w:rsidP="002D5A6D">
            <w:pPr>
              <w:pStyle w:val="BodyText"/>
            </w:pPr>
            <w:r>
              <w:t>62.</w:t>
            </w:r>
          </w:p>
        </w:tc>
        <w:tc>
          <w:tcPr>
            <w:tcW w:w="0" w:type="auto"/>
          </w:tcPr>
          <w:p w14:paraId="1EFE1839" w14:textId="77777777" w:rsidR="00E64C3E" w:rsidRDefault="00E64C3E" w:rsidP="002D5A6D">
            <w:pPr>
              <w:pStyle w:val="BodyText"/>
            </w:pPr>
            <w:r>
              <w:rPr>
                <w:color w:val="FFCC33"/>
              </w:rPr>
              <w:t>[Public Transportation]</w:t>
            </w:r>
            <w:r>
              <w:t xml:space="preserve">When I can no longer drive, I will require taxi services to be available within reasonable times.  Medical transportation to </w:t>
            </w:r>
            <w:proofErr w:type="spellStart"/>
            <w:r>
              <w:t>Cranbrook</w:t>
            </w:r>
            <w:proofErr w:type="spellEnd"/>
            <w:r>
              <w:t xml:space="preserve"> or Calgary would </w:t>
            </w:r>
            <w:r>
              <w:lastRenderedPageBreak/>
              <w:t>be appreciated, but people with chronic pain have a difficult time travelling in a bouncy bus.</w:t>
            </w:r>
          </w:p>
        </w:tc>
      </w:tr>
      <w:tr w:rsidR="00E64C3E" w14:paraId="411E672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F5A8DAE" w14:textId="77777777" w:rsidR="00E64C3E" w:rsidRDefault="00E64C3E" w:rsidP="002D5A6D">
            <w:pPr>
              <w:pStyle w:val="BodyText"/>
            </w:pPr>
            <w:r>
              <w:lastRenderedPageBreak/>
              <w:t>63.</w:t>
            </w:r>
          </w:p>
        </w:tc>
        <w:tc>
          <w:tcPr>
            <w:tcW w:w="0" w:type="auto"/>
          </w:tcPr>
          <w:p w14:paraId="7FFA51BB" w14:textId="77777777" w:rsidR="00E64C3E" w:rsidRDefault="00E64C3E" w:rsidP="002D5A6D">
            <w:pPr>
              <w:pStyle w:val="BodyText"/>
            </w:pPr>
            <w:r>
              <w:rPr>
                <w:color w:val="FFCC33"/>
              </w:rPr>
              <w:t>[Public Transportation]</w:t>
            </w:r>
            <w:r>
              <w:t>Would like to see a better transportation service around town for appointments because the taxi is quite expensive.</w:t>
            </w:r>
          </w:p>
        </w:tc>
      </w:tr>
      <w:tr w:rsidR="00E64C3E" w14:paraId="4E261CBB" w14:textId="77777777" w:rsidTr="002D5A6D">
        <w:tc>
          <w:tcPr>
            <w:tcW w:w="0" w:type="auto"/>
          </w:tcPr>
          <w:p w14:paraId="4667EC27" w14:textId="77777777" w:rsidR="00E64C3E" w:rsidRDefault="00E64C3E" w:rsidP="002D5A6D">
            <w:pPr>
              <w:pStyle w:val="BodyText"/>
            </w:pPr>
            <w:r>
              <w:t>64.</w:t>
            </w:r>
          </w:p>
        </w:tc>
        <w:tc>
          <w:tcPr>
            <w:tcW w:w="0" w:type="auto"/>
          </w:tcPr>
          <w:p w14:paraId="1BDB7BB9" w14:textId="77777777" w:rsidR="00E64C3E" w:rsidRDefault="00E64C3E" w:rsidP="002D5A6D">
            <w:pPr>
              <w:pStyle w:val="BodyText"/>
            </w:pPr>
            <w:r>
              <w:rPr>
                <w:color w:val="FFCC33"/>
              </w:rPr>
              <w:t>[Public Transportation]</w:t>
            </w:r>
            <w:r>
              <w:t xml:space="preserve">as of now I am able to drive myself to medical, </w:t>
            </w:r>
            <w:proofErr w:type="spellStart"/>
            <w:r>
              <w:t>dental,etc</w:t>
            </w:r>
            <w:proofErr w:type="spellEnd"/>
            <w:r>
              <w:t xml:space="preserve">., appointments but I feel very strongly that there is a real need for better medical transportation.    If a person is extremely sick there is NO WAY that the medical bus is an adequate form of transportation.  Perhaps one solution to seniors getting around town for groceries, or appointments would be to offer seniors 1/2 half taxi </w:t>
            </w:r>
            <w:proofErr w:type="gramStart"/>
            <w:r>
              <w:t>fares(</w:t>
            </w:r>
            <w:proofErr w:type="gramEnd"/>
            <w:r>
              <w:t>including another person, if need be, to help the senior with mobility or ?)</w:t>
            </w:r>
            <w:proofErr w:type="gramStart"/>
            <w:r>
              <w:t>this</w:t>
            </w:r>
            <w:proofErr w:type="gramEnd"/>
            <w:r>
              <w:t xml:space="preserve"> has been done in other places.</w:t>
            </w:r>
          </w:p>
        </w:tc>
      </w:tr>
      <w:tr w:rsidR="00E64C3E" w14:paraId="55F5E0D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7291870" w14:textId="77777777" w:rsidR="00E64C3E" w:rsidRDefault="00E64C3E" w:rsidP="002D5A6D">
            <w:pPr>
              <w:pStyle w:val="BodyText"/>
            </w:pPr>
            <w:r>
              <w:t>65.</w:t>
            </w:r>
          </w:p>
        </w:tc>
        <w:tc>
          <w:tcPr>
            <w:tcW w:w="0" w:type="auto"/>
          </w:tcPr>
          <w:p w14:paraId="6E9B46BE" w14:textId="77777777" w:rsidR="00E64C3E" w:rsidRDefault="00E64C3E" w:rsidP="002D5A6D">
            <w:pPr>
              <w:pStyle w:val="BodyText"/>
            </w:pPr>
            <w:r>
              <w:rPr>
                <w:color w:val="FFCC33"/>
              </w:rPr>
              <w:t>[Public Transportation</w:t>
            </w:r>
            <w:proofErr w:type="gramStart"/>
            <w:r>
              <w:rPr>
                <w:color w:val="FFCC33"/>
              </w:rPr>
              <w:t>]</w:t>
            </w:r>
            <w:r>
              <w:t>at</w:t>
            </w:r>
            <w:proofErr w:type="gramEnd"/>
            <w:r>
              <w:t xml:space="preserve"> this time public transportation is not an issue for me as I am able to drive or get around town by walking or bike.</w:t>
            </w:r>
          </w:p>
        </w:tc>
      </w:tr>
      <w:tr w:rsidR="00E64C3E" w14:paraId="31A44248" w14:textId="77777777" w:rsidTr="002D5A6D">
        <w:tc>
          <w:tcPr>
            <w:tcW w:w="0" w:type="auto"/>
          </w:tcPr>
          <w:p w14:paraId="54C018E2" w14:textId="77777777" w:rsidR="00E64C3E" w:rsidRDefault="00E64C3E" w:rsidP="002D5A6D">
            <w:pPr>
              <w:pStyle w:val="BodyText"/>
            </w:pPr>
            <w:r>
              <w:t>66.</w:t>
            </w:r>
          </w:p>
        </w:tc>
        <w:tc>
          <w:tcPr>
            <w:tcW w:w="0" w:type="auto"/>
          </w:tcPr>
          <w:p w14:paraId="68878272" w14:textId="77777777" w:rsidR="00E64C3E" w:rsidRDefault="00E64C3E" w:rsidP="002D5A6D">
            <w:pPr>
              <w:pStyle w:val="BodyText"/>
            </w:pPr>
            <w:r>
              <w:rPr>
                <w:color w:val="FFCC33"/>
              </w:rPr>
              <w:t>[Public Transportation</w:t>
            </w:r>
            <w:proofErr w:type="gramStart"/>
            <w:r>
              <w:rPr>
                <w:color w:val="FFCC33"/>
              </w:rPr>
              <w:t>]</w:t>
            </w:r>
            <w:r>
              <w:t>it</w:t>
            </w:r>
            <w:proofErr w:type="gramEnd"/>
            <w:r>
              <w:t xml:space="preserve"> is unfortunate, not just for older adults, but many golden residents that the bus service was cancelled. It is important to provide public transportation for all residents who need it and want it. It is very difficult for those on low or fixed income to maintain a vehicle.  right now, as far as I know, there are no transportation options for older adults or anyone other than walking , biking or driving</w:t>
            </w:r>
          </w:p>
        </w:tc>
      </w:tr>
      <w:tr w:rsidR="00E64C3E" w14:paraId="68C0759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58F8918" w14:textId="77777777" w:rsidR="00E64C3E" w:rsidRDefault="00E64C3E" w:rsidP="002D5A6D">
            <w:pPr>
              <w:pStyle w:val="BodyText"/>
            </w:pPr>
            <w:r>
              <w:t>67.</w:t>
            </w:r>
          </w:p>
        </w:tc>
        <w:tc>
          <w:tcPr>
            <w:tcW w:w="0" w:type="auto"/>
          </w:tcPr>
          <w:p w14:paraId="6E8B1563" w14:textId="77777777" w:rsidR="00E64C3E" w:rsidRDefault="00E64C3E" w:rsidP="002D5A6D">
            <w:pPr>
              <w:pStyle w:val="BodyText"/>
            </w:pPr>
            <w:r>
              <w:rPr>
                <w:color w:val="FFCC33"/>
              </w:rPr>
              <w:t>[Public Transportation]</w:t>
            </w:r>
            <w:r>
              <w:t>taxi is important</w:t>
            </w:r>
          </w:p>
        </w:tc>
      </w:tr>
      <w:tr w:rsidR="00E64C3E" w14:paraId="12C466F7" w14:textId="77777777" w:rsidTr="002D5A6D">
        <w:tc>
          <w:tcPr>
            <w:tcW w:w="0" w:type="auto"/>
          </w:tcPr>
          <w:p w14:paraId="3A6C2129" w14:textId="77777777" w:rsidR="00E64C3E" w:rsidRDefault="00E64C3E" w:rsidP="002D5A6D">
            <w:pPr>
              <w:pStyle w:val="BodyText"/>
            </w:pPr>
            <w:r>
              <w:t>68.</w:t>
            </w:r>
          </w:p>
        </w:tc>
        <w:tc>
          <w:tcPr>
            <w:tcW w:w="0" w:type="auto"/>
          </w:tcPr>
          <w:p w14:paraId="6140ECAC" w14:textId="77777777" w:rsidR="00E64C3E" w:rsidRDefault="00E64C3E" w:rsidP="002D5A6D">
            <w:pPr>
              <w:pStyle w:val="BodyText"/>
            </w:pPr>
            <w:r>
              <w:rPr>
                <w:color w:val="FFCC33"/>
              </w:rPr>
              <w:t>[Public Transportation</w:t>
            </w:r>
            <w:proofErr w:type="gramStart"/>
            <w:r>
              <w:rPr>
                <w:color w:val="FFCC33"/>
              </w:rPr>
              <w:t>]</w:t>
            </w:r>
            <w:r>
              <w:t>the</w:t>
            </w:r>
            <w:proofErr w:type="gramEnd"/>
            <w:r>
              <w:t xml:space="preserve"> loss of the BC Transit subsidized </w:t>
            </w:r>
            <w:proofErr w:type="spellStart"/>
            <w:r>
              <w:t>bu</w:t>
            </w:r>
            <w:proofErr w:type="spellEnd"/>
            <w:r>
              <w:t xml:space="preserve"> was very short sighted.  But as everything Golden, the lack of </w:t>
            </w:r>
            <w:proofErr w:type="spellStart"/>
            <w:r>
              <w:t>patnership</w:t>
            </w:r>
            <w:proofErr w:type="spellEnd"/>
            <w:r>
              <w:t xml:space="preserve"> and support from </w:t>
            </w:r>
            <w:proofErr w:type="spellStart"/>
            <w:r>
              <w:t>ARea</w:t>
            </w:r>
            <w:proofErr w:type="spellEnd"/>
            <w:r>
              <w:t xml:space="preserve"> A politicians and bureaucrats, plus lack of promotion, </w:t>
            </w:r>
            <w:proofErr w:type="spellStart"/>
            <w:r>
              <w:t>ie</w:t>
            </w:r>
            <w:proofErr w:type="spellEnd"/>
            <w:r>
              <w:t>' use it or lose was a shame.</w:t>
            </w:r>
          </w:p>
        </w:tc>
      </w:tr>
      <w:tr w:rsidR="00E64C3E" w14:paraId="6CE15E0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3AEDB77" w14:textId="77777777" w:rsidR="00E64C3E" w:rsidRDefault="00E64C3E" w:rsidP="002D5A6D">
            <w:pPr>
              <w:pStyle w:val="BodyText"/>
            </w:pPr>
            <w:r>
              <w:t>69.</w:t>
            </w:r>
          </w:p>
        </w:tc>
        <w:tc>
          <w:tcPr>
            <w:tcW w:w="0" w:type="auto"/>
          </w:tcPr>
          <w:p w14:paraId="36260D84" w14:textId="77777777" w:rsidR="00E64C3E" w:rsidRDefault="00E64C3E" w:rsidP="002D5A6D">
            <w:pPr>
              <w:pStyle w:val="BodyText"/>
            </w:pPr>
            <w:r>
              <w:rPr>
                <w:color w:val="FFCC33"/>
              </w:rPr>
              <w:t>[Public Transportation]</w:t>
            </w:r>
            <w:r>
              <w:rPr>
                <w:color w:val="FF0000"/>
              </w:rPr>
              <w:t>[Medical Transport]</w:t>
            </w:r>
            <w:r>
              <w:t xml:space="preserve">the provision of the medical bus is an asset to our community, however it is only available 2 days per week, may appointments and services are offered M-F therefore many individuals must drive to make </w:t>
            </w:r>
            <w:proofErr w:type="spellStart"/>
            <w:r>
              <w:t>thier</w:t>
            </w:r>
            <w:proofErr w:type="spellEnd"/>
            <w:r>
              <w:t xml:space="preserve"> appointment (increased cost, more elderly on the roads </w:t>
            </w:r>
            <w:proofErr w:type="spellStart"/>
            <w:r>
              <w:t>etc</w:t>
            </w:r>
            <w:proofErr w:type="spellEnd"/>
            <w:r>
              <w:t xml:space="preserve">).     </w:t>
            </w:r>
            <w:proofErr w:type="gramStart"/>
            <w:r>
              <w:t>increase</w:t>
            </w:r>
            <w:proofErr w:type="gramEnd"/>
            <w:r>
              <w:t xml:space="preserve"> service to a minimum M, W, F or better to 5 days per week. </w:t>
            </w:r>
            <w:proofErr w:type="gramStart"/>
            <w:r>
              <w:t>a</w:t>
            </w:r>
            <w:proofErr w:type="gramEnd"/>
            <w:r>
              <w:t xml:space="preserve"> small face increase (say $5 each way) should still be affordable to most. </w:t>
            </w:r>
          </w:p>
        </w:tc>
      </w:tr>
      <w:tr w:rsidR="00E64C3E" w14:paraId="6CA7F227" w14:textId="77777777" w:rsidTr="002D5A6D">
        <w:tc>
          <w:tcPr>
            <w:tcW w:w="0" w:type="auto"/>
          </w:tcPr>
          <w:p w14:paraId="1CE089DC" w14:textId="77777777" w:rsidR="00E64C3E" w:rsidRDefault="00E64C3E" w:rsidP="002D5A6D">
            <w:pPr>
              <w:pStyle w:val="BodyText"/>
            </w:pPr>
            <w:r>
              <w:t>70.</w:t>
            </w:r>
          </w:p>
        </w:tc>
        <w:tc>
          <w:tcPr>
            <w:tcW w:w="0" w:type="auto"/>
          </w:tcPr>
          <w:p w14:paraId="6D157EA2" w14:textId="77777777" w:rsidR="00E64C3E" w:rsidRDefault="00E64C3E" w:rsidP="002D5A6D">
            <w:pPr>
              <w:pStyle w:val="BodyText"/>
            </w:pPr>
            <w:r>
              <w:rPr>
                <w:color w:val="31849B"/>
              </w:rPr>
              <w:t>[Rail &amp; Air Travel]</w:t>
            </w:r>
            <w:r>
              <w:t xml:space="preserve">Is there a possibility of a commercial airline service; 1/3 times per week out of Golden to </w:t>
            </w:r>
            <w:proofErr w:type="spellStart"/>
            <w:r>
              <w:t>Cranbrook</w:t>
            </w:r>
            <w:proofErr w:type="spellEnd"/>
            <w:r>
              <w:t xml:space="preserve">?    Railway station stop for the tourist passenger train operating during the summer months.    Bicycle corridor Golden to </w:t>
            </w:r>
            <w:proofErr w:type="spellStart"/>
            <w:r>
              <w:t>Cranbrook</w:t>
            </w:r>
            <w:proofErr w:type="spellEnd"/>
            <w:r>
              <w:t xml:space="preserve"> and to Banff.</w:t>
            </w:r>
          </w:p>
        </w:tc>
      </w:tr>
    </w:tbl>
    <w:p w14:paraId="1AD6C8CE" w14:textId="77777777" w:rsidR="00E64C3E" w:rsidRDefault="00E64C3E" w:rsidP="00E64C3E">
      <w:pPr>
        <w:rPr>
          <w:b/>
          <w:bCs/>
          <w:lang w:bidi="en-US"/>
        </w:rPr>
      </w:pPr>
    </w:p>
    <w:p w14:paraId="5692732B" w14:textId="7889D0FF" w:rsidR="002D5A6D" w:rsidRPr="008E4ED1" w:rsidRDefault="008E4ED1" w:rsidP="008E4ED1">
      <w:pPr>
        <w:rPr>
          <w:b/>
          <w:bCs/>
          <w:lang w:bidi="en-US"/>
        </w:rPr>
      </w:pPr>
      <w:r>
        <w:rPr>
          <w:b/>
          <w:bCs/>
          <w:lang w:bidi="en-US"/>
        </w:rPr>
        <w:t xml:space="preserve">Q3.5. </w:t>
      </w:r>
      <w:r w:rsidR="002D5A6D" w:rsidRPr="008E4ED1">
        <w:rPr>
          <w:b/>
          <w:bCs/>
          <w:lang w:bidi="en-US"/>
        </w:rPr>
        <w:t xml:space="preserve">Please </w:t>
      </w:r>
      <w:proofErr w:type="gramStart"/>
      <w:r w:rsidR="002D5A6D" w:rsidRPr="008E4ED1">
        <w:rPr>
          <w:b/>
          <w:bCs/>
          <w:lang w:bidi="en-US"/>
        </w:rPr>
        <w:t>feel</w:t>
      </w:r>
      <w:proofErr w:type="gramEnd"/>
      <w:r w:rsidR="002D5A6D" w:rsidRPr="008E4ED1">
        <w:rPr>
          <w:b/>
          <w:bCs/>
          <w:lang w:bidi="en-US"/>
        </w:rPr>
        <w:t xml:space="preserve"> free to provide any other comments about Housing services and options for older adults in Golden:</w:t>
      </w:r>
    </w:p>
    <w:p w14:paraId="325433FB" w14:textId="77777777" w:rsidR="002D5A6D" w:rsidRDefault="002D5A6D" w:rsidP="002D5A6D">
      <w:pPr>
        <w:rPr>
          <w:b/>
          <w:bCs/>
          <w:lang w:bidi="en-US"/>
        </w:rPr>
      </w:pPr>
    </w:p>
    <w:tbl>
      <w:tblPr>
        <w:tblStyle w:val="LightList-Accent1"/>
        <w:tblW w:w="9360" w:type="dxa"/>
        <w:tblLook w:val="0420" w:firstRow="1" w:lastRow="0" w:firstColumn="0" w:lastColumn="0" w:noHBand="0" w:noVBand="1"/>
      </w:tblPr>
      <w:tblGrid>
        <w:gridCol w:w="505"/>
        <w:gridCol w:w="8855"/>
      </w:tblGrid>
      <w:tr w:rsidR="002D5A6D" w14:paraId="2656EB8C" w14:textId="77777777" w:rsidTr="002D5A6D">
        <w:trPr>
          <w:cnfStyle w:val="100000000000" w:firstRow="1" w:lastRow="0" w:firstColumn="0" w:lastColumn="0" w:oddVBand="0" w:evenVBand="0" w:oddHBand="0" w:evenHBand="0" w:firstRowFirstColumn="0" w:firstRowLastColumn="0" w:lastRowFirstColumn="0" w:lastRowLastColumn="0"/>
        </w:trPr>
        <w:tc>
          <w:tcPr>
            <w:tcW w:w="360" w:type="dxa"/>
          </w:tcPr>
          <w:p w14:paraId="5024E566" w14:textId="77777777" w:rsidR="002D5A6D" w:rsidRDefault="002D5A6D" w:rsidP="002D5A6D">
            <w:pPr>
              <w:pStyle w:val="BodyText"/>
            </w:pPr>
            <w:r>
              <w:t>#</w:t>
            </w:r>
          </w:p>
        </w:tc>
        <w:tc>
          <w:tcPr>
            <w:tcW w:w="9000" w:type="dxa"/>
          </w:tcPr>
          <w:p w14:paraId="328152EC" w14:textId="77777777" w:rsidR="002D5A6D" w:rsidRDefault="002D5A6D" w:rsidP="002D5A6D">
            <w:pPr>
              <w:pStyle w:val="BodyText"/>
            </w:pPr>
            <w:r>
              <w:t>Response</w:t>
            </w:r>
          </w:p>
        </w:tc>
      </w:tr>
      <w:tr w:rsidR="002D5A6D" w14:paraId="759FFFEE"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F971C18" w14:textId="77777777" w:rsidR="002D5A6D" w:rsidRDefault="002D5A6D" w:rsidP="002D5A6D">
            <w:pPr>
              <w:pStyle w:val="BodyText"/>
            </w:pPr>
            <w:r>
              <w:t>1.</w:t>
            </w:r>
          </w:p>
        </w:tc>
        <w:tc>
          <w:tcPr>
            <w:tcW w:w="0" w:type="auto"/>
          </w:tcPr>
          <w:p w14:paraId="131DB471" w14:textId="77777777" w:rsidR="002D5A6D" w:rsidRDefault="002D5A6D" w:rsidP="002D5A6D">
            <w:pPr>
              <w:pStyle w:val="BodyText"/>
            </w:pPr>
            <w:r>
              <w:rPr>
                <w:color w:val="80C65A"/>
              </w:rPr>
              <w:t>[Assisted Living]</w:t>
            </w:r>
            <w:r>
              <w:t xml:space="preserve">3.3----Do not know the cost if any    3.2....As the population of older people is getting larger the need for assisted living and help and respite services increases so Golden </w:t>
            </w:r>
            <w:proofErr w:type="spellStart"/>
            <w:r>
              <w:t>shouldbudget</w:t>
            </w:r>
            <w:proofErr w:type="spellEnd"/>
            <w:r>
              <w:t xml:space="preserve"> for this NOW</w:t>
            </w:r>
          </w:p>
        </w:tc>
      </w:tr>
      <w:tr w:rsidR="002D5A6D" w14:paraId="3A760223" w14:textId="77777777" w:rsidTr="002D5A6D">
        <w:tc>
          <w:tcPr>
            <w:tcW w:w="0" w:type="auto"/>
          </w:tcPr>
          <w:p w14:paraId="162A4619" w14:textId="77777777" w:rsidR="002D5A6D" w:rsidRDefault="002D5A6D" w:rsidP="002D5A6D">
            <w:pPr>
              <w:pStyle w:val="BodyText"/>
            </w:pPr>
            <w:r>
              <w:t>2.</w:t>
            </w:r>
          </w:p>
        </w:tc>
        <w:tc>
          <w:tcPr>
            <w:tcW w:w="0" w:type="auto"/>
          </w:tcPr>
          <w:p w14:paraId="6ECFF1A4" w14:textId="77777777" w:rsidR="002D5A6D" w:rsidRDefault="002D5A6D" w:rsidP="002D5A6D">
            <w:pPr>
              <w:pStyle w:val="BodyText"/>
            </w:pPr>
            <w:r>
              <w:rPr>
                <w:color w:val="80C65A"/>
              </w:rPr>
              <w:t>[Assisted Living]</w:t>
            </w:r>
            <w:r>
              <w:t xml:space="preserve">From what I have been told, there are some gaps in our housing availability </w:t>
            </w:r>
            <w:r>
              <w:lastRenderedPageBreak/>
              <w:t>for people as they make the long slide from being completely self-supporting to being completely helpless, not that everyone makes the same downward progression.</w:t>
            </w:r>
          </w:p>
        </w:tc>
      </w:tr>
      <w:tr w:rsidR="002D5A6D" w14:paraId="4090D05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C3CBF5F" w14:textId="77777777" w:rsidR="002D5A6D" w:rsidRDefault="002D5A6D" w:rsidP="002D5A6D">
            <w:pPr>
              <w:pStyle w:val="BodyText"/>
            </w:pPr>
            <w:r>
              <w:lastRenderedPageBreak/>
              <w:t>3.</w:t>
            </w:r>
          </w:p>
        </w:tc>
        <w:tc>
          <w:tcPr>
            <w:tcW w:w="0" w:type="auto"/>
          </w:tcPr>
          <w:p w14:paraId="2186845E" w14:textId="77777777" w:rsidR="002D5A6D" w:rsidRDefault="002D5A6D" w:rsidP="002D5A6D">
            <w:pPr>
              <w:pStyle w:val="BodyText"/>
            </w:pPr>
            <w:r>
              <w:rPr>
                <w:color w:val="80C65A"/>
              </w:rPr>
              <w:t>[Assisted Living]</w:t>
            </w:r>
            <w:r>
              <w:t xml:space="preserve">I don't know at the moment if the cost of long term care is prohibitive. But it may very well </w:t>
            </w:r>
            <w:proofErr w:type="gramStart"/>
            <w:r>
              <w:t>be,</w:t>
            </w:r>
            <w:proofErr w:type="gramEnd"/>
            <w:r>
              <w:t xml:space="preserve"> when the time comes that I require it.  A large variety of options would provide more choice of services, cost variations to choose from</w:t>
            </w:r>
          </w:p>
        </w:tc>
      </w:tr>
      <w:tr w:rsidR="002D5A6D" w14:paraId="308C426B" w14:textId="77777777" w:rsidTr="002D5A6D">
        <w:tc>
          <w:tcPr>
            <w:tcW w:w="0" w:type="auto"/>
          </w:tcPr>
          <w:p w14:paraId="0E961478" w14:textId="77777777" w:rsidR="002D5A6D" w:rsidRDefault="002D5A6D" w:rsidP="002D5A6D">
            <w:pPr>
              <w:pStyle w:val="BodyText"/>
            </w:pPr>
            <w:r>
              <w:t>4.</w:t>
            </w:r>
          </w:p>
        </w:tc>
        <w:tc>
          <w:tcPr>
            <w:tcW w:w="0" w:type="auto"/>
          </w:tcPr>
          <w:p w14:paraId="2E9BF82A" w14:textId="77777777" w:rsidR="002D5A6D" w:rsidRDefault="002D5A6D" w:rsidP="002D5A6D">
            <w:pPr>
              <w:pStyle w:val="BodyText"/>
            </w:pPr>
            <w:r>
              <w:rPr>
                <w:color w:val="80C65A"/>
              </w:rPr>
              <w:t>[Assisted Living]</w:t>
            </w:r>
            <w:r>
              <w:t>I would like to see a variety of housing options from in-home assistance, assisted living facilities from minor to the 24/7 type so that people can stay in Golden where family and friends are.  I do know a number of retirees who have moved because they are looking for warmer winters and less snow.</w:t>
            </w:r>
          </w:p>
        </w:tc>
      </w:tr>
      <w:tr w:rsidR="002D5A6D" w14:paraId="4A6B337C"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FDCD093" w14:textId="77777777" w:rsidR="002D5A6D" w:rsidRDefault="002D5A6D" w:rsidP="002D5A6D">
            <w:pPr>
              <w:pStyle w:val="BodyText"/>
            </w:pPr>
            <w:r>
              <w:t>5.</w:t>
            </w:r>
          </w:p>
        </w:tc>
        <w:tc>
          <w:tcPr>
            <w:tcW w:w="0" w:type="auto"/>
          </w:tcPr>
          <w:p w14:paraId="253A58BE" w14:textId="77777777" w:rsidR="002D5A6D" w:rsidRDefault="002D5A6D" w:rsidP="002D5A6D">
            <w:pPr>
              <w:pStyle w:val="BodyText"/>
            </w:pPr>
            <w:r>
              <w:rPr>
                <w:color w:val="80C65A"/>
              </w:rPr>
              <w:t>[Assisted Living]</w:t>
            </w:r>
            <w:r>
              <w:t>My mother in law is living on her own at this time but with assistance from family and home support. We have been looking for either independent or assisted living for her for months. Nothing available. Very sad</w:t>
            </w:r>
          </w:p>
        </w:tc>
      </w:tr>
      <w:tr w:rsidR="002D5A6D" w14:paraId="27E79AA8" w14:textId="77777777" w:rsidTr="002D5A6D">
        <w:tc>
          <w:tcPr>
            <w:tcW w:w="0" w:type="auto"/>
          </w:tcPr>
          <w:p w14:paraId="0DA2FA4F" w14:textId="77777777" w:rsidR="002D5A6D" w:rsidRDefault="002D5A6D" w:rsidP="002D5A6D">
            <w:pPr>
              <w:pStyle w:val="BodyText"/>
            </w:pPr>
            <w:r>
              <w:t>6.</w:t>
            </w:r>
          </w:p>
        </w:tc>
        <w:tc>
          <w:tcPr>
            <w:tcW w:w="0" w:type="auto"/>
          </w:tcPr>
          <w:p w14:paraId="40696F82" w14:textId="77777777" w:rsidR="002D5A6D" w:rsidRDefault="002D5A6D" w:rsidP="002D5A6D">
            <w:pPr>
              <w:pStyle w:val="BodyText"/>
            </w:pPr>
            <w:r>
              <w:rPr>
                <w:color w:val="80C65A"/>
              </w:rPr>
              <w:t>[Assisted Living]</w:t>
            </w:r>
            <w:r>
              <w:t xml:space="preserve">Seems is </w:t>
            </w:r>
            <w:proofErr w:type="gramStart"/>
            <w:r>
              <w:t>always  wait</w:t>
            </w:r>
            <w:proofErr w:type="gramEnd"/>
            <w:r>
              <w:t xml:space="preserve"> list for Assisted </w:t>
            </w:r>
            <w:proofErr w:type="spellStart"/>
            <w:r>
              <w:t>LIving</w:t>
            </w:r>
            <w:proofErr w:type="spellEnd"/>
            <w:r>
              <w:t xml:space="preserve"> and Mountain view.  Many seniors are living at home with inconsistent care or the family being heavily burdened to provide care</w:t>
            </w:r>
          </w:p>
        </w:tc>
      </w:tr>
      <w:tr w:rsidR="002D5A6D" w14:paraId="1CA7B7CA"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B24DCFE" w14:textId="77777777" w:rsidR="002D5A6D" w:rsidRDefault="002D5A6D" w:rsidP="002D5A6D">
            <w:pPr>
              <w:pStyle w:val="BodyText"/>
            </w:pPr>
            <w:r>
              <w:t>7.</w:t>
            </w:r>
          </w:p>
        </w:tc>
        <w:tc>
          <w:tcPr>
            <w:tcW w:w="0" w:type="auto"/>
          </w:tcPr>
          <w:p w14:paraId="503F04CB" w14:textId="77777777" w:rsidR="002D5A6D" w:rsidRDefault="002D5A6D" w:rsidP="002D5A6D">
            <w:pPr>
              <w:pStyle w:val="BodyText"/>
            </w:pPr>
            <w:r>
              <w:rPr>
                <w:color w:val="80C65A"/>
              </w:rPr>
              <w:t>[Assisted Living]</w:t>
            </w:r>
            <w:r>
              <w:t xml:space="preserve">There is a huge need for more affordable housing in Golden which could provide a variety of needs for people who need some assistance and others who can live comfortably on their own.  More places such as Mountain view should be built alongside the present units which the old </w:t>
            </w:r>
            <w:proofErr w:type="gramStart"/>
            <w:r>
              <w:t>nurses</w:t>
            </w:r>
            <w:proofErr w:type="gramEnd"/>
            <w:r>
              <w:t xml:space="preserve"> residence is demolished.    Also, the old Town works yard should be used for a multi-level facility with an elevator which could be used for elders of all level of care with some in house cafeteria for all to use. Some units could be </w:t>
            </w:r>
            <w:proofErr w:type="spellStart"/>
            <w:r>
              <w:t>self contained</w:t>
            </w:r>
            <w:proofErr w:type="spellEnd"/>
            <w:r>
              <w:t xml:space="preserve"> with kitchens others like </w:t>
            </w:r>
            <w:proofErr w:type="spellStart"/>
            <w:r>
              <w:t>Abbeyfield</w:t>
            </w:r>
            <w:proofErr w:type="spellEnd"/>
            <w:r>
              <w:t xml:space="preserve"> and Mountain View and the lower level for those more restricted physically.</w:t>
            </w:r>
          </w:p>
        </w:tc>
      </w:tr>
      <w:tr w:rsidR="002D5A6D" w14:paraId="1DEB86AA" w14:textId="77777777" w:rsidTr="002D5A6D">
        <w:tc>
          <w:tcPr>
            <w:tcW w:w="0" w:type="auto"/>
          </w:tcPr>
          <w:p w14:paraId="69428444" w14:textId="77777777" w:rsidR="002D5A6D" w:rsidRDefault="002D5A6D" w:rsidP="002D5A6D">
            <w:pPr>
              <w:pStyle w:val="BodyText"/>
            </w:pPr>
            <w:r>
              <w:t>8.</w:t>
            </w:r>
          </w:p>
        </w:tc>
        <w:tc>
          <w:tcPr>
            <w:tcW w:w="0" w:type="auto"/>
          </w:tcPr>
          <w:p w14:paraId="37D91446" w14:textId="77777777" w:rsidR="002D5A6D" w:rsidRDefault="002D5A6D" w:rsidP="002D5A6D">
            <w:pPr>
              <w:pStyle w:val="BodyText"/>
            </w:pPr>
            <w:r>
              <w:rPr>
                <w:color w:val="80C65A"/>
              </w:rPr>
              <w:t>[Assisted Living]</w:t>
            </w:r>
            <w:r>
              <w:t xml:space="preserve">There seems to be a gap between the housing provided by the independent living units and the almost total care provided by </w:t>
            </w:r>
            <w:proofErr w:type="spellStart"/>
            <w:r>
              <w:t>Mountainview</w:t>
            </w:r>
            <w:proofErr w:type="spellEnd"/>
            <w:r>
              <w:t xml:space="preserve"> and the one located on 9th St.</w:t>
            </w:r>
          </w:p>
        </w:tc>
      </w:tr>
      <w:tr w:rsidR="002D5A6D" w14:paraId="27FA045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F99FB4D" w14:textId="77777777" w:rsidR="002D5A6D" w:rsidRDefault="002D5A6D" w:rsidP="002D5A6D">
            <w:pPr>
              <w:pStyle w:val="BodyText"/>
            </w:pPr>
            <w:r>
              <w:t>9.</w:t>
            </w:r>
          </w:p>
        </w:tc>
        <w:tc>
          <w:tcPr>
            <w:tcW w:w="0" w:type="auto"/>
          </w:tcPr>
          <w:p w14:paraId="014AA71F" w14:textId="77777777" w:rsidR="002D5A6D" w:rsidRDefault="002D5A6D" w:rsidP="002D5A6D">
            <w:pPr>
              <w:pStyle w:val="BodyText"/>
            </w:pPr>
            <w:r>
              <w:rPr>
                <w:color w:val="80C65A"/>
              </w:rPr>
              <w:t>[Assisted Living]</w:t>
            </w:r>
            <w:r>
              <w:t>Why aren't efforts at housing options proceeding?  One ended for lack of support.  What of the $300,000 bequest that Interior Health absconded that was meant for such a facility?</w:t>
            </w:r>
          </w:p>
        </w:tc>
      </w:tr>
      <w:tr w:rsidR="002D5A6D" w14:paraId="7DDDB419" w14:textId="77777777" w:rsidTr="002D5A6D">
        <w:tc>
          <w:tcPr>
            <w:tcW w:w="0" w:type="auto"/>
          </w:tcPr>
          <w:p w14:paraId="3D853A4D" w14:textId="77777777" w:rsidR="002D5A6D" w:rsidRDefault="002D5A6D" w:rsidP="002D5A6D">
            <w:pPr>
              <w:pStyle w:val="BodyText"/>
            </w:pPr>
            <w:r>
              <w:t>10.</w:t>
            </w:r>
          </w:p>
        </w:tc>
        <w:tc>
          <w:tcPr>
            <w:tcW w:w="0" w:type="auto"/>
          </w:tcPr>
          <w:p w14:paraId="3B1A5FE5" w14:textId="77777777" w:rsidR="002D5A6D" w:rsidRDefault="002D5A6D" w:rsidP="002D5A6D">
            <w:pPr>
              <w:pStyle w:val="BodyText"/>
            </w:pPr>
            <w:r>
              <w:rPr>
                <w:color w:val="80C65A"/>
              </w:rPr>
              <w:t>[Assisted Living]</w:t>
            </w:r>
            <w:r>
              <w:t xml:space="preserve">Would love a retirement residence for adults over 65 where you would have meals prepared for you, social activities planned like, crafts, bingo, cards, exercise, etc. and a bus for planned tours around Golden. You would rent a room equipped with frig and stove like Columbia Gardens in </w:t>
            </w:r>
            <w:proofErr w:type="spellStart"/>
            <w:r>
              <w:t>Invermere</w:t>
            </w:r>
            <w:proofErr w:type="spellEnd"/>
            <w:r>
              <w:t>.</w:t>
            </w:r>
          </w:p>
        </w:tc>
      </w:tr>
      <w:tr w:rsidR="002D5A6D" w14:paraId="5738220D"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D53101A" w14:textId="77777777" w:rsidR="002D5A6D" w:rsidRDefault="002D5A6D" w:rsidP="002D5A6D">
            <w:pPr>
              <w:pStyle w:val="BodyText"/>
            </w:pPr>
            <w:r>
              <w:t>11.</w:t>
            </w:r>
          </w:p>
        </w:tc>
        <w:tc>
          <w:tcPr>
            <w:tcW w:w="0" w:type="auto"/>
          </w:tcPr>
          <w:p w14:paraId="369D9A60" w14:textId="77777777" w:rsidR="002D5A6D" w:rsidRDefault="002D5A6D" w:rsidP="002D5A6D">
            <w:pPr>
              <w:pStyle w:val="BodyText"/>
            </w:pPr>
            <w:r>
              <w:rPr>
                <w:color w:val="FF0000"/>
              </w:rPr>
              <w:t>[Independent Housing]</w:t>
            </w:r>
            <w:r>
              <w:t>3.3 wouldn't let me answer NO  Please correct</w:t>
            </w:r>
          </w:p>
        </w:tc>
      </w:tr>
      <w:tr w:rsidR="002D5A6D" w14:paraId="56392AE8" w14:textId="77777777" w:rsidTr="002D5A6D">
        <w:tc>
          <w:tcPr>
            <w:tcW w:w="0" w:type="auto"/>
          </w:tcPr>
          <w:p w14:paraId="1F7F2A03" w14:textId="77777777" w:rsidR="002D5A6D" w:rsidRDefault="002D5A6D" w:rsidP="002D5A6D">
            <w:pPr>
              <w:pStyle w:val="BodyText"/>
            </w:pPr>
            <w:r>
              <w:t>12.</w:t>
            </w:r>
          </w:p>
        </w:tc>
        <w:tc>
          <w:tcPr>
            <w:tcW w:w="0" w:type="auto"/>
          </w:tcPr>
          <w:p w14:paraId="6C7B6E08" w14:textId="77777777" w:rsidR="002D5A6D" w:rsidRDefault="002D5A6D" w:rsidP="002D5A6D">
            <w:pPr>
              <w:pStyle w:val="BodyText"/>
            </w:pPr>
            <w:r>
              <w:rPr>
                <w:color w:val="FF0000"/>
              </w:rPr>
              <w:t>[Independent Housing]</w:t>
            </w:r>
            <w:r>
              <w:t>Additional small square footage unit condo development within Town</w:t>
            </w:r>
          </w:p>
        </w:tc>
      </w:tr>
      <w:tr w:rsidR="002D5A6D" w14:paraId="1CEAD7E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A2FE5D0" w14:textId="77777777" w:rsidR="002D5A6D" w:rsidRDefault="002D5A6D" w:rsidP="002D5A6D">
            <w:pPr>
              <w:pStyle w:val="BodyText"/>
            </w:pPr>
            <w:r>
              <w:t>13.</w:t>
            </w:r>
          </w:p>
        </w:tc>
        <w:tc>
          <w:tcPr>
            <w:tcW w:w="0" w:type="auto"/>
          </w:tcPr>
          <w:p w14:paraId="4A904D1B" w14:textId="77777777" w:rsidR="002D5A6D" w:rsidRDefault="002D5A6D" w:rsidP="002D5A6D">
            <w:pPr>
              <w:pStyle w:val="BodyText"/>
            </w:pPr>
            <w:r>
              <w:rPr>
                <w:color w:val="FF0000"/>
              </w:rPr>
              <w:t>[Independent Housing]</w:t>
            </w:r>
            <w:r>
              <w:t xml:space="preserve">Again all this changes the older you get and the health issues you have. With the baby boomers we're going to need a lot of senior housing. When the boomers </w:t>
            </w:r>
            <w:r>
              <w:lastRenderedPageBreak/>
              <w:t>are gone we need to be able to use the housing for other things, i.e. apartments for young people starting out. If we don't do this, we are going to have all this space costing the taxpayer money to maintain.</w:t>
            </w:r>
          </w:p>
        </w:tc>
      </w:tr>
      <w:tr w:rsidR="002D5A6D" w14:paraId="06B312AC" w14:textId="77777777" w:rsidTr="002D5A6D">
        <w:tc>
          <w:tcPr>
            <w:tcW w:w="0" w:type="auto"/>
          </w:tcPr>
          <w:p w14:paraId="7869A39D" w14:textId="77777777" w:rsidR="002D5A6D" w:rsidRDefault="002D5A6D" w:rsidP="002D5A6D">
            <w:pPr>
              <w:pStyle w:val="BodyText"/>
            </w:pPr>
            <w:r>
              <w:lastRenderedPageBreak/>
              <w:t>14.</w:t>
            </w:r>
          </w:p>
        </w:tc>
        <w:tc>
          <w:tcPr>
            <w:tcW w:w="0" w:type="auto"/>
          </w:tcPr>
          <w:p w14:paraId="07B6B10E" w14:textId="77777777" w:rsidR="002D5A6D" w:rsidRDefault="002D5A6D" w:rsidP="002D5A6D">
            <w:pPr>
              <w:pStyle w:val="BodyText"/>
            </w:pPr>
            <w:r>
              <w:rPr>
                <w:color w:val="FF0000"/>
              </w:rPr>
              <w:t>[Independent Housing]</w:t>
            </w:r>
            <w:r>
              <w:t xml:space="preserve">Again, </w:t>
            </w:r>
            <w:proofErr w:type="spellStart"/>
            <w:r>
              <w:t>Golden's</w:t>
            </w:r>
            <w:proofErr w:type="spellEnd"/>
            <w:r>
              <w:t xml:space="preserve"> awareness around the value of multi-generational living seems to be growing.  This is a very good thing.  Connectivity - the ability to creates spaces, environments, meeting places that truly reflect a sense of "belonging" and community "living" is what many of us envision as we think about the last third of our lives rolling out in Golden.  As our town morphs and grows, the signs of blended housing development, inclusive of all ages and socioeconomic status, should naturally emerge from any discussions around community development - many of us talk about the </w:t>
            </w:r>
            <w:proofErr w:type="spellStart"/>
            <w:r>
              <w:t>the</w:t>
            </w:r>
            <w:proofErr w:type="spellEnd"/>
            <w:r>
              <w:t xml:space="preserve"> "old </w:t>
            </w:r>
            <w:proofErr w:type="spellStart"/>
            <w:r>
              <w:t>neighbourhood</w:t>
            </w:r>
            <w:proofErr w:type="spellEnd"/>
            <w:r>
              <w:t xml:space="preserve"> feel." Shared living spaces, community connections, rest areas, all allow for good community "spontaneous" conversations... once the community conversations and surveys are completed.  :)</w:t>
            </w:r>
          </w:p>
        </w:tc>
      </w:tr>
      <w:tr w:rsidR="002D5A6D" w14:paraId="05E868C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EE006E2" w14:textId="77777777" w:rsidR="002D5A6D" w:rsidRDefault="002D5A6D" w:rsidP="002D5A6D">
            <w:pPr>
              <w:pStyle w:val="BodyText"/>
            </w:pPr>
            <w:r>
              <w:t>15.</w:t>
            </w:r>
          </w:p>
        </w:tc>
        <w:tc>
          <w:tcPr>
            <w:tcW w:w="0" w:type="auto"/>
          </w:tcPr>
          <w:p w14:paraId="1374E100" w14:textId="77777777" w:rsidR="002D5A6D" w:rsidRDefault="002D5A6D" w:rsidP="002D5A6D">
            <w:pPr>
              <w:pStyle w:val="BodyText"/>
            </w:pPr>
            <w:r>
              <w:rPr>
                <w:color w:val="FF0000"/>
              </w:rPr>
              <w:t>[Independent Housing]</w:t>
            </w:r>
            <w:r>
              <w:t>Better AFFORDABLE support might keep more seniors living in their own home longer.  We are lucky to have Durand Manor.   The recent 'TAX INCREASES ' in the form of Hydro rates, ICBC rates, MSP rates and other fees will drive more seniors into care than should be there. How about discounting these things for seniors based on income assessment.</w:t>
            </w:r>
          </w:p>
        </w:tc>
      </w:tr>
      <w:tr w:rsidR="002D5A6D" w14:paraId="2470791A" w14:textId="77777777" w:rsidTr="002D5A6D">
        <w:tc>
          <w:tcPr>
            <w:tcW w:w="0" w:type="auto"/>
          </w:tcPr>
          <w:p w14:paraId="4007B750" w14:textId="77777777" w:rsidR="002D5A6D" w:rsidRDefault="002D5A6D" w:rsidP="002D5A6D">
            <w:pPr>
              <w:pStyle w:val="BodyText"/>
            </w:pPr>
            <w:r>
              <w:t>16.</w:t>
            </w:r>
          </w:p>
        </w:tc>
        <w:tc>
          <w:tcPr>
            <w:tcW w:w="0" w:type="auto"/>
          </w:tcPr>
          <w:p w14:paraId="031053EE" w14:textId="77777777" w:rsidR="002D5A6D" w:rsidRDefault="002D5A6D" w:rsidP="002D5A6D">
            <w:pPr>
              <w:pStyle w:val="BodyText"/>
            </w:pPr>
            <w:r>
              <w:rPr>
                <w:color w:val="FF0000"/>
              </w:rPr>
              <w:t>[Independent Housing]</w:t>
            </w:r>
            <w:r>
              <w:t>But may be moving into town one day.</w:t>
            </w:r>
          </w:p>
        </w:tc>
      </w:tr>
      <w:tr w:rsidR="002D5A6D" w14:paraId="40644C8C"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9E2914C" w14:textId="77777777" w:rsidR="002D5A6D" w:rsidRDefault="002D5A6D" w:rsidP="002D5A6D">
            <w:pPr>
              <w:pStyle w:val="BodyText"/>
            </w:pPr>
            <w:r>
              <w:t>17.</w:t>
            </w:r>
          </w:p>
        </w:tc>
        <w:tc>
          <w:tcPr>
            <w:tcW w:w="0" w:type="auto"/>
          </w:tcPr>
          <w:p w14:paraId="53ECD997" w14:textId="77777777" w:rsidR="002D5A6D" w:rsidRDefault="002D5A6D" w:rsidP="002D5A6D">
            <w:pPr>
              <w:pStyle w:val="BodyText"/>
            </w:pPr>
            <w:r>
              <w:rPr>
                <w:color w:val="FF0000"/>
              </w:rPr>
              <w:t>[Independent Housing]</w:t>
            </w:r>
            <w:r>
              <w:t>Co-op housing projects appear to successful, particularly when aligned with a health care residency funded via Interior Health and or Provincial system in a portion of the operating cost is shared.</w:t>
            </w:r>
          </w:p>
        </w:tc>
      </w:tr>
      <w:tr w:rsidR="002D5A6D" w14:paraId="7396B18F" w14:textId="77777777" w:rsidTr="002D5A6D">
        <w:tc>
          <w:tcPr>
            <w:tcW w:w="0" w:type="auto"/>
          </w:tcPr>
          <w:p w14:paraId="62D976C4" w14:textId="77777777" w:rsidR="002D5A6D" w:rsidRDefault="002D5A6D" w:rsidP="002D5A6D">
            <w:pPr>
              <w:pStyle w:val="BodyText"/>
            </w:pPr>
            <w:r>
              <w:t>18.</w:t>
            </w:r>
          </w:p>
        </w:tc>
        <w:tc>
          <w:tcPr>
            <w:tcW w:w="0" w:type="auto"/>
          </w:tcPr>
          <w:p w14:paraId="4BAE2A39" w14:textId="77777777" w:rsidR="002D5A6D" w:rsidRDefault="002D5A6D" w:rsidP="002D5A6D">
            <w:pPr>
              <w:pStyle w:val="BodyText"/>
            </w:pPr>
            <w:r>
              <w:rPr>
                <w:color w:val="FF0000"/>
              </w:rPr>
              <w:t>[Independent Housing]</w:t>
            </w:r>
            <w:r>
              <w:t>Gated seniors housing, owned outright.</w:t>
            </w:r>
          </w:p>
        </w:tc>
      </w:tr>
      <w:tr w:rsidR="002D5A6D" w14:paraId="0474CA1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726A784" w14:textId="77777777" w:rsidR="002D5A6D" w:rsidRDefault="002D5A6D" w:rsidP="002D5A6D">
            <w:pPr>
              <w:pStyle w:val="BodyText"/>
            </w:pPr>
            <w:r>
              <w:t>19.</w:t>
            </w:r>
          </w:p>
        </w:tc>
        <w:tc>
          <w:tcPr>
            <w:tcW w:w="0" w:type="auto"/>
          </w:tcPr>
          <w:p w14:paraId="20F57ACD" w14:textId="77777777" w:rsidR="002D5A6D" w:rsidRDefault="002D5A6D" w:rsidP="002D5A6D">
            <w:pPr>
              <w:pStyle w:val="BodyText"/>
            </w:pPr>
            <w:r>
              <w:rPr>
                <w:color w:val="FF0000"/>
              </w:rPr>
              <w:t>[Independent Housing]</w:t>
            </w:r>
            <w:r>
              <w:t xml:space="preserve">Golden needs to encourage the development of affordable single dwellings like the "Eagle Homes" developments in our </w:t>
            </w:r>
            <w:proofErr w:type="gramStart"/>
            <w:r>
              <w:t>neighboring  communities</w:t>
            </w:r>
            <w:proofErr w:type="gramEnd"/>
            <w:r>
              <w:t>.</w:t>
            </w:r>
          </w:p>
        </w:tc>
      </w:tr>
      <w:tr w:rsidR="002D5A6D" w14:paraId="2A6E8A32" w14:textId="77777777" w:rsidTr="002D5A6D">
        <w:tc>
          <w:tcPr>
            <w:tcW w:w="0" w:type="auto"/>
          </w:tcPr>
          <w:p w14:paraId="0F799000" w14:textId="77777777" w:rsidR="002D5A6D" w:rsidRDefault="002D5A6D" w:rsidP="002D5A6D">
            <w:pPr>
              <w:pStyle w:val="BodyText"/>
            </w:pPr>
            <w:r>
              <w:t>20.</w:t>
            </w:r>
          </w:p>
        </w:tc>
        <w:tc>
          <w:tcPr>
            <w:tcW w:w="0" w:type="auto"/>
          </w:tcPr>
          <w:p w14:paraId="459619F4" w14:textId="77777777" w:rsidR="002D5A6D" w:rsidRDefault="002D5A6D" w:rsidP="002D5A6D">
            <w:pPr>
              <w:pStyle w:val="BodyText"/>
            </w:pPr>
            <w:r>
              <w:rPr>
                <w:color w:val="FF0000"/>
              </w:rPr>
              <w:t>[Independent Housing]</w:t>
            </w:r>
            <w:r>
              <w:t xml:space="preserve">Have </w:t>
            </w:r>
            <w:proofErr w:type="spellStart"/>
            <w:r>
              <w:t>out standing</w:t>
            </w:r>
            <w:proofErr w:type="spellEnd"/>
            <w:r>
              <w:t xml:space="preserve"> housing project completed...12 street and by CP Rail tracks</w:t>
            </w:r>
          </w:p>
        </w:tc>
      </w:tr>
      <w:tr w:rsidR="002D5A6D" w14:paraId="2BEF9E0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DB870DC" w14:textId="77777777" w:rsidR="002D5A6D" w:rsidRDefault="002D5A6D" w:rsidP="002D5A6D">
            <w:pPr>
              <w:pStyle w:val="BodyText"/>
            </w:pPr>
            <w:r>
              <w:t>21.</w:t>
            </w:r>
          </w:p>
        </w:tc>
        <w:tc>
          <w:tcPr>
            <w:tcW w:w="0" w:type="auto"/>
          </w:tcPr>
          <w:p w14:paraId="57CE99D0" w14:textId="77777777" w:rsidR="002D5A6D" w:rsidRDefault="002D5A6D" w:rsidP="002D5A6D">
            <w:pPr>
              <w:pStyle w:val="BodyText"/>
            </w:pPr>
            <w:r>
              <w:rPr>
                <w:color w:val="FF0000"/>
              </w:rPr>
              <w:t>[Independent Housing]</w:t>
            </w:r>
            <w:r>
              <w:t xml:space="preserve">Housing for adults with food and services, etc. for middle income adults. Desperately need something similar to </w:t>
            </w:r>
            <w:proofErr w:type="spellStart"/>
            <w:r>
              <w:t>Invermere</w:t>
            </w:r>
            <w:proofErr w:type="spellEnd"/>
            <w:r>
              <w:t xml:space="preserve">, </w:t>
            </w:r>
            <w:proofErr w:type="spellStart"/>
            <w:r>
              <w:t>Cranbrook</w:t>
            </w:r>
            <w:proofErr w:type="spellEnd"/>
            <w:r>
              <w:t xml:space="preserve">, etc. (e.g. Golden Life). Seem </w:t>
            </w:r>
            <w:proofErr w:type="spellStart"/>
            <w:proofErr w:type="gramStart"/>
            <w:r>
              <w:t>to</w:t>
            </w:r>
            <w:proofErr w:type="spellEnd"/>
            <w:proofErr w:type="gramEnd"/>
            <w:r>
              <w:t xml:space="preserve"> much concern on low income. Therefore middle income leaving Golden to areas that have such housing and lifestyle.</w:t>
            </w:r>
          </w:p>
        </w:tc>
      </w:tr>
      <w:tr w:rsidR="002D5A6D" w14:paraId="17AFC159" w14:textId="77777777" w:rsidTr="002D5A6D">
        <w:tc>
          <w:tcPr>
            <w:tcW w:w="0" w:type="auto"/>
          </w:tcPr>
          <w:p w14:paraId="228D2CE2" w14:textId="77777777" w:rsidR="002D5A6D" w:rsidRDefault="002D5A6D" w:rsidP="002D5A6D">
            <w:pPr>
              <w:pStyle w:val="BodyText"/>
            </w:pPr>
            <w:r>
              <w:t>22.</w:t>
            </w:r>
          </w:p>
        </w:tc>
        <w:tc>
          <w:tcPr>
            <w:tcW w:w="0" w:type="auto"/>
          </w:tcPr>
          <w:p w14:paraId="1CFFAD80" w14:textId="77777777" w:rsidR="002D5A6D" w:rsidRDefault="002D5A6D" w:rsidP="002D5A6D">
            <w:pPr>
              <w:pStyle w:val="BodyText"/>
            </w:pPr>
            <w:r>
              <w:rPr>
                <w:color w:val="FF0000"/>
              </w:rPr>
              <w:t>[Independent Housing]</w:t>
            </w:r>
            <w:r>
              <w:t>I KNOW MANY SENIORS WHO WOULD LIKE TO CONTINUE TO LIVE IN GOLDEN BUT THERE ARE FEW OPTIONS OPEN TO THEM OTHER THAN FIFTH AVENUE ESTATES WHICH FLOODS. THEY WOULD LIKE THEIR OWN SMALLER HOME OR CONDO ON ONE LEVEL BUT NONE THAT ARE SUITABLE ARE AVAILABLE. PEOPLE ARE LEAVING GOLDEN BECAUSE THEY CAN'T FIND SUITABLE ACCOMMODATION.</w:t>
            </w:r>
          </w:p>
        </w:tc>
      </w:tr>
      <w:tr w:rsidR="002D5A6D" w14:paraId="0313D3B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C992F80" w14:textId="77777777" w:rsidR="002D5A6D" w:rsidRDefault="002D5A6D" w:rsidP="002D5A6D">
            <w:pPr>
              <w:pStyle w:val="BodyText"/>
            </w:pPr>
            <w:r>
              <w:t>23.</w:t>
            </w:r>
          </w:p>
        </w:tc>
        <w:tc>
          <w:tcPr>
            <w:tcW w:w="0" w:type="auto"/>
          </w:tcPr>
          <w:p w14:paraId="2BC015DF" w14:textId="77777777" w:rsidR="002D5A6D" w:rsidRDefault="002D5A6D" w:rsidP="002D5A6D">
            <w:pPr>
              <w:pStyle w:val="BodyText"/>
            </w:pPr>
            <w:r>
              <w:rPr>
                <w:color w:val="FF0000"/>
              </w:rPr>
              <w:t>[Independent Housing]</w:t>
            </w:r>
            <w:r>
              <w:t xml:space="preserve">I feel we have a great need for subsidized housing for seniors. Small apartments where the outside maintenance is taken care of. Inclusion of meals and social </w:t>
            </w:r>
            <w:r>
              <w:lastRenderedPageBreak/>
              <w:t>opportunities is very important. We currently have about 30 people on the waiting list for Mountain View independent side.</w:t>
            </w:r>
          </w:p>
        </w:tc>
      </w:tr>
      <w:tr w:rsidR="002D5A6D" w14:paraId="7DAD4ECA" w14:textId="77777777" w:rsidTr="002D5A6D">
        <w:tc>
          <w:tcPr>
            <w:tcW w:w="0" w:type="auto"/>
          </w:tcPr>
          <w:p w14:paraId="2AAE0D2A" w14:textId="77777777" w:rsidR="002D5A6D" w:rsidRDefault="002D5A6D" w:rsidP="002D5A6D">
            <w:pPr>
              <w:pStyle w:val="BodyText"/>
            </w:pPr>
            <w:r>
              <w:lastRenderedPageBreak/>
              <w:t>24.</w:t>
            </w:r>
          </w:p>
        </w:tc>
        <w:tc>
          <w:tcPr>
            <w:tcW w:w="0" w:type="auto"/>
          </w:tcPr>
          <w:p w14:paraId="723BDD7F" w14:textId="77777777" w:rsidR="002D5A6D" w:rsidRDefault="002D5A6D" w:rsidP="002D5A6D">
            <w:pPr>
              <w:pStyle w:val="BodyText"/>
            </w:pPr>
            <w:r>
              <w:rPr>
                <w:color w:val="FF0000"/>
              </w:rPr>
              <w:t>[Independent Housing]</w:t>
            </w:r>
            <w:r>
              <w:t>I have not given co-op housing much thought,  but it is an option, similar to condo's</w:t>
            </w:r>
          </w:p>
        </w:tc>
      </w:tr>
      <w:tr w:rsidR="002D5A6D" w14:paraId="4EF76D3E"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CB48CBF" w14:textId="77777777" w:rsidR="002D5A6D" w:rsidRDefault="002D5A6D" w:rsidP="002D5A6D">
            <w:pPr>
              <w:pStyle w:val="BodyText"/>
            </w:pPr>
            <w:r>
              <w:t>25.</w:t>
            </w:r>
          </w:p>
        </w:tc>
        <w:tc>
          <w:tcPr>
            <w:tcW w:w="0" w:type="auto"/>
          </w:tcPr>
          <w:p w14:paraId="358874D9" w14:textId="77777777" w:rsidR="002D5A6D" w:rsidRDefault="002D5A6D" w:rsidP="002D5A6D">
            <w:pPr>
              <w:pStyle w:val="BodyText"/>
            </w:pPr>
            <w:r>
              <w:rPr>
                <w:color w:val="FF0000"/>
              </w:rPr>
              <w:t>[Independent Housing]</w:t>
            </w:r>
            <w:r>
              <w:t xml:space="preserve">I live in Purcell </w:t>
            </w:r>
            <w:proofErr w:type="spellStart"/>
            <w:r>
              <w:t>Apt's</w:t>
            </w:r>
            <w:proofErr w:type="spellEnd"/>
            <w:r>
              <w:t>. It is the best of all for seniors that can look after themselves.</w:t>
            </w:r>
          </w:p>
        </w:tc>
      </w:tr>
      <w:tr w:rsidR="002D5A6D" w14:paraId="539B8EF8" w14:textId="77777777" w:rsidTr="002D5A6D">
        <w:tc>
          <w:tcPr>
            <w:tcW w:w="0" w:type="auto"/>
          </w:tcPr>
          <w:p w14:paraId="0526B726" w14:textId="77777777" w:rsidR="002D5A6D" w:rsidRDefault="002D5A6D" w:rsidP="002D5A6D">
            <w:pPr>
              <w:pStyle w:val="BodyText"/>
            </w:pPr>
            <w:r>
              <w:t>26.</w:t>
            </w:r>
          </w:p>
        </w:tc>
        <w:tc>
          <w:tcPr>
            <w:tcW w:w="0" w:type="auto"/>
          </w:tcPr>
          <w:p w14:paraId="394CD531" w14:textId="77777777" w:rsidR="002D5A6D" w:rsidRDefault="002D5A6D" w:rsidP="002D5A6D">
            <w:pPr>
              <w:pStyle w:val="BodyText"/>
            </w:pPr>
            <w:r>
              <w:rPr>
                <w:color w:val="FF0000"/>
              </w:rPr>
              <w:t>[Independent Housing]</w:t>
            </w:r>
            <w:r>
              <w:t xml:space="preserve">I presently live in my own mobile home where I own the property in a mobile home subdivision.  For now it is good, but I dread the day when I will have to give up my independence and move.  I cannot get on a 'wait list' until I actually need the service, 'wait lists' in Golden are a mile long and what am I supposed to do while I wait.  Home care in Golden </w:t>
            </w:r>
            <w:proofErr w:type="gramStart"/>
            <w:r>
              <w:t>is  somewhat</w:t>
            </w:r>
            <w:proofErr w:type="gramEnd"/>
            <w:r>
              <w:t xml:space="preserve"> of a misnomer and I do not have any family here who might be able to 'help out'.</w:t>
            </w:r>
          </w:p>
        </w:tc>
      </w:tr>
      <w:tr w:rsidR="002D5A6D" w14:paraId="6E57DEDD"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1C89597" w14:textId="77777777" w:rsidR="002D5A6D" w:rsidRDefault="002D5A6D" w:rsidP="002D5A6D">
            <w:pPr>
              <w:pStyle w:val="BodyText"/>
            </w:pPr>
            <w:r>
              <w:t>27.</w:t>
            </w:r>
          </w:p>
        </w:tc>
        <w:tc>
          <w:tcPr>
            <w:tcW w:w="0" w:type="auto"/>
          </w:tcPr>
          <w:p w14:paraId="571F7EFF" w14:textId="77777777" w:rsidR="002D5A6D" w:rsidRDefault="002D5A6D" w:rsidP="002D5A6D">
            <w:pPr>
              <w:pStyle w:val="BodyText"/>
            </w:pPr>
            <w:r>
              <w:rPr>
                <w:color w:val="FF0000"/>
              </w:rPr>
              <w:t>[Independent Housing]</w:t>
            </w:r>
            <w:r>
              <w:t xml:space="preserve">I think </w:t>
            </w:r>
            <w:proofErr w:type="spellStart"/>
            <w:r>
              <w:t>their</w:t>
            </w:r>
            <w:proofErr w:type="spellEnd"/>
            <w:r>
              <w:t xml:space="preserve"> is a need for residential housing for seniors   That is affordable offers privacy and is ground level </w:t>
            </w:r>
          </w:p>
        </w:tc>
      </w:tr>
      <w:tr w:rsidR="002D5A6D" w14:paraId="0D6A9270" w14:textId="77777777" w:rsidTr="002D5A6D">
        <w:tc>
          <w:tcPr>
            <w:tcW w:w="0" w:type="auto"/>
          </w:tcPr>
          <w:p w14:paraId="3C0DC982" w14:textId="77777777" w:rsidR="002D5A6D" w:rsidRDefault="002D5A6D" w:rsidP="002D5A6D">
            <w:pPr>
              <w:pStyle w:val="BodyText"/>
            </w:pPr>
            <w:r>
              <w:t>28.</w:t>
            </w:r>
          </w:p>
        </w:tc>
        <w:tc>
          <w:tcPr>
            <w:tcW w:w="0" w:type="auto"/>
          </w:tcPr>
          <w:p w14:paraId="77F85890" w14:textId="77777777" w:rsidR="002D5A6D" w:rsidRDefault="002D5A6D" w:rsidP="002D5A6D">
            <w:pPr>
              <w:pStyle w:val="BodyText"/>
            </w:pPr>
            <w:r>
              <w:rPr>
                <w:color w:val="FF0000"/>
              </w:rPr>
              <w:t>[Independent Housing]</w:t>
            </w:r>
            <w:r>
              <w:t>If we did not have family in Golden we would move to an area of BC which offered more housing options for seniors. I know of several seniors in Golden who are looking for but not finding suitable housing so they are talking about relocating.</w:t>
            </w:r>
          </w:p>
        </w:tc>
      </w:tr>
      <w:tr w:rsidR="002D5A6D" w14:paraId="38EEADFB"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C808B8F" w14:textId="77777777" w:rsidR="002D5A6D" w:rsidRDefault="002D5A6D" w:rsidP="002D5A6D">
            <w:pPr>
              <w:pStyle w:val="BodyText"/>
            </w:pPr>
            <w:r>
              <w:t>29.</w:t>
            </w:r>
          </w:p>
        </w:tc>
        <w:tc>
          <w:tcPr>
            <w:tcW w:w="0" w:type="auto"/>
          </w:tcPr>
          <w:p w14:paraId="7A76C19D" w14:textId="77777777" w:rsidR="002D5A6D" w:rsidRDefault="002D5A6D" w:rsidP="002D5A6D">
            <w:pPr>
              <w:pStyle w:val="BodyText"/>
            </w:pPr>
            <w:r>
              <w:rPr>
                <w:color w:val="FF0000"/>
              </w:rPr>
              <w:t>[Independent Housing]</w:t>
            </w:r>
            <w:r>
              <w:t xml:space="preserve">It is not only older adults in Golden - there </w:t>
            </w:r>
            <w:proofErr w:type="spellStart"/>
            <w:r>
              <w:t>area</w:t>
            </w:r>
            <w:proofErr w:type="spellEnd"/>
            <w:r>
              <w:t xml:space="preserve"> large number of us in Area </w:t>
            </w:r>
            <w:proofErr w:type="gramStart"/>
            <w:r>
              <w:t>A .</w:t>
            </w:r>
            <w:proofErr w:type="gramEnd"/>
            <w:r>
              <w:t xml:space="preserve">  It is a probability that we will in the future have to move in to Golden - and some of us will be financially very strapped.  Affordable housing is a real concern.</w:t>
            </w:r>
          </w:p>
        </w:tc>
      </w:tr>
      <w:tr w:rsidR="002D5A6D" w14:paraId="38743D0B" w14:textId="77777777" w:rsidTr="002D5A6D">
        <w:tc>
          <w:tcPr>
            <w:tcW w:w="0" w:type="auto"/>
          </w:tcPr>
          <w:p w14:paraId="37953918" w14:textId="77777777" w:rsidR="002D5A6D" w:rsidRDefault="002D5A6D" w:rsidP="002D5A6D">
            <w:pPr>
              <w:pStyle w:val="BodyText"/>
            </w:pPr>
            <w:r>
              <w:t>30.</w:t>
            </w:r>
          </w:p>
        </w:tc>
        <w:tc>
          <w:tcPr>
            <w:tcW w:w="0" w:type="auto"/>
          </w:tcPr>
          <w:p w14:paraId="72BC2F6C" w14:textId="77777777" w:rsidR="002D5A6D" w:rsidRDefault="002D5A6D" w:rsidP="002D5A6D">
            <w:pPr>
              <w:pStyle w:val="BodyText"/>
            </w:pPr>
            <w:r>
              <w:rPr>
                <w:color w:val="FF0000"/>
              </w:rPr>
              <w:t>[Independent Housing]</w:t>
            </w:r>
            <w:r>
              <w:t xml:space="preserve">More rental accommodation with covered parking, elevators otherwise one will have to leave Golden to find this type of </w:t>
            </w:r>
            <w:proofErr w:type="spellStart"/>
            <w:r>
              <w:t>accommodaton</w:t>
            </w:r>
            <w:proofErr w:type="spellEnd"/>
          </w:p>
        </w:tc>
      </w:tr>
      <w:tr w:rsidR="002D5A6D" w14:paraId="4779E31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E569DBF" w14:textId="77777777" w:rsidR="002D5A6D" w:rsidRDefault="002D5A6D" w:rsidP="002D5A6D">
            <w:pPr>
              <w:pStyle w:val="BodyText"/>
            </w:pPr>
            <w:r>
              <w:t>31.</w:t>
            </w:r>
          </w:p>
        </w:tc>
        <w:tc>
          <w:tcPr>
            <w:tcW w:w="0" w:type="auto"/>
          </w:tcPr>
          <w:p w14:paraId="3BEE7E8E" w14:textId="77777777" w:rsidR="002D5A6D" w:rsidRDefault="002D5A6D" w:rsidP="002D5A6D">
            <w:pPr>
              <w:pStyle w:val="BodyText"/>
            </w:pPr>
            <w:r>
              <w:rPr>
                <w:color w:val="FF0000"/>
              </w:rPr>
              <w:t>[Independent Housing]</w:t>
            </w:r>
            <w:r>
              <w:t xml:space="preserve">Most of the year I live in my own home in the </w:t>
            </w:r>
            <w:proofErr w:type="spellStart"/>
            <w:r>
              <w:t>Blaeberry</w:t>
            </w:r>
            <w:proofErr w:type="spellEnd"/>
            <w:r>
              <w:t xml:space="preserve"> Valley and have only spent the past winter in an apartment in Golden. I have had no experience with the situations pertaining to the preceding questions. I do feel that affordable housing and support services are extremely important for all seniors</w:t>
            </w:r>
            <w:proofErr w:type="gramStart"/>
            <w:r>
              <w:t>..</w:t>
            </w:r>
            <w:proofErr w:type="gramEnd"/>
          </w:p>
        </w:tc>
      </w:tr>
      <w:tr w:rsidR="002D5A6D" w14:paraId="13E8BCF9" w14:textId="77777777" w:rsidTr="002D5A6D">
        <w:tc>
          <w:tcPr>
            <w:tcW w:w="0" w:type="auto"/>
          </w:tcPr>
          <w:p w14:paraId="2A0959C6" w14:textId="77777777" w:rsidR="002D5A6D" w:rsidRDefault="002D5A6D" w:rsidP="002D5A6D">
            <w:pPr>
              <w:pStyle w:val="BodyText"/>
            </w:pPr>
            <w:r>
              <w:t>32.</w:t>
            </w:r>
          </w:p>
        </w:tc>
        <w:tc>
          <w:tcPr>
            <w:tcW w:w="0" w:type="auto"/>
          </w:tcPr>
          <w:p w14:paraId="43C5BCCC" w14:textId="77777777" w:rsidR="002D5A6D" w:rsidRDefault="002D5A6D" w:rsidP="002D5A6D">
            <w:pPr>
              <w:pStyle w:val="BodyText"/>
            </w:pPr>
            <w:r>
              <w:rPr>
                <w:color w:val="FF0000"/>
              </w:rPr>
              <w:t>[Independent Housing]</w:t>
            </w:r>
            <w:r>
              <w:t>Need maintained housing for independent living (</w:t>
            </w:r>
            <w:proofErr w:type="spellStart"/>
            <w:proofErr w:type="gramStart"/>
            <w:r>
              <w:t>non</w:t>
            </w:r>
            <w:proofErr w:type="gramEnd"/>
            <w:r>
              <w:t xml:space="preserve"> assisted</w:t>
            </w:r>
            <w:proofErr w:type="spellEnd"/>
            <w:r>
              <w:t>).</w:t>
            </w:r>
          </w:p>
        </w:tc>
      </w:tr>
      <w:tr w:rsidR="002D5A6D" w14:paraId="67B0A8EE"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62A64E48" w14:textId="77777777" w:rsidR="002D5A6D" w:rsidRDefault="002D5A6D" w:rsidP="002D5A6D">
            <w:pPr>
              <w:pStyle w:val="BodyText"/>
            </w:pPr>
            <w:r>
              <w:t>33.</w:t>
            </w:r>
          </w:p>
        </w:tc>
        <w:tc>
          <w:tcPr>
            <w:tcW w:w="0" w:type="auto"/>
          </w:tcPr>
          <w:p w14:paraId="21161858" w14:textId="77777777" w:rsidR="002D5A6D" w:rsidRDefault="002D5A6D" w:rsidP="002D5A6D">
            <w:pPr>
              <w:pStyle w:val="BodyText"/>
            </w:pPr>
            <w:r>
              <w:rPr>
                <w:color w:val="FF0000"/>
              </w:rPr>
              <w:t>[Independent Housing]</w:t>
            </w:r>
            <w:r>
              <w:t>No cooperation from the Town of Golden when coop (aging in place) housing was being planned.</w:t>
            </w:r>
          </w:p>
        </w:tc>
      </w:tr>
      <w:tr w:rsidR="002D5A6D" w14:paraId="1EAFB967" w14:textId="77777777" w:rsidTr="002D5A6D">
        <w:tc>
          <w:tcPr>
            <w:tcW w:w="0" w:type="auto"/>
          </w:tcPr>
          <w:p w14:paraId="7F4D9ECE" w14:textId="77777777" w:rsidR="002D5A6D" w:rsidRDefault="002D5A6D" w:rsidP="002D5A6D">
            <w:pPr>
              <w:pStyle w:val="BodyText"/>
            </w:pPr>
            <w:r>
              <w:t>34.</w:t>
            </w:r>
          </w:p>
        </w:tc>
        <w:tc>
          <w:tcPr>
            <w:tcW w:w="0" w:type="auto"/>
          </w:tcPr>
          <w:p w14:paraId="5FD237B3" w14:textId="77777777" w:rsidR="002D5A6D" w:rsidRDefault="002D5A6D" w:rsidP="002D5A6D">
            <w:pPr>
              <w:pStyle w:val="BodyText"/>
            </w:pPr>
            <w:r>
              <w:rPr>
                <w:color w:val="FF0000"/>
              </w:rPr>
              <w:t>[Independent Housing]</w:t>
            </w:r>
            <w:r>
              <w:t>Not affordable out of town housing or transport for elderly to stay in out-of-town home.</w:t>
            </w:r>
          </w:p>
        </w:tc>
      </w:tr>
      <w:tr w:rsidR="002D5A6D" w14:paraId="727C426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668630F" w14:textId="77777777" w:rsidR="002D5A6D" w:rsidRDefault="002D5A6D" w:rsidP="002D5A6D">
            <w:pPr>
              <w:pStyle w:val="BodyText"/>
            </w:pPr>
            <w:r>
              <w:t>35.</w:t>
            </w:r>
          </w:p>
        </w:tc>
        <w:tc>
          <w:tcPr>
            <w:tcW w:w="0" w:type="auto"/>
          </w:tcPr>
          <w:p w14:paraId="7DAD0A97" w14:textId="77777777" w:rsidR="002D5A6D" w:rsidRDefault="002D5A6D" w:rsidP="002D5A6D">
            <w:pPr>
              <w:pStyle w:val="BodyText"/>
            </w:pPr>
            <w:r>
              <w:rPr>
                <w:color w:val="FF0000"/>
              </w:rPr>
              <w:t>[Independent Housing]</w:t>
            </w:r>
            <w:r>
              <w:t>Not enough independent, assisted and long term care housing options.  Right now availability is largely controlled by applicant's economic position.  Seniors who have been prudent and worked hard to create savings and assets do not qualify for local options.  These seniors deserve access to housing options as much as do seniors in low income brackets.</w:t>
            </w:r>
          </w:p>
        </w:tc>
      </w:tr>
      <w:tr w:rsidR="002D5A6D" w14:paraId="5F3C24B8" w14:textId="77777777" w:rsidTr="002D5A6D">
        <w:tc>
          <w:tcPr>
            <w:tcW w:w="0" w:type="auto"/>
          </w:tcPr>
          <w:p w14:paraId="240B8970" w14:textId="77777777" w:rsidR="002D5A6D" w:rsidRDefault="002D5A6D" w:rsidP="002D5A6D">
            <w:pPr>
              <w:pStyle w:val="BodyText"/>
            </w:pPr>
            <w:r>
              <w:t>36.</w:t>
            </w:r>
          </w:p>
        </w:tc>
        <w:tc>
          <w:tcPr>
            <w:tcW w:w="0" w:type="auto"/>
          </w:tcPr>
          <w:p w14:paraId="69A44D73" w14:textId="77777777" w:rsidR="002D5A6D" w:rsidRDefault="002D5A6D" w:rsidP="002D5A6D">
            <w:pPr>
              <w:pStyle w:val="BodyText"/>
            </w:pPr>
            <w:r>
              <w:rPr>
                <w:color w:val="FF0000"/>
              </w:rPr>
              <w:t>[Independent Housing]</w:t>
            </w:r>
            <w:r>
              <w:t xml:space="preserve">Options are good, but in this economy, it is probably best to work </w:t>
            </w:r>
            <w:r>
              <w:lastRenderedPageBreak/>
              <w:t>with specific interested groups, rather than have a "build it and they shall come" philosophy. </w:t>
            </w:r>
          </w:p>
        </w:tc>
      </w:tr>
      <w:tr w:rsidR="002D5A6D" w14:paraId="5EEF608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1598EEC" w14:textId="77777777" w:rsidR="002D5A6D" w:rsidRDefault="002D5A6D" w:rsidP="002D5A6D">
            <w:pPr>
              <w:pStyle w:val="BodyText"/>
            </w:pPr>
            <w:r>
              <w:lastRenderedPageBreak/>
              <w:t>37.</w:t>
            </w:r>
          </w:p>
        </w:tc>
        <w:tc>
          <w:tcPr>
            <w:tcW w:w="0" w:type="auto"/>
          </w:tcPr>
          <w:p w14:paraId="03CCB2AE" w14:textId="77777777" w:rsidR="002D5A6D" w:rsidRDefault="002D5A6D" w:rsidP="002D5A6D">
            <w:pPr>
              <w:pStyle w:val="BodyText"/>
            </w:pPr>
            <w:r>
              <w:rPr>
                <w:color w:val="FF0000"/>
              </w:rPr>
              <w:t>[Independent Housing]</w:t>
            </w:r>
            <w:r>
              <w:t>Question 3-3 not answerable. Currently unable to judge.</w:t>
            </w:r>
          </w:p>
        </w:tc>
      </w:tr>
      <w:tr w:rsidR="002D5A6D" w14:paraId="1990433E" w14:textId="77777777" w:rsidTr="002D5A6D">
        <w:tc>
          <w:tcPr>
            <w:tcW w:w="0" w:type="auto"/>
          </w:tcPr>
          <w:p w14:paraId="2055FD8C" w14:textId="77777777" w:rsidR="002D5A6D" w:rsidRDefault="002D5A6D" w:rsidP="002D5A6D">
            <w:pPr>
              <w:pStyle w:val="BodyText"/>
            </w:pPr>
            <w:r>
              <w:t>38.</w:t>
            </w:r>
          </w:p>
        </w:tc>
        <w:tc>
          <w:tcPr>
            <w:tcW w:w="0" w:type="auto"/>
          </w:tcPr>
          <w:p w14:paraId="1DEC9EAE" w14:textId="77777777" w:rsidR="002D5A6D" w:rsidRDefault="002D5A6D" w:rsidP="002D5A6D">
            <w:pPr>
              <w:pStyle w:val="BodyText"/>
            </w:pPr>
            <w:r>
              <w:rPr>
                <w:color w:val="FF0000"/>
              </w:rPr>
              <w:t>[Independent Housing]</w:t>
            </w:r>
            <w:r>
              <w:t>There is a need for far more choice of housing options in Golden for those who "can afford", e.g. high end condo/townhouse developments where maintenance e.g. yard and snow clearing is available and occupants can just turn the key and be away for long periods of time.</w:t>
            </w:r>
          </w:p>
        </w:tc>
      </w:tr>
      <w:tr w:rsidR="002D5A6D" w14:paraId="6EB1E811"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E7066AF" w14:textId="77777777" w:rsidR="002D5A6D" w:rsidRDefault="002D5A6D" w:rsidP="002D5A6D">
            <w:pPr>
              <w:pStyle w:val="BodyText"/>
            </w:pPr>
            <w:r>
              <w:t>39.</w:t>
            </w:r>
          </w:p>
        </w:tc>
        <w:tc>
          <w:tcPr>
            <w:tcW w:w="0" w:type="auto"/>
          </w:tcPr>
          <w:p w14:paraId="49201427" w14:textId="77777777" w:rsidR="002D5A6D" w:rsidRDefault="002D5A6D" w:rsidP="002D5A6D">
            <w:pPr>
              <w:pStyle w:val="BodyText"/>
            </w:pPr>
            <w:r>
              <w:rPr>
                <w:color w:val="FF0000"/>
              </w:rPr>
              <w:t>[Independent Housing]</w:t>
            </w:r>
            <w:r>
              <w:t>There needs to be more options for seniors</w:t>
            </w:r>
          </w:p>
        </w:tc>
      </w:tr>
      <w:tr w:rsidR="002D5A6D" w14:paraId="7E0C53EC" w14:textId="77777777" w:rsidTr="002D5A6D">
        <w:tc>
          <w:tcPr>
            <w:tcW w:w="0" w:type="auto"/>
          </w:tcPr>
          <w:p w14:paraId="3A20D474" w14:textId="77777777" w:rsidR="002D5A6D" w:rsidRDefault="002D5A6D" w:rsidP="002D5A6D">
            <w:pPr>
              <w:pStyle w:val="BodyText"/>
            </w:pPr>
            <w:r>
              <w:t>40.</w:t>
            </w:r>
          </w:p>
        </w:tc>
        <w:tc>
          <w:tcPr>
            <w:tcW w:w="0" w:type="auto"/>
          </w:tcPr>
          <w:p w14:paraId="18833EC9" w14:textId="77777777" w:rsidR="002D5A6D" w:rsidRDefault="002D5A6D" w:rsidP="002D5A6D">
            <w:pPr>
              <w:pStyle w:val="BodyText"/>
            </w:pPr>
            <w:r>
              <w:rPr>
                <w:color w:val="FF0000"/>
              </w:rPr>
              <w:t>[Independent Housing]</w:t>
            </w:r>
            <w:r>
              <w:t>These concerns are not something that are high in my thoughts as I am still very able and happy living in my own space---as they say, I'm not dead yet.  Also that yes/no button just keeps jumping back and forth and I don't even know where it stopped because it just ticked me off after a while, chasing it to try to say "No".</w:t>
            </w:r>
          </w:p>
        </w:tc>
      </w:tr>
      <w:tr w:rsidR="002D5A6D" w14:paraId="0D0EF196"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9FC79B3" w14:textId="77777777" w:rsidR="002D5A6D" w:rsidRDefault="002D5A6D" w:rsidP="002D5A6D">
            <w:pPr>
              <w:pStyle w:val="BodyText"/>
            </w:pPr>
            <w:r>
              <w:t>41.</w:t>
            </w:r>
          </w:p>
        </w:tc>
        <w:tc>
          <w:tcPr>
            <w:tcW w:w="0" w:type="auto"/>
          </w:tcPr>
          <w:p w14:paraId="25D59056" w14:textId="77777777" w:rsidR="002D5A6D" w:rsidRDefault="002D5A6D" w:rsidP="002D5A6D">
            <w:pPr>
              <w:pStyle w:val="BodyText"/>
            </w:pPr>
            <w:r>
              <w:rPr>
                <w:color w:val="FF0000"/>
              </w:rPr>
              <w:t>[Independent Housing]</w:t>
            </w:r>
            <w:r>
              <w:t>Too many of our older people have to leave or choose to leave because there is no appropriate housing. We don't want to leave.</w:t>
            </w:r>
          </w:p>
        </w:tc>
      </w:tr>
      <w:tr w:rsidR="002D5A6D" w14:paraId="6398EA98" w14:textId="77777777" w:rsidTr="002D5A6D">
        <w:tc>
          <w:tcPr>
            <w:tcW w:w="0" w:type="auto"/>
          </w:tcPr>
          <w:p w14:paraId="1156BFC4" w14:textId="77777777" w:rsidR="002D5A6D" w:rsidRDefault="002D5A6D" w:rsidP="002D5A6D">
            <w:pPr>
              <w:pStyle w:val="BodyText"/>
            </w:pPr>
            <w:r>
              <w:t>42.</w:t>
            </w:r>
          </w:p>
        </w:tc>
        <w:tc>
          <w:tcPr>
            <w:tcW w:w="0" w:type="auto"/>
          </w:tcPr>
          <w:p w14:paraId="4807857D" w14:textId="77777777" w:rsidR="002D5A6D" w:rsidRDefault="002D5A6D" w:rsidP="002D5A6D">
            <w:pPr>
              <w:pStyle w:val="BodyText"/>
            </w:pPr>
            <w:r>
              <w:rPr>
                <w:color w:val="FF0000"/>
              </w:rPr>
              <w:t>[Independent Housing]</w:t>
            </w:r>
            <w:r>
              <w:t>Upscale condo choices limited.</w:t>
            </w:r>
          </w:p>
        </w:tc>
      </w:tr>
      <w:tr w:rsidR="002D5A6D" w14:paraId="4215E6B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C6CAF6B" w14:textId="77777777" w:rsidR="002D5A6D" w:rsidRDefault="002D5A6D" w:rsidP="002D5A6D">
            <w:pPr>
              <w:pStyle w:val="BodyText"/>
            </w:pPr>
            <w:r>
              <w:t>43.</w:t>
            </w:r>
          </w:p>
        </w:tc>
        <w:tc>
          <w:tcPr>
            <w:tcW w:w="0" w:type="auto"/>
          </w:tcPr>
          <w:p w14:paraId="709292C8" w14:textId="77777777" w:rsidR="002D5A6D" w:rsidRDefault="002D5A6D" w:rsidP="002D5A6D">
            <w:pPr>
              <w:pStyle w:val="BodyText"/>
            </w:pPr>
            <w:r>
              <w:rPr>
                <w:color w:val="FF0000"/>
              </w:rPr>
              <w:t>[Independent Housing]</w:t>
            </w:r>
            <w:r>
              <w:t>We definitely need a lot more senior housing.</w:t>
            </w:r>
          </w:p>
        </w:tc>
      </w:tr>
      <w:tr w:rsidR="002D5A6D" w14:paraId="145BC78D" w14:textId="77777777" w:rsidTr="002D5A6D">
        <w:tc>
          <w:tcPr>
            <w:tcW w:w="0" w:type="auto"/>
          </w:tcPr>
          <w:p w14:paraId="5D3FB44B" w14:textId="77777777" w:rsidR="002D5A6D" w:rsidRDefault="002D5A6D" w:rsidP="002D5A6D">
            <w:pPr>
              <w:pStyle w:val="BodyText"/>
            </w:pPr>
            <w:r>
              <w:t>44.</w:t>
            </w:r>
          </w:p>
        </w:tc>
        <w:tc>
          <w:tcPr>
            <w:tcW w:w="0" w:type="auto"/>
          </w:tcPr>
          <w:p w14:paraId="6FF49096" w14:textId="77777777" w:rsidR="002D5A6D" w:rsidRDefault="002D5A6D" w:rsidP="002D5A6D">
            <w:pPr>
              <w:pStyle w:val="BodyText"/>
            </w:pPr>
            <w:r>
              <w:rPr>
                <w:color w:val="FF0000"/>
              </w:rPr>
              <w:t>[Independent Housing]</w:t>
            </w:r>
            <w:r>
              <w:t xml:space="preserve">We definitely need more affordable seniors housing available in Golden </w:t>
            </w:r>
            <w:proofErr w:type="spellStart"/>
            <w:r>
              <w:t>ie</w:t>
            </w:r>
            <w:proofErr w:type="spellEnd"/>
            <w:r>
              <w:t>. Mountain View.</w:t>
            </w:r>
          </w:p>
        </w:tc>
      </w:tr>
      <w:tr w:rsidR="002D5A6D" w14:paraId="3ECA827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00325D8" w14:textId="77777777" w:rsidR="002D5A6D" w:rsidRDefault="002D5A6D" w:rsidP="002D5A6D">
            <w:pPr>
              <w:pStyle w:val="BodyText"/>
            </w:pPr>
            <w:r>
              <w:t>45.</w:t>
            </w:r>
          </w:p>
        </w:tc>
        <w:tc>
          <w:tcPr>
            <w:tcW w:w="0" w:type="auto"/>
          </w:tcPr>
          <w:p w14:paraId="33CF9D18" w14:textId="77777777" w:rsidR="002D5A6D" w:rsidRDefault="002D5A6D" w:rsidP="002D5A6D">
            <w:pPr>
              <w:pStyle w:val="BodyText"/>
            </w:pPr>
            <w:r>
              <w:rPr>
                <w:color w:val="FF0000"/>
              </w:rPr>
              <w:t>[Independent Housing]</w:t>
            </w:r>
            <w:r>
              <w:t xml:space="preserve">We don't need </w:t>
            </w:r>
            <w:proofErr w:type="spellStart"/>
            <w:r>
              <w:t>taypayer</w:t>
            </w:r>
            <w:proofErr w:type="spellEnd"/>
            <w:r>
              <w:t xml:space="preserve"> subsidized "affordable" housing.    People need to be able to fund their own housing requirements from their own resources.</w:t>
            </w:r>
          </w:p>
        </w:tc>
      </w:tr>
      <w:tr w:rsidR="002D5A6D" w14:paraId="7AF3301F" w14:textId="77777777" w:rsidTr="002D5A6D">
        <w:tc>
          <w:tcPr>
            <w:tcW w:w="0" w:type="auto"/>
          </w:tcPr>
          <w:p w14:paraId="79FB62B8" w14:textId="77777777" w:rsidR="002D5A6D" w:rsidRDefault="002D5A6D" w:rsidP="002D5A6D">
            <w:pPr>
              <w:pStyle w:val="BodyText"/>
            </w:pPr>
            <w:r>
              <w:t>46.</w:t>
            </w:r>
          </w:p>
        </w:tc>
        <w:tc>
          <w:tcPr>
            <w:tcW w:w="0" w:type="auto"/>
          </w:tcPr>
          <w:p w14:paraId="3C073118" w14:textId="77777777" w:rsidR="002D5A6D" w:rsidRDefault="002D5A6D" w:rsidP="002D5A6D">
            <w:pPr>
              <w:pStyle w:val="BodyText"/>
            </w:pPr>
            <w:r>
              <w:rPr>
                <w:color w:val="FF0000"/>
              </w:rPr>
              <w:t>[Independent Housing]</w:t>
            </w:r>
            <w:r>
              <w:t xml:space="preserve">When my husband and myself can no longer drive and/or look after our country home, </w:t>
            </w:r>
            <w:proofErr w:type="gramStart"/>
            <w:r>
              <w:t>we  will</w:t>
            </w:r>
            <w:proofErr w:type="gramEnd"/>
            <w:r>
              <w:t xml:space="preserve"> need some alternative supported housing in town.</w:t>
            </w:r>
          </w:p>
        </w:tc>
      </w:tr>
      <w:tr w:rsidR="002D5A6D" w14:paraId="3609A7A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E89FD43" w14:textId="77777777" w:rsidR="002D5A6D" w:rsidRDefault="002D5A6D" w:rsidP="002D5A6D">
            <w:pPr>
              <w:pStyle w:val="BodyText"/>
            </w:pPr>
            <w:r>
              <w:t>47.</w:t>
            </w:r>
          </w:p>
        </w:tc>
        <w:tc>
          <w:tcPr>
            <w:tcW w:w="0" w:type="auto"/>
          </w:tcPr>
          <w:p w14:paraId="6EC5D1AC" w14:textId="77777777" w:rsidR="002D5A6D" w:rsidRDefault="002D5A6D" w:rsidP="002D5A6D">
            <w:pPr>
              <w:pStyle w:val="BodyText"/>
            </w:pPr>
            <w:r>
              <w:rPr>
                <w:color w:val="FF0000"/>
              </w:rPr>
              <w:t>[Independent Housing]</w:t>
            </w:r>
            <w:r>
              <w:t xml:space="preserve">Would love a retirement residence to be built here along the lines as Columbia Village in </w:t>
            </w:r>
            <w:proofErr w:type="spellStart"/>
            <w:r>
              <w:t>Invermere</w:t>
            </w:r>
            <w:proofErr w:type="spellEnd"/>
            <w:r>
              <w:t xml:space="preserve">. There is nothing like that here so when the time comes that we can no longer be independent in our own home we will be forced to move out of town where all our friends are and have to be </w:t>
            </w:r>
            <w:proofErr w:type="spellStart"/>
            <w:r>
              <w:t>Invermere</w:t>
            </w:r>
            <w:proofErr w:type="spellEnd"/>
            <w:r>
              <w:t>. </w:t>
            </w:r>
          </w:p>
        </w:tc>
      </w:tr>
      <w:tr w:rsidR="002D5A6D" w14:paraId="1C5DA12D" w14:textId="77777777" w:rsidTr="002D5A6D">
        <w:tc>
          <w:tcPr>
            <w:tcW w:w="0" w:type="auto"/>
          </w:tcPr>
          <w:p w14:paraId="2B706D95" w14:textId="77777777" w:rsidR="002D5A6D" w:rsidRDefault="002D5A6D" w:rsidP="002D5A6D">
            <w:pPr>
              <w:pStyle w:val="BodyText"/>
            </w:pPr>
            <w:r>
              <w:t>48.</w:t>
            </w:r>
          </w:p>
        </w:tc>
        <w:tc>
          <w:tcPr>
            <w:tcW w:w="0" w:type="auto"/>
          </w:tcPr>
          <w:p w14:paraId="1328B969" w14:textId="77777777" w:rsidR="002D5A6D" w:rsidRDefault="002D5A6D" w:rsidP="002D5A6D">
            <w:pPr>
              <w:pStyle w:val="BodyText"/>
            </w:pPr>
            <w:r>
              <w:rPr>
                <w:color w:val="FF0000"/>
              </w:rPr>
              <w:t>[Independent Housing</w:t>
            </w:r>
            <w:proofErr w:type="gramStart"/>
            <w:r>
              <w:rPr>
                <w:color w:val="FF0000"/>
              </w:rPr>
              <w:t>]</w:t>
            </w:r>
            <w:r>
              <w:t>questions</w:t>
            </w:r>
            <w:proofErr w:type="gramEnd"/>
            <w:r>
              <w:t xml:space="preserve"> 3.3 tried to say NO, not sure if it worked?</w:t>
            </w:r>
          </w:p>
        </w:tc>
      </w:tr>
      <w:tr w:rsidR="002D5A6D" w14:paraId="17F4416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EFCFF62" w14:textId="77777777" w:rsidR="002D5A6D" w:rsidRDefault="002D5A6D" w:rsidP="002D5A6D">
            <w:pPr>
              <w:pStyle w:val="BodyText"/>
            </w:pPr>
            <w:r>
              <w:t>49.</w:t>
            </w:r>
          </w:p>
        </w:tc>
        <w:tc>
          <w:tcPr>
            <w:tcW w:w="0" w:type="auto"/>
          </w:tcPr>
          <w:p w14:paraId="5ADE29BE" w14:textId="77777777" w:rsidR="002D5A6D" w:rsidRDefault="002D5A6D" w:rsidP="002D5A6D">
            <w:pPr>
              <w:pStyle w:val="BodyText"/>
            </w:pPr>
            <w:r>
              <w:rPr>
                <w:color w:val="FF0000"/>
              </w:rPr>
              <w:t>[Independent Housing</w:t>
            </w:r>
            <w:proofErr w:type="gramStart"/>
            <w:r>
              <w:rPr>
                <w:color w:val="FF0000"/>
              </w:rPr>
              <w:t>]</w:t>
            </w:r>
            <w:r>
              <w:t>there</w:t>
            </w:r>
            <w:proofErr w:type="gramEnd"/>
            <w:r>
              <w:t xml:space="preserve"> never seems to be enough located appropriately.</w:t>
            </w:r>
          </w:p>
        </w:tc>
      </w:tr>
      <w:tr w:rsidR="002D5A6D" w14:paraId="2399C4AC" w14:textId="77777777" w:rsidTr="002D5A6D">
        <w:tc>
          <w:tcPr>
            <w:tcW w:w="0" w:type="auto"/>
          </w:tcPr>
          <w:p w14:paraId="107CFA89" w14:textId="77777777" w:rsidR="002D5A6D" w:rsidRDefault="002D5A6D" w:rsidP="002D5A6D">
            <w:pPr>
              <w:pStyle w:val="BodyText"/>
            </w:pPr>
            <w:r>
              <w:t>50.</w:t>
            </w:r>
          </w:p>
        </w:tc>
        <w:tc>
          <w:tcPr>
            <w:tcW w:w="0" w:type="auto"/>
          </w:tcPr>
          <w:p w14:paraId="25A41A82" w14:textId="77777777" w:rsidR="002D5A6D" w:rsidRDefault="002D5A6D" w:rsidP="002D5A6D">
            <w:pPr>
              <w:pStyle w:val="BodyText"/>
            </w:pPr>
            <w:r>
              <w:rPr>
                <w:color w:val="3399CC"/>
              </w:rPr>
              <w:t>[Services]</w:t>
            </w:r>
            <w:proofErr w:type="gramStart"/>
            <w:r>
              <w:t>Affordable services to enable people to live in their homes is</w:t>
            </w:r>
            <w:proofErr w:type="gramEnd"/>
            <w:r>
              <w:t xml:space="preserve"> very important.</w:t>
            </w:r>
          </w:p>
        </w:tc>
      </w:tr>
      <w:tr w:rsidR="002D5A6D" w14:paraId="212C6072"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D1AACFC" w14:textId="77777777" w:rsidR="002D5A6D" w:rsidRDefault="002D5A6D" w:rsidP="002D5A6D">
            <w:pPr>
              <w:pStyle w:val="BodyText"/>
            </w:pPr>
            <w:r>
              <w:t>51.</w:t>
            </w:r>
          </w:p>
        </w:tc>
        <w:tc>
          <w:tcPr>
            <w:tcW w:w="0" w:type="auto"/>
          </w:tcPr>
          <w:p w14:paraId="636B29B8" w14:textId="77777777" w:rsidR="002D5A6D" w:rsidRDefault="002D5A6D" w:rsidP="002D5A6D">
            <w:pPr>
              <w:pStyle w:val="BodyText"/>
            </w:pPr>
            <w:r>
              <w:rPr>
                <w:color w:val="3399CC"/>
              </w:rPr>
              <w:t>[Services]</w:t>
            </w:r>
            <w:r>
              <w:t xml:space="preserve">At the present time none of these options &amp; services </w:t>
            </w:r>
            <w:proofErr w:type="gramStart"/>
            <w:r>
              <w:t>apply</w:t>
            </w:r>
            <w:proofErr w:type="gramEnd"/>
            <w:r>
              <w:t xml:space="preserve"> to us.</w:t>
            </w:r>
          </w:p>
        </w:tc>
      </w:tr>
      <w:tr w:rsidR="002D5A6D" w14:paraId="2CD243F7" w14:textId="77777777" w:rsidTr="002D5A6D">
        <w:tc>
          <w:tcPr>
            <w:tcW w:w="0" w:type="auto"/>
          </w:tcPr>
          <w:p w14:paraId="3E7CBEC5" w14:textId="77777777" w:rsidR="002D5A6D" w:rsidRDefault="002D5A6D" w:rsidP="002D5A6D">
            <w:pPr>
              <w:pStyle w:val="BodyText"/>
            </w:pPr>
            <w:r>
              <w:t>52.</w:t>
            </w:r>
          </w:p>
        </w:tc>
        <w:tc>
          <w:tcPr>
            <w:tcW w:w="0" w:type="auto"/>
          </w:tcPr>
          <w:p w14:paraId="52AF5EBC" w14:textId="77777777" w:rsidR="002D5A6D" w:rsidRDefault="002D5A6D" w:rsidP="002D5A6D">
            <w:pPr>
              <w:pStyle w:val="BodyText"/>
            </w:pPr>
            <w:r>
              <w:rPr>
                <w:color w:val="3399CC"/>
              </w:rPr>
              <w:t>[Services]</w:t>
            </w:r>
            <w:r>
              <w:t xml:space="preserve">Cost of Living becoming unaffordable in Golden, </w:t>
            </w:r>
            <w:proofErr w:type="spellStart"/>
            <w:r>
              <w:t>ie</w:t>
            </w:r>
            <w:proofErr w:type="spellEnd"/>
            <w:r>
              <w:t xml:space="preserve"> propane and electricity, plus services, that are becoming less available and expensive.</w:t>
            </w:r>
          </w:p>
        </w:tc>
      </w:tr>
      <w:tr w:rsidR="002D5A6D" w14:paraId="066810C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9862344" w14:textId="77777777" w:rsidR="002D5A6D" w:rsidRDefault="002D5A6D" w:rsidP="002D5A6D">
            <w:pPr>
              <w:pStyle w:val="BodyText"/>
            </w:pPr>
            <w:r>
              <w:t>53.</w:t>
            </w:r>
          </w:p>
        </w:tc>
        <w:tc>
          <w:tcPr>
            <w:tcW w:w="0" w:type="auto"/>
          </w:tcPr>
          <w:p w14:paraId="4A039496" w14:textId="77777777" w:rsidR="002D5A6D" w:rsidRDefault="002D5A6D" w:rsidP="002D5A6D">
            <w:pPr>
              <w:pStyle w:val="BodyText"/>
            </w:pPr>
            <w:r>
              <w:rPr>
                <w:color w:val="3399CC"/>
              </w:rPr>
              <w:t>[Services]</w:t>
            </w:r>
            <w:r>
              <w:t>HOME CARE/ HOME SUPPORT COULD OFFER MORE SUPPORT.  </w:t>
            </w:r>
          </w:p>
        </w:tc>
      </w:tr>
      <w:tr w:rsidR="002D5A6D" w14:paraId="062B78C9" w14:textId="77777777" w:rsidTr="002D5A6D">
        <w:tc>
          <w:tcPr>
            <w:tcW w:w="0" w:type="auto"/>
          </w:tcPr>
          <w:p w14:paraId="6157F39C" w14:textId="77777777" w:rsidR="002D5A6D" w:rsidRDefault="002D5A6D" w:rsidP="002D5A6D">
            <w:pPr>
              <w:pStyle w:val="BodyText"/>
            </w:pPr>
            <w:r>
              <w:t>54.</w:t>
            </w:r>
          </w:p>
        </w:tc>
        <w:tc>
          <w:tcPr>
            <w:tcW w:w="0" w:type="auto"/>
          </w:tcPr>
          <w:p w14:paraId="0629A1A9" w14:textId="77777777" w:rsidR="002D5A6D" w:rsidRDefault="002D5A6D" w:rsidP="002D5A6D">
            <w:pPr>
              <w:pStyle w:val="BodyText"/>
            </w:pPr>
            <w:r>
              <w:rPr>
                <w:color w:val="3399CC"/>
              </w:rPr>
              <w:t>[Services]</w:t>
            </w:r>
            <w:r>
              <w:t xml:space="preserve">How do I get connected for home help services? Is there a list of available services </w:t>
            </w:r>
            <w:r>
              <w:lastRenderedPageBreak/>
              <w:t>that seniors can access?</w:t>
            </w:r>
          </w:p>
        </w:tc>
      </w:tr>
      <w:tr w:rsidR="002D5A6D" w14:paraId="30BBA8F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4CC566D3" w14:textId="77777777" w:rsidR="002D5A6D" w:rsidRDefault="002D5A6D" w:rsidP="002D5A6D">
            <w:pPr>
              <w:pStyle w:val="BodyText"/>
            </w:pPr>
            <w:r>
              <w:lastRenderedPageBreak/>
              <w:t>55.</w:t>
            </w:r>
          </w:p>
        </w:tc>
        <w:tc>
          <w:tcPr>
            <w:tcW w:w="0" w:type="auto"/>
          </w:tcPr>
          <w:p w14:paraId="4C068225" w14:textId="77777777" w:rsidR="002D5A6D" w:rsidRDefault="002D5A6D" w:rsidP="002D5A6D">
            <w:pPr>
              <w:pStyle w:val="BodyText"/>
            </w:pPr>
            <w:r>
              <w:rPr>
                <w:color w:val="3399CC"/>
              </w:rPr>
              <w:t>[Services]</w:t>
            </w:r>
            <w:r>
              <w:t>I am not familiar enough with these services to comment</w:t>
            </w:r>
          </w:p>
        </w:tc>
      </w:tr>
      <w:tr w:rsidR="002D5A6D" w14:paraId="3014022A" w14:textId="77777777" w:rsidTr="002D5A6D">
        <w:tc>
          <w:tcPr>
            <w:tcW w:w="0" w:type="auto"/>
          </w:tcPr>
          <w:p w14:paraId="2A4D2E26" w14:textId="77777777" w:rsidR="002D5A6D" w:rsidRDefault="002D5A6D" w:rsidP="002D5A6D">
            <w:pPr>
              <w:pStyle w:val="BodyText"/>
            </w:pPr>
            <w:r>
              <w:t>56.</w:t>
            </w:r>
          </w:p>
        </w:tc>
        <w:tc>
          <w:tcPr>
            <w:tcW w:w="0" w:type="auto"/>
          </w:tcPr>
          <w:p w14:paraId="6DF0204C" w14:textId="77777777" w:rsidR="002D5A6D" w:rsidRDefault="002D5A6D" w:rsidP="002D5A6D">
            <w:pPr>
              <w:pStyle w:val="BodyText"/>
            </w:pPr>
            <w:r>
              <w:rPr>
                <w:color w:val="3399CC"/>
              </w:rPr>
              <w:t>[Services]</w:t>
            </w:r>
            <w:r>
              <w:t xml:space="preserve">I believe there </w:t>
            </w:r>
            <w:proofErr w:type="gramStart"/>
            <w:r>
              <w:t>is sufficient resources</w:t>
            </w:r>
            <w:proofErr w:type="gramEnd"/>
            <w:r>
              <w:t xml:space="preserve"> to help out with snow removal, yard work and renovations; however, it comes at a cost that is a lot of the times beyond the elderly’s financial abilities.  </w:t>
            </w:r>
          </w:p>
        </w:tc>
      </w:tr>
      <w:tr w:rsidR="002D5A6D" w14:paraId="73B3541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AA3D728" w14:textId="77777777" w:rsidR="002D5A6D" w:rsidRDefault="002D5A6D" w:rsidP="002D5A6D">
            <w:pPr>
              <w:pStyle w:val="BodyText"/>
            </w:pPr>
            <w:r>
              <w:t>57.</w:t>
            </w:r>
          </w:p>
        </w:tc>
        <w:tc>
          <w:tcPr>
            <w:tcW w:w="0" w:type="auto"/>
          </w:tcPr>
          <w:p w14:paraId="4A81E176" w14:textId="77777777" w:rsidR="002D5A6D" w:rsidRDefault="002D5A6D" w:rsidP="002D5A6D">
            <w:pPr>
              <w:pStyle w:val="BodyText"/>
            </w:pPr>
            <w:r>
              <w:rPr>
                <w:color w:val="3399CC"/>
              </w:rPr>
              <w:t>[Services]</w:t>
            </w:r>
            <w:r>
              <w:t xml:space="preserve">I feel a great need for help doing yard work, lawns, disposal of yard waste </w:t>
            </w:r>
            <w:proofErr w:type="spellStart"/>
            <w:r>
              <w:t>etc.,along</w:t>
            </w:r>
            <w:proofErr w:type="spellEnd"/>
            <w:r>
              <w:t xml:space="preserve"> with maintaining a clean neat weather wise little piece of town property house and be happy living there without it costing a fortune.  Perhaps some form of volunteer yard work to help seniors not capable anymore. Say a senior that likes gardening but doesn't have a yard. Or even a youth group to better connections between the generations.  Or used as a punishment for delinquent property damage charges. Supervised of course.  Money becomes a stopping point for seniors that only live on OAS minimum.  A community that helps where help is needed to maintain cleanliness, beauty and friendliness between the generations.  Make a younger person feel better by helping a senior in need.  Then perhaps better communication about what is available to needy seniors in Golden and area.</w:t>
            </w:r>
          </w:p>
        </w:tc>
      </w:tr>
      <w:tr w:rsidR="002D5A6D" w14:paraId="1093E6D0" w14:textId="77777777" w:rsidTr="002D5A6D">
        <w:tc>
          <w:tcPr>
            <w:tcW w:w="0" w:type="auto"/>
          </w:tcPr>
          <w:p w14:paraId="41ADE998" w14:textId="77777777" w:rsidR="002D5A6D" w:rsidRDefault="002D5A6D" w:rsidP="002D5A6D">
            <w:pPr>
              <w:pStyle w:val="BodyText"/>
            </w:pPr>
            <w:r>
              <w:t>58.</w:t>
            </w:r>
          </w:p>
        </w:tc>
        <w:tc>
          <w:tcPr>
            <w:tcW w:w="0" w:type="auto"/>
          </w:tcPr>
          <w:p w14:paraId="47E75425" w14:textId="77777777" w:rsidR="002D5A6D" w:rsidRDefault="002D5A6D" w:rsidP="002D5A6D">
            <w:pPr>
              <w:pStyle w:val="BodyText"/>
            </w:pPr>
            <w:r>
              <w:rPr>
                <w:color w:val="3399CC"/>
              </w:rPr>
              <w:t>[Services]</w:t>
            </w:r>
            <w:r>
              <w:t>I have my own home so many of the above questions deal with issues that are not yet relevant to me. I have considered and will at some time sell my home and move somewhere that I have less maintenance and that will be fine.</w:t>
            </w:r>
          </w:p>
        </w:tc>
      </w:tr>
      <w:tr w:rsidR="002D5A6D" w14:paraId="70D2B350"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150A6519" w14:textId="77777777" w:rsidR="002D5A6D" w:rsidRDefault="002D5A6D" w:rsidP="002D5A6D">
            <w:pPr>
              <w:pStyle w:val="BodyText"/>
            </w:pPr>
            <w:r>
              <w:t>59.</w:t>
            </w:r>
          </w:p>
        </w:tc>
        <w:tc>
          <w:tcPr>
            <w:tcW w:w="0" w:type="auto"/>
          </w:tcPr>
          <w:p w14:paraId="4AD53803" w14:textId="77777777" w:rsidR="002D5A6D" w:rsidRDefault="002D5A6D" w:rsidP="002D5A6D">
            <w:pPr>
              <w:pStyle w:val="BodyText"/>
            </w:pPr>
            <w:r>
              <w:rPr>
                <w:color w:val="3399CC"/>
              </w:rPr>
              <w:t>[Services]</w:t>
            </w:r>
            <w:r>
              <w:t xml:space="preserve">I think for a small town we provide good services-things could always be improved. I think </w:t>
            </w:r>
            <w:proofErr w:type="spellStart"/>
            <w:r>
              <w:t>HomeCare</w:t>
            </w:r>
            <w:proofErr w:type="spellEnd"/>
            <w:r>
              <w:t xml:space="preserve"> Services are lacking.  This service has been reduced by Interior Health over the past few years.  Expanding this service again would enable people to remain in their homes and receive care they require more regularly ex: dressings and medications are two of the more important things.</w:t>
            </w:r>
          </w:p>
        </w:tc>
      </w:tr>
      <w:tr w:rsidR="002D5A6D" w14:paraId="2C904AEC" w14:textId="77777777" w:rsidTr="002D5A6D">
        <w:tc>
          <w:tcPr>
            <w:tcW w:w="0" w:type="auto"/>
          </w:tcPr>
          <w:p w14:paraId="5E35F74D" w14:textId="77777777" w:rsidR="002D5A6D" w:rsidRDefault="002D5A6D" w:rsidP="002D5A6D">
            <w:pPr>
              <w:pStyle w:val="BodyText"/>
            </w:pPr>
            <w:r>
              <w:t>60.</w:t>
            </w:r>
          </w:p>
        </w:tc>
        <w:tc>
          <w:tcPr>
            <w:tcW w:w="0" w:type="auto"/>
          </w:tcPr>
          <w:p w14:paraId="575D2CE6" w14:textId="77777777" w:rsidR="002D5A6D" w:rsidRDefault="002D5A6D" w:rsidP="002D5A6D">
            <w:pPr>
              <w:pStyle w:val="BodyText"/>
            </w:pPr>
            <w:r>
              <w:rPr>
                <w:color w:val="3399CC"/>
              </w:rPr>
              <w:t>[Services]</w:t>
            </w:r>
            <w:r>
              <w:t>None thank you </w:t>
            </w:r>
          </w:p>
        </w:tc>
      </w:tr>
      <w:tr w:rsidR="002D5A6D" w14:paraId="0ADE4FE3"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69711A2" w14:textId="77777777" w:rsidR="002D5A6D" w:rsidRDefault="002D5A6D" w:rsidP="002D5A6D">
            <w:pPr>
              <w:pStyle w:val="BodyText"/>
            </w:pPr>
            <w:r>
              <w:t>61.</w:t>
            </w:r>
          </w:p>
        </w:tc>
        <w:tc>
          <w:tcPr>
            <w:tcW w:w="0" w:type="auto"/>
          </w:tcPr>
          <w:p w14:paraId="5C8C3BC8" w14:textId="77777777" w:rsidR="002D5A6D" w:rsidRDefault="002D5A6D" w:rsidP="002D5A6D">
            <w:pPr>
              <w:pStyle w:val="BodyText"/>
            </w:pPr>
            <w:r>
              <w:rPr>
                <w:color w:val="3399CC"/>
              </w:rPr>
              <w:t>[Services]</w:t>
            </w:r>
            <w:r>
              <w:t xml:space="preserve">Not </w:t>
            </w:r>
            <w:proofErr w:type="spellStart"/>
            <w:r>
              <w:t>applical</w:t>
            </w:r>
            <w:proofErr w:type="spellEnd"/>
          </w:p>
        </w:tc>
      </w:tr>
      <w:tr w:rsidR="002D5A6D" w14:paraId="1898E204" w14:textId="77777777" w:rsidTr="002D5A6D">
        <w:tc>
          <w:tcPr>
            <w:tcW w:w="0" w:type="auto"/>
          </w:tcPr>
          <w:p w14:paraId="0DAB5DFB" w14:textId="77777777" w:rsidR="002D5A6D" w:rsidRDefault="002D5A6D" w:rsidP="002D5A6D">
            <w:pPr>
              <w:pStyle w:val="BodyText"/>
            </w:pPr>
            <w:r>
              <w:t>62.</w:t>
            </w:r>
          </w:p>
        </w:tc>
        <w:tc>
          <w:tcPr>
            <w:tcW w:w="0" w:type="auto"/>
          </w:tcPr>
          <w:p w14:paraId="0241279A" w14:textId="77777777" w:rsidR="002D5A6D" w:rsidRDefault="002D5A6D" w:rsidP="002D5A6D">
            <w:pPr>
              <w:pStyle w:val="BodyText"/>
            </w:pPr>
            <w:r>
              <w:rPr>
                <w:color w:val="3399CC"/>
              </w:rPr>
              <w:t>[Services]</w:t>
            </w:r>
            <w:r>
              <w:t>Service providers (like plumbers, gardeners, etc.) charge hourly rates for travelling to Nicholson to provide services.  So people who want to live outside the high priced central district to save money end up paying a premium for help instead.</w:t>
            </w:r>
          </w:p>
        </w:tc>
      </w:tr>
      <w:tr w:rsidR="002D5A6D" w14:paraId="5EBC339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3C23673B" w14:textId="77777777" w:rsidR="002D5A6D" w:rsidRDefault="002D5A6D" w:rsidP="002D5A6D">
            <w:pPr>
              <w:pStyle w:val="BodyText"/>
            </w:pPr>
            <w:r>
              <w:t>63.</w:t>
            </w:r>
          </w:p>
        </w:tc>
        <w:tc>
          <w:tcPr>
            <w:tcW w:w="0" w:type="auto"/>
          </w:tcPr>
          <w:p w14:paraId="353C209F" w14:textId="77777777" w:rsidR="002D5A6D" w:rsidRDefault="002D5A6D" w:rsidP="002D5A6D">
            <w:pPr>
              <w:pStyle w:val="BodyText"/>
            </w:pPr>
            <w:r>
              <w:rPr>
                <w:color w:val="3399CC"/>
              </w:rPr>
              <w:t>[Services]</w:t>
            </w:r>
            <w:r>
              <w:t>The above question does not address the issue of sustaining an independent lifestyle.</w:t>
            </w:r>
          </w:p>
        </w:tc>
      </w:tr>
      <w:tr w:rsidR="002D5A6D" w14:paraId="01F85967" w14:textId="77777777" w:rsidTr="002D5A6D">
        <w:tc>
          <w:tcPr>
            <w:tcW w:w="0" w:type="auto"/>
          </w:tcPr>
          <w:p w14:paraId="75146B7E" w14:textId="77777777" w:rsidR="002D5A6D" w:rsidRDefault="002D5A6D" w:rsidP="002D5A6D">
            <w:pPr>
              <w:pStyle w:val="BodyText"/>
            </w:pPr>
            <w:r>
              <w:t>64.</w:t>
            </w:r>
          </w:p>
        </w:tc>
        <w:tc>
          <w:tcPr>
            <w:tcW w:w="0" w:type="auto"/>
          </w:tcPr>
          <w:p w14:paraId="2B6CA4BB" w14:textId="77777777" w:rsidR="002D5A6D" w:rsidRDefault="002D5A6D" w:rsidP="002D5A6D">
            <w:pPr>
              <w:pStyle w:val="BodyText"/>
            </w:pPr>
            <w:r>
              <w:rPr>
                <w:color w:val="3399CC"/>
              </w:rPr>
              <w:t>[Services]</w:t>
            </w:r>
            <w:r>
              <w:t xml:space="preserve">The cost of construction to maintain our home can be too expensive and as the cost of living continues to increase and income continually decreases.  Homes become in disrepair because of the cost.  BC Hydro continues to increase and because Natural gas will never happen residents (of all ages) should have a funds/rebate from the </w:t>
            </w:r>
            <w:proofErr w:type="gramStart"/>
            <w:r>
              <w:t>BC  Natural</w:t>
            </w:r>
            <w:proofErr w:type="gramEnd"/>
            <w:r>
              <w:t xml:space="preserve">  Industry to offset what we will never have.  </w:t>
            </w:r>
          </w:p>
        </w:tc>
      </w:tr>
      <w:tr w:rsidR="002D5A6D" w14:paraId="25BDFE19"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2F8A7220" w14:textId="77777777" w:rsidR="002D5A6D" w:rsidRDefault="002D5A6D" w:rsidP="002D5A6D">
            <w:pPr>
              <w:pStyle w:val="BodyText"/>
            </w:pPr>
            <w:r>
              <w:t>65.</w:t>
            </w:r>
          </w:p>
        </w:tc>
        <w:tc>
          <w:tcPr>
            <w:tcW w:w="0" w:type="auto"/>
          </w:tcPr>
          <w:p w14:paraId="6D4907D2" w14:textId="77777777" w:rsidR="002D5A6D" w:rsidRDefault="002D5A6D" w:rsidP="002D5A6D">
            <w:pPr>
              <w:pStyle w:val="BodyText"/>
            </w:pPr>
            <w:r>
              <w:rPr>
                <w:color w:val="3399CC"/>
              </w:rPr>
              <w:t>[Services]</w:t>
            </w:r>
            <w:r>
              <w:t xml:space="preserve">There is no quality of a meals on wheels program in this community, to assist </w:t>
            </w:r>
            <w:proofErr w:type="gramStart"/>
            <w:r>
              <w:t>seniors .</w:t>
            </w:r>
            <w:proofErr w:type="gramEnd"/>
            <w:r>
              <w:t xml:space="preserve"> I believe this program, has been dropped from Interior Health, as I </w:t>
            </w:r>
            <w:proofErr w:type="spellStart"/>
            <w:r>
              <w:t>no</w:t>
            </w:r>
            <w:proofErr w:type="spellEnd"/>
            <w:r>
              <w:t xml:space="preserve"> someone who was getting this program a year ago. However we discontinued this as the food was not </w:t>
            </w:r>
            <w:r>
              <w:lastRenderedPageBreak/>
              <w:t xml:space="preserve">fit to eat. Having assistance with meals in </w:t>
            </w:r>
            <w:proofErr w:type="spellStart"/>
            <w:r>
              <w:t>there own</w:t>
            </w:r>
            <w:proofErr w:type="spellEnd"/>
            <w:r>
              <w:t xml:space="preserve"> home would be a great service for our seniors.</w:t>
            </w:r>
          </w:p>
        </w:tc>
      </w:tr>
      <w:tr w:rsidR="002D5A6D" w14:paraId="4F47985A" w14:textId="77777777" w:rsidTr="002D5A6D">
        <w:tc>
          <w:tcPr>
            <w:tcW w:w="0" w:type="auto"/>
          </w:tcPr>
          <w:p w14:paraId="04C9D3D6" w14:textId="77777777" w:rsidR="002D5A6D" w:rsidRDefault="002D5A6D" w:rsidP="002D5A6D">
            <w:pPr>
              <w:pStyle w:val="BodyText"/>
            </w:pPr>
            <w:r>
              <w:lastRenderedPageBreak/>
              <w:t>66.</w:t>
            </w:r>
          </w:p>
        </w:tc>
        <w:tc>
          <w:tcPr>
            <w:tcW w:w="0" w:type="auto"/>
          </w:tcPr>
          <w:p w14:paraId="4DD0688C" w14:textId="77777777" w:rsidR="002D5A6D" w:rsidRDefault="002D5A6D" w:rsidP="002D5A6D">
            <w:pPr>
              <w:pStyle w:val="BodyText"/>
            </w:pPr>
            <w:r>
              <w:rPr>
                <w:color w:val="3399CC"/>
              </w:rPr>
              <w:t>[Services]</w:t>
            </w:r>
            <w:r>
              <w:t>These questions may look completely different to me in 10 years.</w:t>
            </w:r>
          </w:p>
        </w:tc>
      </w:tr>
      <w:tr w:rsidR="002D5A6D" w14:paraId="213DF757"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08AC9834" w14:textId="77777777" w:rsidR="002D5A6D" w:rsidRDefault="002D5A6D" w:rsidP="002D5A6D">
            <w:pPr>
              <w:pStyle w:val="BodyText"/>
            </w:pPr>
            <w:r>
              <w:t>67.</w:t>
            </w:r>
          </w:p>
        </w:tc>
        <w:tc>
          <w:tcPr>
            <w:tcW w:w="0" w:type="auto"/>
          </w:tcPr>
          <w:p w14:paraId="6057BEC2" w14:textId="77777777" w:rsidR="002D5A6D" w:rsidRDefault="002D5A6D" w:rsidP="002D5A6D">
            <w:pPr>
              <w:pStyle w:val="BodyText"/>
            </w:pPr>
            <w:r>
              <w:rPr>
                <w:color w:val="3399CC"/>
              </w:rPr>
              <w:t>[Services]</w:t>
            </w:r>
            <w:r>
              <w:t>Very poor.</w:t>
            </w:r>
          </w:p>
        </w:tc>
      </w:tr>
      <w:tr w:rsidR="002D5A6D" w14:paraId="436E3CC5" w14:textId="77777777" w:rsidTr="002D5A6D">
        <w:tc>
          <w:tcPr>
            <w:tcW w:w="0" w:type="auto"/>
          </w:tcPr>
          <w:p w14:paraId="6146766E" w14:textId="77777777" w:rsidR="002D5A6D" w:rsidRDefault="002D5A6D" w:rsidP="002D5A6D">
            <w:pPr>
              <w:pStyle w:val="BodyText"/>
            </w:pPr>
            <w:r>
              <w:t>68.</w:t>
            </w:r>
          </w:p>
        </w:tc>
        <w:tc>
          <w:tcPr>
            <w:tcW w:w="0" w:type="auto"/>
          </w:tcPr>
          <w:p w14:paraId="673A5225" w14:textId="77777777" w:rsidR="002D5A6D" w:rsidRDefault="002D5A6D" w:rsidP="002D5A6D">
            <w:pPr>
              <w:pStyle w:val="BodyText"/>
            </w:pPr>
            <w:r>
              <w:rPr>
                <w:color w:val="3399CC"/>
              </w:rPr>
              <w:t>[Services]</w:t>
            </w:r>
            <w:r>
              <w:t>We are fortunate in being able to do these things ourselves as yet and in having a very helpful landlord, but the elderly are going to need all of the above at some time.</w:t>
            </w:r>
          </w:p>
        </w:tc>
      </w:tr>
      <w:tr w:rsidR="002D5A6D" w14:paraId="6644CC94"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771E178C" w14:textId="77777777" w:rsidR="002D5A6D" w:rsidRDefault="002D5A6D" w:rsidP="002D5A6D">
            <w:pPr>
              <w:pStyle w:val="BodyText"/>
            </w:pPr>
            <w:r>
              <w:t>69.</w:t>
            </w:r>
          </w:p>
        </w:tc>
        <w:tc>
          <w:tcPr>
            <w:tcW w:w="0" w:type="auto"/>
          </w:tcPr>
          <w:p w14:paraId="587A48B9" w14:textId="77777777" w:rsidR="002D5A6D" w:rsidRDefault="002D5A6D" w:rsidP="002D5A6D">
            <w:pPr>
              <w:pStyle w:val="BodyText"/>
            </w:pPr>
            <w:r>
              <w:rPr>
                <w:color w:val="3399CC"/>
              </w:rPr>
              <w:t>[Services]</w:t>
            </w:r>
            <w:r>
              <w:t>We need more places where older adults still feel like they are worth something, not just living out their lives. </w:t>
            </w:r>
          </w:p>
        </w:tc>
      </w:tr>
      <w:tr w:rsidR="002D5A6D" w14:paraId="464B925B" w14:textId="77777777" w:rsidTr="002D5A6D">
        <w:tc>
          <w:tcPr>
            <w:tcW w:w="0" w:type="auto"/>
          </w:tcPr>
          <w:p w14:paraId="78692EC4" w14:textId="77777777" w:rsidR="002D5A6D" w:rsidRDefault="002D5A6D" w:rsidP="002D5A6D">
            <w:pPr>
              <w:pStyle w:val="BodyText"/>
            </w:pPr>
            <w:r>
              <w:t>70.</w:t>
            </w:r>
          </w:p>
        </w:tc>
        <w:tc>
          <w:tcPr>
            <w:tcW w:w="0" w:type="auto"/>
          </w:tcPr>
          <w:p w14:paraId="76340FB5" w14:textId="77777777" w:rsidR="002D5A6D" w:rsidRDefault="002D5A6D" w:rsidP="002D5A6D">
            <w:pPr>
              <w:pStyle w:val="BodyText"/>
            </w:pPr>
            <w:r>
              <w:rPr>
                <w:color w:val="3399CC"/>
              </w:rPr>
              <w:t>[Services</w:t>
            </w:r>
            <w:proofErr w:type="gramStart"/>
            <w:r>
              <w:rPr>
                <w:color w:val="3399CC"/>
              </w:rPr>
              <w:t>]</w:t>
            </w:r>
            <w:r>
              <w:t>there</w:t>
            </w:r>
            <w:proofErr w:type="gramEnd"/>
            <w:r>
              <w:t xml:space="preserve"> should be </w:t>
            </w:r>
            <w:proofErr w:type="spellStart"/>
            <w:r>
              <w:t>reognitin</w:t>
            </w:r>
            <w:proofErr w:type="spellEnd"/>
            <w:r>
              <w:t xml:space="preserve"> that access to some types of service is </w:t>
            </w:r>
            <w:proofErr w:type="spellStart"/>
            <w:r>
              <w:t>dependant</w:t>
            </w:r>
            <w:proofErr w:type="spellEnd"/>
            <w:r>
              <w:t xml:space="preserve"> on a needs assessment, and that there is a cost </w:t>
            </w:r>
            <w:proofErr w:type="spellStart"/>
            <w:r>
              <w:t>associtaed</w:t>
            </w:r>
            <w:proofErr w:type="spellEnd"/>
            <w:r>
              <w:t xml:space="preserve"> for use of these services </w:t>
            </w:r>
            <w:proofErr w:type="spellStart"/>
            <w:r>
              <w:t>whcih</w:t>
            </w:r>
            <w:proofErr w:type="spellEnd"/>
            <w:r>
              <w:t xml:space="preserve"> is mans tested. </w:t>
            </w:r>
          </w:p>
        </w:tc>
      </w:tr>
      <w:tr w:rsidR="002D5A6D" w14:paraId="30496AA8" w14:textId="77777777" w:rsidTr="002D5A6D">
        <w:trPr>
          <w:cnfStyle w:val="000000100000" w:firstRow="0" w:lastRow="0" w:firstColumn="0" w:lastColumn="0" w:oddVBand="0" w:evenVBand="0" w:oddHBand="1" w:evenHBand="0" w:firstRowFirstColumn="0" w:firstRowLastColumn="0" w:lastRowFirstColumn="0" w:lastRowLastColumn="0"/>
        </w:trPr>
        <w:tc>
          <w:tcPr>
            <w:tcW w:w="0" w:type="auto"/>
          </w:tcPr>
          <w:p w14:paraId="5C3A93C9" w14:textId="77777777" w:rsidR="002D5A6D" w:rsidRDefault="002D5A6D" w:rsidP="002D5A6D">
            <w:pPr>
              <w:pStyle w:val="BodyText"/>
            </w:pPr>
            <w:r>
              <w:t>71.</w:t>
            </w:r>
          </w:p>
        </w:tc>
        <w:tc>
          <w:tcPr>
            <w:tcW w:w="0" w:type="auto"/>
          </w:tcPr>
          <w:p w14:paraId="4E4460FB" w14:textId="77777777" w:rsidR="002D5A6D" w:rsidRDefault="002D5A6D" w:rsidP="002D5A6D">
            <w:pPr>
              <w:pStyle w:val="BodyText"/>
            </w:pPr>
            <w:r>
              <w:rPr>
                <w:color w:val="3399CC"/>
              </w:rPr>
              <w:t>[Services</w:t>
            </w:r>
            <w:proofErr w:type="gramStart"/>
            <w:r>
              <w:rPr>
                <w:color w:val="3399CC"/>
              </w:rPr>
              <w:t>]</w:t>
            </w:r>
            <w:r>
              <w:t>type</w:t>
            </w:r>
            <w:proofErr w:type="gramEnd"/>
            <w:r>
              <w:t xml:space="preserve"> of housing and services attached to what I need, is not an issue right now. Health will define the services needed in the future. At this time I'm not sure there are enough services to serve the aging population</w:t>
            </w:r>
          </w:p>
        </w:tc>
      </w:tr>
      <w:tr w:rsidR="002D5A6D" w14:paraId="75A4B3D7" w14:textId="77777777" w:rsidTr="002D5A6D">
        <w:tc>
          <w:tcPr>
            <w:tcW w:w="0" w:type="auto"/>
          </w:tcPr>
          <w:p w14:paraId="0B8D70F9" w14:textId="77777777" w:rsidR="002D5A6D" w:rsidRDefault="002D5A6D" w:rsidP="002D5A6D">
            <w:pPr>
              <w:pStyle w:val="BodyText"/>
            </w:pPr>
            <w:r>
              <w:t>72.</w:t>
            </w:r>
          </w:p>
        </w:tc>
        <w:tc>
          <w:tcPr>
            <w:tcW w:w="0" w:type="auto"/>
          </w:tcPr>
          <w:p w14:paraId="4C33ADF0" w14:textId="77777777" w:rsidR="002D5A6D" w:rsidRDefault="002D5A6D" w:rsidP="002D5A6D">
            <w:pPr>
              <w:pStyle w:val="BodyText"/>
            </w:pPr>
            <w:r>
              <w:rPr>
                <w:color w:val="3399CC"/>
              </w:rPr>
              <w:t>[Services</w:t>
            </w:r>
            <w:proofErr w:type="gramStart"/>
            <w:r>
              <w:rPr>
                <w:color w:val="3399CC"/>
              </w:rPr>
              <w:t>]</w:t>
            </w:r>
            <w:r>
              <w:t>would</w:t>
            </w:r>
            <w:proofErr w:type="gramEnd"/>
            <w:r>
              <w:t xml:space="preserve"> be fantastic to have  within the seniors complex an indoor pool for exercise and a gym. </w:t>
            </w:r>
          </w:p>
        </w:tc>
      </w:tr>
    </w:tbl>
    <w:p w14:paraId="39F8F145" w14:textId="77777777" w:rsidR="002D5A6D" w:rsidRDefault="002D5A6D" w:rsidP="002D5A6D">
      <w:pPr>
        <w:rPr>
          <w:b/>
          <w:bCs/>
          <w:lang w:bidi="en-US"/>
        </w:rPr>
      </w:pPr>
    </w:p>
    <w:p w14:paraId="47DC0A94" w14:textId="376D4BE3" w:rsidR="00F50B50" w:rsidRPr="008E4ED1" w:rsidRDefault="008E4ED1" w:rsidP="008E4ED1">
      <w:pPr>
        <w:rPr>
          <w:b/>
          <w:bCs/>
          <w:lang w:bidi="en-US"/>
        </w:rPr>
      </w:pPr>
      <w:r>
        <w:rPr>
          <w:b/>
          <w:bCs/>
          <w:lang w:bidi="en-US"/>
        </w:rPr>
        <w:t xml:space="preserve">Q4.4. </w:t>
      </w:r>
      <w:r w:rsidR="00F50B50" w:rsidRPr="008E4ED1">
        <w:rPr>
          <w:b/>
          <w:bCs/>
          <w:lang w:bidi="en-US"/>
        </w:rPr>
        <w:t>Please feel free to provide any other comments about Social Participation options for older adults in Golden and state any specific fitness, leisure, educational, and social activities or programs that you would like to participate in. You can include activities that may or may not be offered in Golden at this time.</w:t>
      </w:r>
    </w:p>
    <w:p w14:paraId="7F526DE0" w14:textId="77777777" w:rsidR="00F50B50" w:rsidRPr="00F50B50" w:rsidRDefault="00F50B50" w:rsidP="00F50B50">
      <w:pPr>
        <w:rPr>
          <w:bCs/>
          <w:lang w:bidi="en-US"/>
        </w:rPr>
      </w:pPr>
    </w:p>
    <w:tbl>
      <w:tblPr>
        <w:tblStyle w:val="LightList-Accent1"/>
        <w:tblW w:w="9360" w:type="dxa"/>
        <w:tblLook w:val="0420" w:firstRow="1" w:lastRow="0" w:firstColumn="0" w:lastColumn="0" w:noHBand="0" w:noVBand="1"/>
      </w:tblPr>
      <w:tblGrid>
        <w:gridCol w:w="505"/>
        <w:gridCol w:w="8855"/>
      </w:tblGrid>
      <w:tr w:rsidR="00F50B50" w14:paraId="2DAA2529" w14:textId="77777777" w:rsidTr="00682E36">
        <w:trPr>
          <w:cnfStyle w:val="100000000000" w:firstRow="1" w:lastRow="0" w:firstColumn="0" w:lastColumn="0" w:oddVBand="0" w:evenVBand="0" w:oddHBand="0" w:evenHBand="0" w:firstRowFirstColumn="0" w:firstRowLastColumn="0" w:lastRowFirstColumn="0" w:lastRowLastColumn="0"/>
        </w:trPr>
        <w:tc>
          <w:tcPr>
            <w:tcW w:w="360" w:type="dxa"/>
          </w:tcPr>
          <w:p w14:paraId="6434A735" w14:textId="77777777" w:rsidR="00F50B50" w:rsidRDefault="00F50B50" w:rsidP="00682E36">
            <w:pPr>
              <w:pStyle w:val="BodyText"/>
            </w:pPr>
            <w:r>
              <w:t>#</w:t>
            </w:r>
          </w:p>
        </w:tc>
        <w:tc>
          <w:tcPr>
            <w:tcW w:w="9000" w:type="dxa"/>
          </w:tcPr>
          <w:p w14:paraId="52FF77F7" w14:textId="77777777" w:rsidR="00F50B50" w:rsidRDefault="00F50B50" w:rsidP="00682E36">
            <w:pPr>
              <w:pStyle w:val="BodyText"/>
            </w:pPr>
            <w:r>
              <w:t>Response</w:t>
            </w:r>
          </w:p>
        </w:tc>
      </w:tr>
      <w:tr w:rsidR="00F50B50" w14:paraId="601C689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36054FB" w14:textId="77777777" w:rsidR="00F50B50" w:rsidRDefault="00F50B50" w:rsidP="00682E36">
            <w:pPr>
              <w:pStyle w:val="BodyText"/>
            </w:pPr>
            <w:r>
              <w:t>1.</w:t>
            </w:r>
          </w:p>
        </w:tc>
        <w:tc>
          <w:tcPr>
            <w:tcW w:w="0" w:type="auto"/>
          </w:tcPr>
          <w:p w14:paraId="51A91F23" w14:textId="77777777" w:rsidR="00F50B50" w:rsidRDefault="00F50B50" w:rsidP="00682E36">
            <w:pPr>
              <w:pStyle w:val="BodyText"/>
            </w:pPr>
            <w:r>
              <w:t>"Older adults" 50</w:t>
            </w:r>
            <w:proofErr w:type="gramStart"/>
            <w:r>
              <w:t>+ ?</w:t>
            </w:r>
            <w:proofErr w:type="gramEnd"/>
            <w:r>
              <w:t xml:space="preserve"> I'm 62 but not looking for activities oriented to people in their 70s or not yet. I get out walking, hiking, cycling </w:t>
            </w:r>
            <w:proofErr w:type="spellStart"/>
            <w:r>
              <w:t>etc</w:t>
            </w:r>
            <w:proofErr w:type="spellEnd"/>
            <w:r>
              <w:t xml:space="preserve"> as do many people my age </w:t>
            </w:r>
            <w:proofErr w:type="gramStart"/>
            <w:r>
              <w:t>who</w:t>
            </w:r>
            <w:proofErr w:type="gramEnd"/>
            <w:r>
              <w:t xml:space="preserve"> have stayed active. It seems to me that the questions are oriented at either sedentary people in who are 50+ or older people than I am. I would like good walking and hiking trails that are not always steep and long. I like the fact that they have paved the shoulders on </w:t>
            </w:r>
            <w:proofErr w:type="spellStart"/>
            <w:r>
              <w:t>higheay</w:t>
            </w:r>
            <w:proofErr w:type="spellEnd"/>
            <w:r>
              <w:t xml:space="preserve"> 95 which will make exercise cycling more practical. It would be fun if the local college had adult </w:t>
            </w:r>
            <w:proofErr w:type="spellStart"/>
            <w:r>
              <w:t>ed</w:t>
            </w:r>
            <w:proofErr w:type="spellEnd"/>
            <w:r>
              <w:t xml:space="preserve"> courses in subjects like history, literature, etc. I may be able to access such course online but they aren't the same although affordable internet is important.</w:t>
            </w:r>
          </w:p>
        </w:tc>
      </w:tr>
      <w:tr w:rsidR="00F50B50" w14:paraId="3A2A78A8" w14:textId="77777777" w:rsidTr="00682E36">
        <w:tc>
          <w:tcPr>
            <w:tcW w:w="0" w:type="auto"/>
          </w:tcPr>
          <w:p w14:paraId="3CE551C1" w14:textId="77777777" w:rsidR="00F50B50" w:rsidRDefault="00F50B50" w:rsidP="00682E36">
            <w:pPr>
              <w:pStyle w:val="BodyText"/>
            </w:pPr>
            <w:r>
              <w:t>2.</w:t>
            </w:r>
          </w:p>
        </w:tc>
        <w:tc>
          <w:tcPr>
            <w:tcW w:w="0" w:type="auto"/>
          </w:tcPr>
          <w:p w14:paraId="447E3E57" w14:textId="77777777" w:rsidR="00F50B50" w:rsidRDefault="00F50B50" w:rsidP="00682E36">
            <w:pPr>
              <w:pStyle w:val="BodyText"/>
            </w:pPr>
            <w:r>
              <w:t>Access to the backcountry (</w:t>
            </w:r>
            <w:proofErr w:type="spellStart"/>
            <w:r>
              <w:t>eg</w:t>
            </w:r>
            <w:proofErr w:type="spellEnd"/>
            <w:r>
              <w:t xml:space="preserve">. Susan </w:t>
            </w:r>
            <w:proofErr w:type="gramStart"/>
            <w:r>
              <w:t>Lake ,</w:t>
            </w:r>
            <w:proofErr w:type="gramEnd"/>
            <w:r>
              <w:t xml:space="preserve"> Moberly Glacier, etc.) </w:t>
            </w:r>
            <w:proofErr w:type="gramStart"/>
            <w:r>
              <w:t>have</w:t>
            </w:r>
            <w:proofErr w:type="gramEnd"/>
            <w:r>
              <w:t xml:space="preserve"> all been cut off entirely or left in horrible shape because of short sited government cutbacks. Many seniors like to get out fishing but can't safely go because the roads are unsafe.</w:t>
            </w:r>
          </w:p>
        </w:tc>
      </w:tr>
      <w:tr w:rsidR="00F50B50" w14:paraId="79DBF3F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A6391D6" w14:textId="77777777" w:rsidR="00F50B50" w:rsidRDefault="00F50B50" w:rsidP="00682E36">
            <w:pPr>
              <w:pStyle w:val="BodyText"/>
            </w:pPr>
            <w:r>
              <w:t>3.</w:t>
            </w:r>
          </w:p>
        </w:tc>
        <w:tc>
          <w:tcPr>
            <w:tcW w:w="0" w:type="auto"/>
          </w:tcPr>
          <w:p w14:paraId="28DE7930" w14:textId="77777777" w:rsidR="00F50B50" w:rsidRDefault="00F50B50" w:rsidP="00682E36">
            <w:pPr>
              <w:pStyle w:val="BodyText"/>
            </w:pPr>
            <w:r>
              <w:t xml:space="preserve">Living in the </w:t>
            </w:r>
            <w:proofErr w:type="spellStart"/>
            <w:r>
              <w:t>Blaeberry</w:t>
            </w:r>
            <w:proofErr w:type="spellEnd"/>
            <w:r>
              <w:t xml:space="preserve"> rather hinders the attendance at too many activities as gas prices rise and the fixed income does </w:t>
            </w:r>
            <w:proofErr w:type="gramStart"/>
            <w:r>
              <w:t>not !</w:t>
            </w:r>
            <w:proofErr w:type="gramEnd"/>
            <w:r>
              <w:t xml:space="preserve"> Also personally I am not a joiner and rather do many crafts at home. For conversation and contacts luckily we have lots of friends and </w:t>
            </w:r>
            <w:proofErr w:type="spellStart"/>
            <w:r>
              <w:lastRenderedPageBreak/>
              <w:t>neighbours</w:t>
            </w:r>
            <w:proofErr w:type="spellEnd"/>
            <w:r>
              <w:t>.</w:t>
            </w:r>
          </w:p>
        </w:tc>
      </w:tr>
      <w:tr w:rsidR="00F50B50" w14:paraId="0958137A" w14:textId="77777777" w:rsidTr="00682E36">
        <w:tc>
          <w:tcPr>
            <w:tcW w:w="0" w:type="auto"/>
          </w:tcPr>
          <w:p w14:paraId="062C0AAE" w14:textId="77777777" w:rsidR="00F50B50" w:rsidRDefault="00F50B50" w:rsidP="00682E36">
            <w:pPr>
              <w:pStyle w:val="BodyText"/>
            </w:pPr>
            <w:r>
              <w:lastRenderedPageBreak/>
              <w:t>4.</w:t>
            </w:r>
          </w:p>
        </w:tc>
        <w:tc>
          <w:tcPr>
            <w:tcW w:w="0" w:type="auto"/>
          </w:tcPr>
          <w:p w14:paraId="62A259B3" w14:textId="77777777" w:rsidR="00F50B50" w:rsidRDefault="00F50B50" w:rsidP="00682E36">
            <w:pPr>
              <w:pStyle w:val="BodyText"/>
            </w:pPr>
            <w:r>
              <w:t>None thank you </w:t>
            </w:r>
          </w:p>
        </w:tc>
      </w:tr>
      <w:tr w:rsidR="00F50B50" w14:paraId="3F62549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2EFF4EF" w14:textId="77777777" w:rsidR="00F50B50" w:rsidRDefault="00F50B50" w:rsidP="00682E36">
            <w:pPr>
              <w:pStyle w:val="BodyText"/>
            </w:pPr>
            <w:r>
              <w:t>5.</w:t>
            </w:r>
          </w:p>
        </w:tc>
        <w:tc>
          <w:tcPr>
            <w:tcW w:w="0" w:type="auto"/>
          </w:tcPr>
          <w:p w14:paraId="1A941E7D" w14:textId="77777777" w:rsidR="00F50B50" w:rsidRDefault="00F50B50" w:rsidP="00682E36">
            <w:pPr>
              <w:pStyle w:val="BodyText"/>
            </w:pPr>
            <w:r>
              <w:t>Please refer to comments made at the end of questions in first category.</w:t>
            </w:r>
          </w:p>
        </w:tc>
      </w:tr>
      <w:tr w:rsidR="00F50B50" w14:paraId="7351FB38" w14:textId="77777777" w:rsidTr="00682E36">
        <w:tc>
          <w:tcPr>
            <w:tcW w:w="0" w:type="auto"/>
          </w:tcPr>
          <w:p w14:paraId="3A53DAA8" w14:textId="77777777" w:rsidR="00F50B50" w:rsidRDefault="00F50B50" w:rsidP="00682E36">
            <w:pPr>
              <w:pStyle w:val="BodyText"/>
            </w:pPr>
            <w:r>
              <w:t>6.</w:t>
            </w:r>
          </w:p>
        </w:tc>
        <w:tc>
          <w:tcPr>
            <w:tcW w:w="0" w:type="auto"/>
          </w:tcPr>
          <w:p w14:paraId="3DF8228B" w14:textId="77777777" w:rsidR="00F50B50" w:rsidRDefault="00F50B50" w:rsidP="00682E36">
            <w:pPr>
              <w:pStyle w:val="BodyText"/>
            </w:pPr>
            <w:r>
              <w:rPr>
                <w:color w:val="80C65A"/>
              </w:rPr>
              <w:t>[College Courses]</w:t>
            </w:r>
            <w:r>
              <w:t xml:space="preserve">As you already know, the population in this community means </w:t>
            </w:r>
            <w:proofErr w:type="gramStart"/>
            <w:r>
              <w:t>that  often</w:t>
            </w:r>
            <w:proofErr w:type="gramEnd"/>
            <w:r>
              <w:t xml:space="preserve"> there are not enough participants available for the many educational programs that are offered. The College is forced to cancel so many proposed programs. This is extremely frustrating to me personally. I particularly feel that I would benefit from technological education, but those courses are always being cancelled. I feel that life in Golden is so limited.</w:t>
            </w:r>
          </w:p>
        </w:tc>
      </w:tr>
      <w:tr w:rsidR="00F50B50" w14:paraId="5304A1A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B1F938C" w14:textId="77777777" w:rsidR="00F50B50" w:rsidRDefault="00F50B50" w:rsidP="00682E36">
            <w:pPr>
              <w:pStyle w:val="BodyText"/>
            </w:pPr>
            <w:r>
              <w:t>7.</w:t>
            </w:r>
          </w:p>
        </w:tc>
        <w:tc>
          <w:tcPr>
            <w:tcW w:w="0" w:type="auto"/>
          </w:tcPr>
          <w:p w14:paraId="756C339A" w14:textId="77777777" w:rsidR="00F50B50" w:rsidRDefault="00F50B50" w:rsidP="00682E36">
            <w:pPr>
              <w:pStyle w:val="BodyText"/>
            </w:pPr>
            <w:r>
              <w:rPr>
                <w:color w:val="80C65A"/>
              </w:rPr>
              <w:t>[College Courses]</w:t>
            </w:r>
            <w:r>
              <w:t>Ongoing computer lessons.</w:t>
            </w:r>
          </w:p>
        </w:tc>
      </w:tr>
      <w:tr w:rsidR="00F50B50" w14:paraId="324808EA" w14:textId="77777777" w:rsidTr="00682E36">
        <w:tc>
          <w:tcPr>
            <w:tcW w:w="0" w:type="auto"/>
          </w:tcPr>
          <w:p w14:paraId="73BAE75F" w14:textId="77777777" w:rsidR="00F50B50" w:rsidRDefault="00F50B50" w:rsidP="00682E36">
            <w:pPr>
              <w:pStyle w:val="BodyText"/>
            </w:pPr>
            <w:r>
              <w:t>8.</w:t>
            </w:r>
          </w:p>
        </w:tc>
        <w:tc>
          <w:tcPr>
            <w:tcW w:w="0" w:type="auto"/>
          </w:tcPr>
          <w:p w14:paraId="644B27F0" w14:textId="77777777" w:rsidR="00F50B50" w:rsidRDefault="00F50B50" w:rsidP="00682E36">
            <w:pPr>
              <w:pStyle w:val="BodyText"/>
            </w:pPr>
            <w:r>
              <w:rPr>
                <w:color w:val="80C65A"/>
              </w:rPr>
              <w:t>[College Courses]</w:t>
            </w:r>
            <w:r>
              <w:t xml:space="preserve">Our arts and culture program is outstanding and we need to ensure that it continues.  I would like to see more educational programs offered for seniors </w:t>
            </w:r>
            <w:proofErr w:type="spellStart"/>
            <w:r>
              <w:t>eg</w:t>
            </w:r>
            <w:proofErr w:type="spellEnd"/>
            <w:r>
              <w:t>: computer programs, learning a new language, dancing. </w:t>
            </w:r>
          </w:p>
        </w:tc>
      </w:tr>
      <w:tr w:rsidR="00F50B50" w14:paraId="5385829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08AD3F9" w14:textId="77777777" w:rsidR="00F50B50" w:rsidRDefault="00F50B50" w:rsidP="00682E36">
            <w:pPr>
              <w:pStyle w:val="BodyText"/>
            </w:pPr>
            <w:r>
              <w:t>9.</w:t>
            </w:r>
          </w:p>
        </w:tc>
        <w:tc>
          <w:tcPr>
            <w:tcW w:w="0" w:type="auto"/>
          </w:tcPr>
          <w:p w14:paraId="38F2BE91" w14:textId="77777777" w:rsidR="00F50B50" w:rsidRDefault="00F50B50" w:rsidP="00682E36">
            <w:pPr>
              <w:pStyle w:val="BodyText"/>
            </w:pPr>
            <w:r>
              <w:rPr>
                <w:color w:val="80C65A"/>
              </w:rPr>
              <w:t>[College Courses]</w:t>
            </w:r>
            <w:r>
              <w:t>We are very fortunate that the College fills in many gaps for seniors activities. I believe informal activity based groups are an individual responsibility.</w:t>
            </w:r>
          </w:p>
        </w:tc>
      </w:tr>
      <w:tr w:rsidR="00F50B50" w14:paraId="47346F7F" w14:textId="77777777" w:rsidTr="00682E36">
        <w:tc>
          <w:tcPr>
            <w:tcW w:w="0" w:type="auto"/>
          </w:tcPr>
          <w:p w14:paraId="43F094E1" w14:textId="77777777" w:rsidR="00F50B50" w:rsidRDefault="00F50B50" w:rsidP="00682E36">
            <w:pPr>
              <w:pStyle w:val="BodyText"/>
            </w:pPr>
            <w:r>
              <w:t>10.</w:t>
            </w:r>
          </w:p>
        </w:tc>
        <w:tc>
          <w:tcPr>
            <w:tcW w:w="0" w:type="auto"/>
          </w:tcPr>
          <w:p w14:paraId="7F8C5F64" w14:textId="77777777" w:rsidR="00F50B50" w:rsidRDefault="00F50B50" w:rsidP="00682E36">
            <w:pPr>
              <w:pStyle w:val="BodyText"/>
            </w:pPr>
            <w:r>
              <w:rPr>
                <w:color w:val="80C65A"/>
              </w:rPr>
              <w:t>[College Courses]</w:t>
            </w:r>
            <w:r>
              <w:t xml:space="preserve">While I appreciate that the College must have enough people interested in </w:t>
            </w:r>
            <w:proofErr w:type="spellStart"/>
            <w:proofErr w:type="gramStart"/>
            <w:r>
              <w:t>it's</w:t>
            </w:r>
            <w:proofErr w:type="spellEnd"/>
            <w:proofErr w:type="gramEnd"/>
            <w:r>
              <w:t xml:space="preserve"> programs. It has been my personal experience that the courses I have elected to participate in are usually cancelled due to lack of students.</w:t>
            </w:r>
          </w:p>
        </w:tc>
      </w:tr>
      <w:tr w:rsidR="00F50B50" w14:paraId="676957C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1A631D4" w14:textId="77777777" w:rsidR="00F50B50" w:rsidRDefault="00F50B50" w:rsidP="00682E36">
            <w:pPr>
              <w:pStyle w:val="BodyText"/>
            </w:pPr>
            <w:r>
              <w:t>11.</w:t>
            </w:r>
          </w:p>
        </w:tc>
        <w:tc>
          <w:tcPr>
            <w:tcW w:w="0" w:type="auto"/>
          </w:tcPr>
          <w:p w14:paraId="1FD271ED" w14:textId="77777777" w:rsidR="00F50B50" w:rsidRDefault="00F50B50" w:rsidP="00682E36">
            <w:pPr>
              <w:pStyle w:val="BodyText"/>
            </w:pPr>
            <w:r>
              <w:rPr>
                <w:color w:val="80C65A"/>
              </w:rPr>
              <w:t>[College Courses]</w:t>
            </w:r>
            <w:r>
              <w:t xml:space="preserve">not </w:t>
            </w:r>
            <w:proofErr w:type="spellStart"/>
            <w:r>
              <w:t>applical</w:t>
            </w:r>
            <w:proofErr w:type="spellEnd"/>
            <w:r>
              <w:t xml:space="preserve"> but it appears many opportunities available in Town</w:t>
            </w:r>
          </w:p>
        </w:tc>
      </w:tr>
      <w:tr w:rsidR="00F50B50" w14:paraId="4E479E61" w14:textId="77777777" w:rsidTr="00682E36">
        <w:tc>
          <w:tcPr>
            <w:tcW w:w="0" w:type="auto"/>
          </w:tcPr>
          <w:p w14:paraId="4F586BF7" w14:textId="77777777" w:rsidR="00F50B50" w:rsidRDefault="00F50B50" w:rsidP="00682E36">
            <w:pPr>
              <w:pStyle w:val="BodyText"/>
            </w:pPr>
            <w:r>
              <w:t>12.</w:t>
            </w:r>
          </w:p>
        </w:tc>
        <w:tc>
          <w:tcPr>
            <w:tcW w:w="0" w:type="auto"/>
          </w:tcPr>
          <w:p w14:paraId="0E32CF4E" w14:textId="77777777" w:rsidR="00F50B50" w:rsidRDefault="00F50B50" w:rsidP="00682E36">
            <w:pPr>
              <w:pStyle w:val="BodyText"/>
            </w:pPr>
            <w:r>
              <w:rPr>
                <w:color w:val="80C65A"/>
              </w:rPr>
              <w:t>[College Courses]</w:t>
            </w:r>
            <w:r>
              <w:rPr>
                <w:color w:val="FF0000"/>
              </w:rPr>
              <w:t>[Communication]</w:t>
            </w:r>
            <w:r>
              <w:t>I feel we are fortunate to have such a good cross section of all activities.</w:t>
            </w:r>
          </w:p>
        </w:tc>
      </w:tr>
      <w:tr w:rsidR="00F50B50" w14:paraId="25F1522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C93CE2D" w14:textId="77777777" w:rsidR="00F50B50" w:rsidRDefault="00F50B50" w:rsidP="00682E36">
            <w:pPr>
              <w:pStyle w:val="BodyText"/>
            </w:pPr>
            <w:r>
              <w:t>13.</w:t>
            </w:r>
          </w:p>
        </w:tc>
        <w:tc>
          <w:tcPr>
            <w:tcW w:w="0" w:type="auto"/>
          </w:tcPr>
          <w:p w14:paraId="3D594D25" w14:textId="77777777" w:rsidR="00F50B50" w:rsidRDefault="00F50B50" w:rsidP="00682E36">
            <w:pPr>
              <w:pStyle w:val="BodyText"/>
            </w:pPr>
            <w:r>
              <w:rPr>
                <w:color w:val="80C65A"/>
              </w:rPr>
              <w:t>[College Courses]</w:t>
            </w:r>
            <w:r>
              <w:rPr>
                <w:color w:val="FF0000"/>
              </w:rPr>
              <w:t>[Communication]</w:t>
            </w:r>
            <w:r>
              <w:t>The college offers many different programs. I think an outreach program to the senior population might help enrollment.</w:t>
            </w:r>
          </w:p>
        </w:tc>
      </w:tr>
      <w:tr w:rsidR="00F50B50" w14:paraId="24999229" w14:textId="77777777" w:rsidTr="00682E36">
        <w:tc>
          <w:tcPr>
            <w:tcW w:w="0" w:type="auto"/>
          </w:tcPr>
          <w:p w14:paraId="35E916C8" w14:textId="77777777" w:rsidR="00F50B50" w:rsidRDefault="00F50B50" w:rsidP="00682E36">
            <w:pPr>
              <w:pStyle w:val="BodyText"/>
            </w:pPr>
            <w:r>
              <w:t>14.</w:t>
            </w:r>
          </w:p>
        </w:tc>
        <w:tc>
          <w:tcPr>
            <w:tcW w:w="0" w:type="auto"/>
          </w:tcPr>
          <w:p w14:paraId="4A1BB91E" w14:textId="77777777" w:rsidR="00F50B50" w:rsidRDefault="00F50B50" w:rsidP="00682E36">
            <w:pPr>
              <w:pStyle w:val="BodyText"/>
            </w:pPr>
            <w:r>
              <w:rPr>
                <w:color w:val="80C65A"/>
              </w:rPr>
              <w:t>[College Courses]</w:t>
            </w:r>
            <w:r>
              <w:rPr>
                <w:color w:val="3399CC"/>
              </w:rPr>
              <w:t>[Group Activities]</w:t>
            </w:r>
            <w:r>
              <w:t>Bingo, cell phone training.</w:t>
            </w:r>
          </w:p>
        </w:tc>
      </w:tr>
      <w:tr w:rsidR="00F50B50" w14:paraId="7546244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288F5B4" w14:textId="77777777" w:rsidR="00F50B50" w:rsidRDefault="00F50B50" w:rsidP="00682E36">
            <w:pPr>
              <w:pStyle w:val="BodyText"/>
            </w:pPr>
            <w:r>
              <w:t>15.</w:t>
            </w:r>
          </w:p>
        </w:tc>
        <w:tc>
          <w:tcPr>
            <w:tcW w:w="0" w:type="auto"/>
          </w:tcPr>
          <w:p w14:paraId="4B46C6D1" w14:textId="77777777" w:rsidR="00F50B50" w:rsidRDefault="00F50B50" w:rsidP="00682E36">
            <w:pPr>
              <w:pStyle w:val="BodyText"/>
            </w:pPr>
            <w:r>
              <w:rPr>
                <w:color w:val="80C65A"/>
              </w:rPr>
              <w:t>[College Courses]</w:t>
            </w:r>
            <w:r>
              <w:rPr>
                <w:color w:val="3399CC"/>
              </w:rPr>
              <w:t>[Group Activities]</w:t>
            </w:r>
            <w:r>
              <w:rPr>
                <w:color w:val="FF0000"/>
              </w:rPr>
              <w:t>[Communication]</w:t>
            </w:r>
            <w:r>
              <w:t xml:space="preserve">While I hear that many opportunities for seniors in Golden are supported by the College of the Rockies and the Seniors' group, I have not accessed these services personally.  As I age in Golden, I really think about how time goes by quickly, very quickly, and that those activities that "pull" me out of the house and provide me a chance to visit with others, are the activities (e.g., Arts Council) that I enjoy the most.  Coming to town means socialization for me.  Golden provides opportunities for choice around formalized socialization activities/programs as well as natural meeting spaces (e.g., the Rotary trail is go to place for me) that encourage inclusion. Always bearing in mind, that seniors need connection, any future planning should reflect bringing multiple ages together - a multipurpose </w:t>
            </w:r>
            <w:proofErr w:type="spellStart"/>
            <w:r>
              <w:t>centre</w:t>
            </w:r>
            <w:proofErr w:type="spellEnd"/>
            <w:r>
              <w:t>, covered pool, etc.   </w:t>
            </w:r>
          </w:p>
        </w:tc>
      </w:tr>
      <w:tr w:rsidR="00F50B50" w14:paraId="1EFA788F" w14:textId="77777777" w:rsidTr="00682E36">
        <w:tc>
          <w:tcPr>
            <w:tcW w:w="0" w:type="auto"/>
          </w:tcPr>
          <w:p w14:paraId="1EE9B3C6" w14:textId="77777777" w:rsidR="00F50B50" w:rsidRDefault="00F50B50" w:rsidP="00682E36">
            <w:pPr>
              <w:pStyle w:val="BodyText"/>
            </w:pPr>
            <w:r>
              <w:t>16.</w:t>
            </w:r>
          </w:p>
        </w:tc>
        <w:tc>
          <w:tcPr>
            <w:tcW w:w="0" w:type="auto"/>
          </w:tcPr>
          <w:p w14:paraId="06A2649C" w14:textId="77777777" w:rsidR="00F50B50" w:rsidRDefault="00F50B50" w:rsidP="00682E36">
            <w:pPr>
              <w:pStyle w:val="BodyText"/>
            </w:pPr>
            <w:r>
              <w:rPr>
                <w:color w:val="FF0000"/>
              </w:rPr>
              <w:t>[Communication]</w:t>
            </w:r>
            <w:r>
              <w:t xml:space="preserve">A few set places or something where someone could get a monthly </w:t>
            </w:r>
            <w:proofErr w:type="spellStart"/>
            <w:r>
              <w:t>etc</w:t>
            </w:r>
            <w:proofErr w:type="spellEnd"/>
            <w:r>
              <w:t xml:space="preserve"> list of things that are happening, not posters on a wall as this gets confusing or you miss things because there are so many. Coffee house around </w:t>
            </w:r>
            <w:proofErr w:type="spellStart"/>
            <w:r>
              <w:t>Tru</w:t>
            </w:r>
            <w:proofErr w:type="spellEnd"/>
            <w:r>
              <w:t xml:space="preserve"> Hardware would be great for </w:t>
            </w:r>
            <w:r>
              <w:lastRenderedPageBreak/>
              <w:t>socializing. </w:t>
            </w:r>
          </w:p>
        </w:tc>
      </w:tr>
      <w:tr w:rsidR="00F50B50" w14:paraId="040990C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9EFCF28" w14:textId="77777777" w:rsidR="00F50B50" w:rsidRDefault="00F50B50" w:rsidP="00682E36">
            <w:pPr>
              <w:pStyle w:val="BodyText"/>
            </w:pPr>
            <w:r>
              <w:lastRenderedPageBreak/>
              <w:t>17.</w:t>
            </w:r>
          </w:p>
        </w:tc>
        <w:tc>
          <w:tcPr>
            <w:tcW w:w="0" w:type="auto"/>
          </w:tcPr>
          <w:p w14:paraId="4FEAF6C4" w14:textId="77777777" w:rsidR="00F50B50" w:rsidRDefault="00F50B50" w:rsidP="00682E36">
            <w:pPr>
              <w:pStyle w:val="BodyText"/>
            </w:pPr>
            <w:r>
              <w:rPr>
                <w:color w:val="FF0000"/>
              </w:rPr>
              <w:t>[Communication]</w:t>
            </w:r>
            <w:r>
              <w:t>I am not personally interested in any of these activities, so do not feel able to comment. I am sure they are relevant to many people, but not to me personally at this time.</w:t>
            </w:r>
          </w:p>
        </w:tc>
      </w:tr>
      <w:tr w:rsidR="00F50B50" w14:paraId="556475DB" w14:textId="77777777" w:rsidTr="00682E36">
        <w:tc>
          <w:tcPr>
            <w:tcW w:w="0" w:type="auto"/>
          </w:tcPr>
          <w:p w14:paraId="7E02DD87" w14:textId="77777777" w:rsidR="00F50B50" w:rsidRDefault="00F50B50" w:rsidP="00682E36">
            <w:pPr>
              <w:pStyle w:val="BodyText"/>
            </w:pPr>
            <w:r>
              <w:t>18.</w:t>
            </w:r>
          </w:p>
        </w:tc>
        <w:tc>
          <w:tcPr>
            <w:tcW w:w="0" w:type="auto"/>
          </w:tcPr>
          <w:p w14:paraId="4EF984B2" w14:textId="77777777" w:rsidR="00F50B50" w:rsidRDefault="00F50B50" w:rsidP="00682E36">
            <w:pPr>
              <w:pStyle w:val="BodyText"/>
            </w:pPr>
            <w:r>
              <w:rPr>
                <w:color w:val="FF0000"/>
              </w:rPr>
              <w:t>[Communication]</w:t>
            </w:r>
            <w:r>
              <w:t>I am still very active in all of these activities in my community so I am not sure of the hurdles some of the older seniors in this community face.  In order to make this survey have merit, I hope hard copies have been taken to different senior groups and these questions are being put to these groups so the input can have value.  Because I am only 60 and have not faced isolation and lack of opportunity to participate in activities, my opinion does not address the 80 year old senior needs and I hope the survey truly captures their struggles and needs.</w:t>
            </w:r>
          </w:p>
        </w:tc>
      </w:tr>
      <w:tr w:rsidR="00F50B50" w14:paraId="38AFFB8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A0A408F" w14:textId="77777777" w:rsidR="00F50B50" w:rsidRDefault="00F50B50" w:rsidP="00682E36">
            <w:pPr>
              <w:pStyle w:val="BodyText"/>
            </w:pPr>
            <w:r>
              <w:t>19.</w:t>
            </w:r>
          </w:p>
        </w:tc>
        <w:tc>
          <w:tcPr>
            <w:tcW w:w="0" w:type="auto"/>
          </w:tcPr>
          <w:p w14:paraId="465B53F0" w14:textId="77777777" w:rsidR="00F50B50" w:rsidRDefault="00F50B50" w:rsidP="00682E36">
            <w:pPr>
              <w:pStyle w:val="BodyText"/>
            </w:pPr>
            <w:r>
              <w:rPr>
                <w:color w:val="FF0000"/>
              </w:rPr>
              <w:t>[Communication]</w:t>
            </w:r>
            <w:r>
              <w:t xml:space="preserve">I think we are doing well with these and offering more every </w:t>
            </w:r>
            <w:proofErr w:type="gramStart"/>
            <w:r>
              <w:t>year !!!</w:t>
            </w:r>
            <w:proofErr w:type="gramEnd"/>
          </w:p>
        </w:tc>
      </w:tr>
      <w:tr w:rsidR="00F50B50" w14:paraId="482A4544" w14:textId="77777777" w:rsidTr="00682E36">
        <w:tc>
          <w:tcPr>
            <w:tcW w:w="0" w:type="auto"/>
          </w:tcPr>
          <w:p w14:paraId="52521023" w14:textId="77777777" w:rsidR="00F50B50" w:rsidRDefault="00F50B50" w:rsidP="00682E36">
            <w:pPr>
              <w:pStyle w:val="BodyText"/>
            </w:pPr>
            <w:r>
              <w:t>20.</w:t>
            </w:r>
          </w:p>
        </w:tc>
        <w:tc>
          <w:tcPr>
            <w:tcW w:w="0" w:type="auto"/>
          </w:tcPr>
          <w:p w14:paraId="3141E63B" w14:textId="77777777" w:rsidR="00F50B50" w:rsidRDefault="00F50B50" w:rsidP="00682E36">
            <w:pPr>
              <w:pStyle w:val="BodyText"/>
            </w:pPr>
            <w:r>
              <w:rPr>
                <w:color w:val="FF0000"/>
              </w:rPr>
              <w:t>[Communication]</w:t>
            </w:r>
            <w:r>
              <w:t>It may be that there is insufficient information about these programs.  I would certainly participate much more in anything I knew about.</w:t>
            </w:r>
          </w:p>
        </w:tc>
      </w:tr>
      <w:tr w:rsidR="00F50B50" w14:paraId="36FA383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8B027C2" w14:textId="77777777" w:rsidR="00F50B50" w:rsidRDefault="00F50B50" w:rsidP="00682E36">
            <w:pPr>
              <w:pStyle w:val="BodyText"/>
            </w:pPr>
            <w:r>
              <w:t>21.</w:t>
            </w:r>
          </w:p>
        </w:tc>
        <w:tc>
          <w:tcPr>
            <w:tcW w:w="0" w:type="auto"/>
          </w:tcPr>
          <w:p w14:paraId="38F20017" w14:textId="77777777" w:rsidR="00F50B50" w:rsidRDefault="00F50B50" w:rsidP="00682E36">
            <w:pPr>
              <w:pStyle w:val="BodyText"/>
            </w:pPr>
            <w:r>
              <w:rPr>
                <w:color w:val="FF0000"/>
              </w:rPr>
              <w:t>[Communication]</w:t>
            </w:r>
            <w:r>
              <w:t xml:space="preserve">No </w:t>
            </w:r>
            <w:proofErr w:type="gramStart"/>
            <w:r>
              <w:t>opinion as limited time</w:t>
            </w:r>
            <w:proofErr w:type="gramEnd"/>
            <w:r>
              <w:t xml:space="preserve"> to engage these activities but will be retired soon enough.</w:t>
            </w:r>
          </w:p>
        </w:tc>
      </w:tr>
      <w:tr w:rsidR="00F50B50" w14:paraId="29362271" w14:textId="77777777" w:rsidTr="00682E36">
        <w:tc>
          <w:tcPr>
            <w:tcW w:w="0" w:type="auto"/>
          </w:tcPr>
          <w:p w14:paraId="384A6E5E" w14:textId="77777777" w:rsidR="00F50B50" w:rsidRDefault="00F50B50" w:rsidP="00682E36">
            <w:pPr>
              <w:pStyle w:val="BodyText"/>
            </w:pPr>
            <w:r>
              <w:t>22.</w:t>
            </w:r>
          </w:p>
        </w:tc>
        <w:tc>
          <w:tcPr>
            <w:tcW w:w="0" w:type="auto"/>
          </w:tcPr>
          <w:p w14:paraId="1A78D954" w14:textId="77777777" w:rsidR="00F50B50" w:rsidRDefault="00F50B50" w:rsidP="00682E36">
            <w:pPr>
              <w:pStyle w:val="BodyText"/>
            </w:pPr>
            <w:r>
              <w:rPr>
                <w:color w:val="FF0000"/>
              </w:rPr>
              <w:t>[Communication]</w:t>
            </w:r>
            <w:r>
              <w:t xml:space="preserve">Seniors </w:t>
            </w:r>
            <w:proofErr w:type="spellStart"/>
            <w:r>
              <w:t>under utilize</w:t>
            </w:r>
            <w:proofErr w:type="spellEnd"/>
            <w:r>
              <w:t xml:space="preserve"> the available resources in Golden such as the workout gym, yoga classes, climbing gym, and Nordic </w:t>
            </w:r>
            <w:proofErr w:type="spellStart"/>
            <w:r>
              <w:t>centre</w:t>
            </w:r>
            <w:proofErr w:type="spellEnd"/>
            <w:r>
              <w:t>.   In other communities these facilities have a much greater level of participation from people over 50.</w:t>
            </w:r>
          </w:p>
        </w:tc>
      </w:tr>
      <w:tr w:rsidR="00F50B50" w14:paraId="7782AFE3"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CD40200" w14:textId="77777777" w:rsidR="00F50B50" w:rsidRDefault="00F50B50" w:rsidP="00682E36">
            <w:pPr>
              <w:pStyle w:val="BodyText"/>
            </w:pPr>
            <w:r>
              <w:t>23.</w:t>
            </w:r>
          </w:p>
        </w:tc>
        <w:tc>
          <w:tcPr>
            <w:tcW w:w="0" w:type="auto"/>
          </w:tcPr>
          <w:p w14:paraId="0C5D6F47" w14:textId="77777777" w:rsidR="00F50B50" w:rsidRDefault="00F50B50" w:rsidP="00682E36">
            <w:pPr>
              <w:pStyle w:val="BodyText"/>
            </w:pPr>
            <w:r>
              <w:rPr>
                <w:color w:val="FF0000"/>
              </w:rPr>
              <w:t>[Communication]</w:t>
            </w:r>
            <w:r>
              <w:t>This is a very long survey.  I want to get out and go for a walk.</w:t>
            </w:r>
          </w:p>
        </w:tc>
      </w:tr>
      <w:tr w:rsidR="00F50B50" w14:paraId="4AFDD61A" w14:textId="77777777" w:rsidTr="00682E36">
        <w:tc>
          <w:tcPr>
            <w:tcW w:w="0" w:type="auto"/>
          </w:tcPr>
          <w:p w14:paraId="6BA28109" w14:textId="77777777" w:rsidR="00F50B50" w:rsidRDefault="00F50B50" w:rsidP="00682E36">
            <w:pPr>
              <w:pStyle w:val="BodyText"/>
            </w:pPr>
            <w:r>
              <w:t>24.</w:t>
            </w:r>
          </w:p>
        </w:tc>
        <w:tc>
          <w:tcPr>
            <w:tcW w:w="0" w:type="auto"/>
          </w:tcPr>
          <w:p w14:paraId="543D33EC" w14:textId="77777777" w:rsidR="00F50B50" w:rsidRDefault="00F50B50" w:rsidP="00682E36">
            <w:pPr>
              <w:pStyle w:val="BodyText"/>
            </w:pPr>
            <w:r>
              <w:rPr>
                <w:color w:val="FF0000"/>
              </w:rPr>
              <w:t>[Communication]</w:t>
            </w:r>
            <w:r>
              <w:t>We can never have too many volunteers.</w:t>
            </w:r>
          </w:p>
        </w:tc>
      </w:tr>
      <w:tr w:rsidR="00F50B50" w14:paraId="0CC82C2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70B7678" w14:textId="77777777" w:rsidR="00F50B50" w:rsidRDefault="00F50B50" w:rsidP="00682E36">
            <w:pPr>
              <w:pStyle w:val="BodyText"/>
            </w:pPr>
            <w:r>
              <w:t>25.</w:t>
            </w:r>
          </w:p>
        </w:tc>
        <w:tc>
          <w:tcPr>
            <w:tcW w:w="0" w:type="auto"/>
          </w:tcPr>
          <w:p w14:paraId="5DCC96F5" w14:textId="77777777" w:rsidR="00F50B50" w:rsidRDefault="00F50B50" w:rsidP="00682E36">
            <w:pPr>
              <w:pStyle w:val="BodyText"/>
            </w:pPr>
            <w:r>
              <w:rPr>
                <w:color w:val="FF0000"/>
              </w:rPr>
              <w:t>[Communication]</w:t>
            </w:r>
            <w:r>
              <w:t xml:space="preserve">unable to comment at this time as  </w:t>
            </w:r>
            <w:proofErr w:type="spellStart"/>
            <w:r>
              <w:t>i</w:t>
            </w:r>
            <w:proofErr w:type="spellEnd"/>
            <w:r>
              <w:t xml:space="preserve"> am not within the demographic and manage my own social activities without assistance</w:t>
            </w:r>
          </w:p>
        </w:tc>
      </w:tr>
      <w:tr w:rsidR="00F50B50" w14:paraId="4744C51A" w14:textId="77777777" w:rsidTr="00682E36">
        <w:tc>
          <w:tcPr>
            <w:tcW w:w="0" w:type="auto"/>
          </w:tcPr>
          <w:p w14:paraId="76523392" w14:textId="77777777" w:rsidR="00F50B50" w:rsidRDefault="00F50B50" w:rsidP="00682E36">
            <w:pPr>
              <w:pStyle w:val="BodyText"/>
            </w:pPr>
            <w:r>
              <w:t>26.</w:t>
            </w:r>
          </w:p>
        </w:tc>
        <w:tc>
          <w:tcPr>
            <w:tcW w:w="0" w:type="auto"/>
          </w:tcPr>
          <w:p w14:paraId="4A9167B7" w14:textId="77777777" w:rsidR="00F50B50" w:rsidRDefault="00F50B50" w:rsidP="00682E36">
            <w:pPr>
              <w:pStyle w:val="BodyText"/>
            </w:pPr>
            <w:r>
              <w:rPr>
                <w:color w:val="3399CC"/>
              </w:rPr>
              <w:t>[Group Activities]</w:t>
            </w:r>
            <w:r>
              <w:t>Golden is doing very well with programming. Lots of people are initiating programs on their own and they are very good quality.</w:t>
            </w:r>
          </w:p>
        </w:tc>
      </w:tr>
      <w:tr w:rsidR="00F50B50" w14:paraId="4A5577B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44A4652" w14:textId="77777777" w:rsidR="00F50B50" w:rsidRDefault="00F50B50" w:rsidP="00682E36">
            <w:pPr>
              <w:pStyle w:val="BodyText"/>
            </w:pPr>
            <w:r>
              <w:t>27.</w:t>
            </w:r>
          </w:p>
        </w:tc>
        <w:tc>
          <w:tcPr>
            <w:tcW w:w="0" w:type="auto"/>
          </w:tcPr>
          <w:p w14:paraId="20788365" w14:textId="77777777" w:rsidR="00F50B50" w:rsidRDefault="00F50B50" w:rsidP="00682E36">
            <w:pPr>
              <w:pStyle w:val="BodyText"/>
            </w:pPr>
            <w:r>
              <w:rPr>
                <w:color w:val="3399CC"/>
              </w:rPr>
              <w:t>[Group Activities]</w:t>
            </w:r>
            <w:r>
              <w:t>I am not aware of any fitness programs geared to older adults, other than what is offered at Durand.  I'm still working full time so other leisure activities have not been a priority.  </w:t>
            </w:r>
          </w:p>
        </w:tc>
      </w:tr>
      <w:tr w:rsidR="00F50B50" w14:paraId="569B2207" w14:textId="77777777" w:rsidTr="00682E36">
        <w:tc>
          <w:tcPr>
            <w:tcW w:w="0" w:type="auto"/>
          </w:tcPr>
          <w:p w14:paraId="4BDF2A0F" w14:textId="77777777" w:rsidR="00F50B50" w:rsidRDefault="00F50B50" w:rsidP="00682E36">
            <w:pPr>
              <w:pStyle w:val="BodyText"/>
            </w:pPr>
            <w:r>
              <w:t>28.</w:t>
            </w:r>
          </w:p>
        </w:tc>
        <w:tc>
          <w:tcPr>
            <w:tcW w:w="0" w:type="auto"/>
          </w:tcPr>
          <w:p w14:paraId="4B5D5538" w14:textId="77777777" w:rsidR="00F50B50" w:rsidRDefault="00F50B50" w:rsidP="00682E36">
            <w:pPr>
              <w:pStyle w:val="BodyText"/>
            </w:pPr>
            <w:r>
              <w:rPr>
                <w:color w:val="3399CC"/>
              </w:rPr>
              <w:t>[Group Activities]</w:t>
            </w:r>
            <w:r>
              <w:t xml:space="preserve">I think it is important for the Senior Centre of Golden to be the catalyst for the </w:t>
            </w:r>
            <w:proofErr w:type="spellStart"/>
            <w:r>
              <w:t>organising</w:t>
            </w:r>
            <w:proofErr w:type="spellEnd"/>
            <w:r>
              <w:t xml:space="preserve"> and / or spreading the word of social options and programs for older adults of all ages; whether or not the events are within the </w:t>
            </w:r>
            <w:proofErr w:type="spellStart"/>
            <w:r>
              <w:t>centre</w:t>
            </w:r>
            <w:proofErr w:type="spellEnd"/>
            <w:r>
              <w:t xml:space="preserve"> or by another </w:t>
            </w:r>
            <w:proofErr w:type="spellStart"/>
            <w:r>
              <w:t>organisation</w:t>
            </w:r>
            <w:proofErr w:type="spellEnd"/>
            <w:r>
              <w:t xml:space="preserve">. I believe this </w:t>
            </w:r>
            <w:proofErr w:type="spellStart"/>
            <w:r>
              <w:t>centre</w:t>
            </w:r>
            <w:proofErr w:type="spellEnd"/>
            <w:r>
              <w:t xml:space="preserve"> should be actively involved in our community more and encompassing </w:t>
            </w:r>
            <w:proofErr w:type="gramStart"/>
            <w:r>
              <w:t>more older</w:t>
            </w:r>
            <w:proofErr w:type="gramEnd"/>
            <w:r>
              <w:t xml:space="preserve"> adults beyond the Soup Day and cribbage. </w:t>
            </w:r>
          </w:p>
        </w:tc>
      </w:tr>
      <w:tr w:rsidR="00F50B50" w14:paraId="1CA2773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8755AD6" w14:textId="77777777" w:rsidR="00F50B50" w:rsidRDefault="00F50B50" w:rsidP="00682E36">
            <w:pPr>
              <w:pStyle w:val="BodyText"/>
            </w:pPr>
            <w:r>
              <w:t>29.</w:t>
            </w:r>
          </w:p>
        </w:tc>
        <w:tc>
          <w:tcPr>
            <w:tcW w:w="0" w:type="auto"/>
          </w:tcPr>
          <w:p w14:paraId="692A739F" w14:textId="77777777" w:rsidR="00F50B50" w:rsidRDefault="00F50B50" w:rsidP="00682E36">
            <w:pPr>
              <w:pStyle w:val="BodyText"/>
            </w:pPr>
            <w:r>
              <w:rPr>
                <w:color w:val="3399CC"/>
              </w:rPr>
              <w:t>[Group Activities]</w:t>
            </w:r>
            <w:r>
              <w:t>It is important that clubs and facilities remain a TOG function to prevent the formation of an "old boys club" where there is exclusion of members based on popularity.</w:t>
            </w:r>
          </w:p>
        </w:tc>
      </w:tr>
      <w:tr w:rsidR="00F50B50" w14:paraId="16CEC9B5" w14:textId="77777777" w:rsidTr="00682E36">
        <w:tc>
          <w:tcPr>
            <w:tcW w:w="0" w:type="auto"/>
          </w:tcPr>
          <w:p w14:paraId="1FC4A518" w14:textId="77777777" w:rsidR="00F50B50" w:rsidRDefault="00F50B50" w:rsidP="00682E36">
            <w:pPr>
              <w:pStyle w:val="BodyText"/>
            </w:pPr>
            <w:r>
              <w:lastRenderedPageBreak/>
              <w:t>30.</w:t>
            </w:r>
          </w:p>
        </w:tc>
        <w:tc>
          <w:tcPr>
            <w:tcW w:w="0" w:type="auto"/>
          </w:tcPr>
          <w:p w14:paraId="55FE45F6" w14:textId="77777777" w:rsidR="00F50B50" w:rsidRDefault="00F50B50" w:rsidP="00682E36">
            <w:pPr>
              <w:pStyle w:val="BodyText"/>
            </w:pPr>
            <w:r>
              <w:rPr>
                <w:color w:val="3399CC"/>
              </w:rPr>
              <w:t>[Group Activities]</w:t>
            </w:r>
            <w:r>
              <w:t>It would be a bonus to get age impaired into the teaching mode if they have farming and gardening skills to go to the schools &amp; give input. How about taking kids to care homes. We need to reconnect seniors and children.</w:t>
            </w:r>
          </w:p>
        </w:tc>
      </w:tr>
      <w:tr w:rsidR="00F50B50" w14:paraId="1645D0B2"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61CE858" w14:textId="77777777" w:rsidR="00F50B50" w:rsidRDefault="00F50B50" w:rsidP="00682E36">
            <w:pPr>
              <w:pStyle w:val="BodyText"/>
            </w:pPr>
            <w:r>
              <w:t>31.</w:t>
            </w:r>
          </w:p>
        </w:tc>
        <w:tc>
          <w:tcPr>
            <w:tcW w:w="0" w:type="auto"/>
          </w:tcPr>
          <w:p w14:paraId="6E0A254C" w14:textId="77777777" w:rsidR="00F50B50" w:rsidRDefault="00F50B50" w:rsidP="00682E36">
            <w:pPr>
              <w:pStyle w:val="BodyText"/>
            </w:pPr>
            <w:r>
              <w:rPr>
                <w:color w:val="3399CC"/>
              </w:rPr>
              <w:t>[Group Activities]</w:t>
            </w:r>
            <w:r>
              <w:t>It would be nice of there could be some programs offered involving physical activities for older adults who are still quite capable but do not want to have to keep up to the young adults, especially in more dangerous activities like, say, mountain biking.  Some of the facilities offered need to allow for capable older adults who do not want to risk their health just by using them and again, mountain biking would be a perfect example.</w:t>
            </w:r>
          </w:p>
        </w:tc>
      </w:tr>
      <w:tr w:rsidR="00F50B50" w14:paraId="45D7A883" w14:textId="77777777" w:rsidTr="00682E36">
        <w:tc>
          <w:tcPr>
            <w:tcW w:w="0" w:type="auto"/>
          </w:tcPr>
          <w:p w14:paraId="0F63E85A" w14:textId="77777777" w:rsidR="00F50B50" w:rsidRDefault="00F50B50" w:rsidP="00682E36">
            <w:pPr>
              <w:pStyle w:val="BodyText"/>
            </w:pPr>
            <w:r>
              <w:t>32.</w:t>
            </w:r>
          </w:p>
        </w:tc>
        <w:tc>
          <w:tcPr>
            <w:tcW w:w="0" w:type="auto"/>
          </w:tcPr>
          <w:p w14:paraId="06D57434" w14:textId="77777777" w:rsidR="00F50B50" w:rsidRDefault="00F50B50" w:rsidP="00682E36">
            <w:pPr>
              <w:pStyle w:val="BodyText"/>
            </w:pPr>
            <w:r>
              <w:rPr>
                <w:color w:val="3399CC"/>
              </w:rPr>
              <w:t>[Group Activities]</w:t>
            </w:r>
            <w:r>
              <w:t>More opportunities for dancing would be nice.</w:t>
            </w:r>
          </w:p>
        </w:tc>
      </w:tr>
      <w:tr w:rsidR="00F50B50" w14:paraId="74288823"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D687736" w14:textId="77777777" w:rsidR="00F50B50" w:rsidRDefault="00F50B50" w:rsidP="00682E36">
            <w:pPr>
              <w:pStyle w:val="BodyText"/>
            </w:pPr>
            <w:r>
              <w:t>33.</w:t>
            </w:r>
          </w:p>
        </w:tc>
        <w:tc>
          <w:tcPr>
            <w:tcW w:w="0" w:type="auto"/>
          </w:tcPr>
          <w:p w14:paraId="2BB259B7" w14:textId="77777777" w:rsidR="00F50B50" w:rsidRDefault="00F50B50" w:rsidP="00682E36">
            <w:pPr>
              <w:pStyle w:val="BodyText"/>
            </w:pPr>
            <w:r>
              <w:rPr>
                <w:color w:val="3399CC"/>
              </w:rPr>
              <w:t>[Group Activities]</w:t>
            </w:r>
            <w:r>
              <w:t>Singing for fun, not choir. Too much push about perfection. A pool for exercise and therapy with water temp a bit warmer. Dancing, not necessary lessons, but for fun.</w:t>
            </w:r>
          </w:p>
        </w:tc>
      </w:tr>
      <w:tr w:rsidR="00F50B50" w14:paraId="649BE008" w14:textId="77777777" w:rsidTr="00682E36">
        <w:tc>
          <w:tcPr>
            <w:tcW w:w="0" w:type="auto"/>
          </w:tcPr>
          <w:p w14:paraId="51FB8B91" w14:textId="77777777" w:rsidR="00F50B50" w:rsidRDefault="00F50B50" w:rsidP="00682E36">
            <w:pPr>
              <w:pStyle w:val="BodyText"/>
            </w:pPr>
            <w:r>
              <w:t>34.</w:t>
            </w:r>
          </w:p>
        </w:tc>
        <w:tc>
          <w:tcPr>
            <w:tcW w:w="0" w:type="auto"/>
          </w:tcPr>
          <w:p w14:paraId="3A262666" w14:textId="77777777" w:rsidR="00F50B50" w:rsidRDefault="00F50B50" w:rsidP="00682E36">
            <w:pPr>
              <w:pStyle w:val="BodyText"/>
            </w:pPr>
            <w:r>
              <w:rPr>
                <w:color w:val="3399CC"/>
              </w:rPr>
              <w:t>[Group Activities]</w:t>
            </w:r>
            <w:r>
              <w:t>The exercise programs are offered only at lunch hour or at a time for some of 50+ who are still working that is not really convenient.  Some evening programs for exercise might be an option or even on a weekend.</w:t>
            </w:r>
          </w:p>
        </w:tc>
      </w:tr>
      <w:tr w:rsidR="00F50B50" w14:paraId="04185A7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AEE8FF6" w14:textId="77777777" w:rsidR="00F50B50" w:rsidRDefault="00F50B50" w:rsidP="00682E36">
            <w:pPr>
              <w:pStyle w:val="BodyText"/>
            </w:pPr>
            <w:r>
              <w:t>35.</w:t>
            </w:r>
          </w:p>
        </w:tc>
        <w:tc>
          <w:tcPr>
            <w:tcW w:w="0" w:type="auto"/>
          </w:tcPr>
          <w:p w14:paraId="3D15B047" w14:textId="77777777" w:rsidR="00F50B50" w:rsidRDefault="00F50B50" w:rsidP="00682E36">
            <w:pPr>
              <w:pStyle w:val="BodyText"/>
            </w:pPr>
            <w:r>
              <w:rPr>
                <w:color w:val="3399CC"/>
              </w:rPr>
              <w:t>[Group Activities]</w:t>
            </w:r>
            <w:r>
              <w:t xml:space="preserve">There are many older people in Golden who are capable but do not take part in anything.  Ways must be found to greatly increase the participation levels of people if any of the above </w:t>
            </w:r>
            <w:proofErr w:type="gramStart"/>
            <w:r>
              <w:t>are</w:t>
            </w:r>
            <w:proofErr w:type="gramEnd"/>
            <w:r>
              <w:t xml:space="preserve"> going to succeed.</w:t>
            </w:r>
          </w:p>
        </w:tc>
      </w:tr>
      <w:tr w:rsidR="00F50B50" w14:paraId="2883BBDC" w14:textId="77777777" w:rsidTr="00682E36">
        <w:tc>
          <w:tcPr>
            <w:tcW w:w="0" w:type="auto"/>
          </w:tcPr>
          <w:p w14:paraId="3552D2A2" w14:textId="77777777" w:rsidR="00F50B50" w:rsidRDefault="00F50B50" w:rsidP="00682E36">
            <w:pPr>
              <w:pStyle w:val="BodyText"/>
            </w:pPr>
            <w:r>
              <w:t>36.</w:t>
            </w:r>
          </w:p>
        </w:tc>
        <w:tc>
          <w:tcPr>
            <w:tcW w:w="0" w:type="auto"/>
          </w:tcPr>
          <w:p w14:paraId="4567570F" w14:textId="77777777" w:rsidR="00F50B50" w:rsidRDefault="00F50B50" w:rsidP="00682E36">
            <w:pPr>
              <w:pStyle w:val="BodyText"/>
            </w:pPr>
            <w:r>
              <w:rPr>
                <w:color w:val="3399CC"/>
              </w:rPr>
              <w:t>[Group Activities]</w:t>
            </w:r>
            <w:r>
              <w:t>Yoga for older inflexible adult classes, day bus tours from Golden for seniors to see the surrounding area.</w:t>
            </w:r>
          </w:p>
        </w:tc>
      </w:tr>
      <w:tr w:rsidR="00F50B50" w14:paraId="63B3358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0CA9F7E" w14:textId="77777777" w:rsidR="00F50B50" w:rsidRDefault="00F50B50" w:rsidP="00682E36">
            <w:pPr>
              <w:pStyle w:val="BodyText"/>
            </w:pPr>
            <w:r>
              <w:t>37.</w:t>
            </w:r>
          </w:p>
        </w:tc>
        <w:tc>
          <w:tcPr>
            <w:tcW w:w="0" w:type="auto"/>
          </w:tcPr>
          <w:p w14:paraId="585583EE" w14:textId="77777777" w:rsidR="00F50B50" w:rsidRDefault="00F50B50" w:rsidP="00682E36">
            <w:pPr>
              <w:pStyle w:val="BodyText"/>
            </w:pPr>
            <w:r>
              <w:rPr>
                <w:color w:val="3399CC"/>
              </w:rPr>
              <w:t>[Group Activities</w:t>
            </w:r>
            <w:proofErr w:type="gramStart"/>
            <w:r>
              <w:rPr>
                <w:color w:val="3399CC"/>
              </w:rPr>
              <w:t>]</w:t>
            </w:r>
            <w:r>
              <w:t>at</w:t>
            </w:r>
            <w:proofErr w:type="gramEnd"/>
            <w:r>
              <w:t xml:space="preserve"> this time I am not looking at specialized activities for seniors. I believe there are a variety of options. It is hard to tell whether these will be cost prohibited at the time when I am on a fixed income.</w:t>
            </w:r>
          </w:p>
        </w:tc>
      </w:tr>
      <w:tr w:rsidR="00F50B50" w14:paraId="54CD9325" w14:textId="77777777" w:rsidTr="00682E36">
        <w:tc>
          <w:tcPr>
            <w:tcW w:w="0" w:type="auto"/>
          </w:tcPr>
          <w:p w14:paraId="6D193D61" w14:textId="77777777" w:rsidR="00F50B50" w:rsidRDefault="00F50B50" w:rsidP="00682E36">
            <w:pPr>
              <w:pStyle w:val="BodyText"/>
            </w:pPr>
            <w:r>
              <w:t>38.</w:t>
            </w:r>
          </w:p>
        </w:tc>
        <w:tc>
          <w:tcPr>
            <w:tcW w:w="0" w:type="auto"/>
          </w:tcPr>
          <w:p w14:paraId="7C549B0F" w14:textId="77777777" w:rsidR="00F50B50" w:rsidRDefault="00F50B50" w:rsidP="00682E36">
            <w:pPr>
              <w:pStyle w:val="BodyText"/>
            </w:pPr>
            <w:r>
              <w:rPr>
                <w:color w:val="3399CC"/>
              </w:rPr>
              <w:t>[Group Activities</w:t>
            </w:r>
            <w:proofErr w:type="gramStart"/>
            <w:r>
              <w:rPr>
                <w:color w:val="3399CC"/>
              </w:rPr>
              <w:t>]</w:t>
            </w:r>
            <w:r>
              <w:t>yoga</w:t>
            </w:r>
            <w:proofErr w:type="gramEnd"/>
            <w:r>
              <w:t xml:space="preserve"> is accessible and excellent.  Swimming needs a public indoor pool.  </w:t>
            </w:r>
            <w:proofErr w:type="spellStart"/>
            <w:r>
              <w:t>Zumba</w:t>
            </w:r>
            <w:proofErr w:type="spellEnd"/>
            <w:r>
              <w:t xml:space="preserve"> is great, but social dancing options are of interest to me.  I must leave Golden to pursue my education needs (University programs).  Ongoing courses to upgrade computer technical knowledge is great, but I would imagine the college is not able to provide really low cost programs.  </w:t>
            </w:r>
          </w:p>
        </w:tc>
      </w:tr>
      <w:tr w:rsidR="00F50B50" w14:paraId="3171B312"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D92E6A7" w14:textId="77777777" w:rsidR="00F50B50" w:rsidRDefault="00F50B50" w:rsidP="00682E36">
            <w:pPr>
              <w:pStyle w:val="BodyText"/>
            </w:pPr>
            <w:r>
              <w:t>39.</w:t>
            </w:r>
          </w:p>
        </w:tc>
        <w:tc>
          <w:tcPr>
            <w:tcW w:w="0" w:type="auto"/>
          </w:tcPr>
          <w:p w14:paraId="37A78A4E" w14:textId="77777777" w:rsidR="00F50B50" w:rsidRDefault="00F50B50" w:rsidP="00682E36">
            <w:pPr>
              <w:pStyle w:val="BodyText"/>
            </w:pPr>
            <w:r>
              <w:rPr>
                <w:color w:val="3399CC"/>
              </w:rPr>
              <w:t>[Group Activities]</w:t>
            </w:r>
            <w:r>
              <w:rPr>
                <w:color w:val="FF0000"/>
              </w:rPr>
              <w:t>[Communication]</w:t>
            </w:r>
            <w:r>
              <w:t xml:space="preserve">I object to seniors having to pay to participate in the walking program at the Rec </w:t>
            </w:r>
            <w:proofErr w:type="spellStart"/>
            <w:r>
              <w:t>Plex</w:t>
            </w:r>
            <w:proofErr w:type="spellEnd"/>
          </w:p>
        </w:tc>
      </w:tr>
      <w:tr w:rsidR="00F50B50" w14:paraId="506C9335" w14:textId="77777777" w:rsidTr="00682E36">
        <w:tc>
          <w:tcPr>
            <w:tcW w:w="0" w:type="auto"/>
          </w:tcPr>
          <w:p w14:paraId="71EF801E" w14:textId="77777777" w:rsidR="00F50B50" w:rsidRDefault="00F50B50" w:rsidP="00682E36">
            <w:pPr>
              <w:pStyle w:val="BodyText"/>
            </w:pPr>
            <w:r>
              <w:t>40.</w:t>
            </w:r>
          </w:p>
        </w:tc>
        <w:tc>
          <w:tcPr>
            <w:tcW w:w="0" w:type="auto"/>
          </w:tcPr>
          <w:p w14:paraId="0C130326" w14:textId="77777777" w:rsidR="00F50B50" w:rsidRDefault="00F50B50" w:rsidP="00682E36">
            <w:pPr>
              <w:pStyle w:val="BodyText"/>
            </w:pPr>
            <w:r>
              <w:rPr>
                <w:color w:val="3399CC"/>
              </w:rPr>
              <w:t>[Group Activities]</w:t>
            </w:r>
            <w:r>
              <w:rPr>
                <w:color w:val="FF0000"/>
              </w:rPr>
              <w:t>[Communication]</w:t>
            </w:r>
            <w:r>
              <w:t>SENIORS SHOULD BE ENCOURAGED TO BE INCLUDED IN VOLUNTEER ACTIVITIES SUITABLE FOR THEIR AGE.</w:t>
            </w:r>
          </w:p>
        </w:tc>
      </w:tr>
      <w:tr w:rsidR="00F50B50" w14:paraId="69F3C72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0584040" w14:textId="77777777" w:rsidR="00F50B50" w:rsidRDefault="00F50B50" w:rsidP="00682E36">
            <w:pPr>
              <w:pStyle w:val="BodyText"/>
            </w:pPr>
            <w:r>
              <w:t>41.</w:t>
            </w:r>
          </w:p>
        </w:tc>
        <w:tc>
          <w:tcPr>
            <w:tcW w:w="0" w:type="auto"/>
          </w:tcPr>
          <w:p w14:paraId="04A5DBF4" w14:textId="77777777" w:rsidR="00F50B50" w:rsidRDefault="00F50B50" w:rsidP="00682E36">
            <w:pPr>
              <w:pStyle w:val="BodyText"/>
            </w:pPr>
            <w:r>
              <w:rPr>
                <w:color w:val="3399CC"/>
              </w:rPr>
              <w:t>[Group Activities]</w:t>
            </w:r>
            <w:r>
              <w:rPr>
                <w:color w:val="31849B"/>
              </w:rPr>
              <w:t>[Seniors Centre]</w:t>
            </w:r>
            <w:r>
              <w:t>Seniors walking group, computer, dancing. I know a lot don't have partners but still can learn.</w:t>
            </w:r>
          </w:p>
        </w:tc>
      </w:tr>
      <w:tr w:rsidR="00F50B50" w14:paraId="3EE7AABE" w14:textId="77777777" w:rsidTr="00682E36">
        <w:tc>
          <w:tcPr>
            <w:tcW w:w="0" w:type="auto"/>
          </w:tcPr>
          <w:p w14:paraId="482B0C43" w14:textId="77777777" w:rsidR="00F50B50" w:rsidRDefault="00F50B50" w:rsidP="00682E36">
            <w:pPr>
              <w:pStyle w:val="BodyText"/>
            </w:pPr>
            <w:r>
              <w:t>42.</w:t>
            </w:r>
          </w:p>
        </w:tc>
        <w:tc>
          <w:tcPr>
            <w:tcW w:w="0" w:type="auto"/>
          </w:tcPr>
          <w:p w14:paraId="368246EC" w14:textId="77777777" w:rsidR="00F50B50" w:rsidRDefault="00F50B50" w:rsidP="00682E36">
            <w:pPr>
              <w:pStyle w:val="BodyText"/>
            </w:pPr>
            <w:r>
              <w:rPr>
                <w:color w:val="3399CC"/>
              </w:rPr>
              <w:t>[Group Activities]</w:t>
            </w:r>
            <w:r>
              <w:rPr>
                <w:color w:val="31849B"/>
              </w:rPr>
              <w:t>[Seniors Centre]</w:t>
            </w:r>
            <w:r>
              <w:t>Tai Chi</w:t>
            </w:r>
          </w:p>
        </w:tc>
      </w:tr>
      <w:tr w:rsidR="00F50B50" w14:paraId="49C8ED7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88E2126" w14:textId="77777777" w:rsidR="00F50B50" w:rsidRDefault="00F50B50" w:rsidP="00682E36">
            <w:pPr>
              <w:pStyle w:val="BodyText"/>
            </w:pPr>
            <w:r>
              <w:t>43.</w:t>
            </w:r>
          </w:p>
        </w:tc>
        <w:tc>
          <w:tcPr>
            <w:tcW w:w="0" w:type="auto"/>
          </w:tcPr>
          <w:p w14:paraId="5F9A9EBF" w14:textId="77777777" w:rsidR="00F50B50" w:rsidRDefault="00F50B50" w:rsidP="00682E36">
            <w:pPr>
              <w:pStyle w:val="BodyText"/>
            </w:pPr>
            <w:r>
              <w:rPr>
                <w:color w:val="3399CC"/>
              </w:rPr>
              <w:t>[Group Activities]</w:t>
            </w:r>
            <w:r>
              <w:rPr>
                <w:color w:val="31849B"/>
              </w:rPr>
              <w:t>[Seniors Centre]</w:t>
            </w:r>
            <w:r>
              <w:t xml:space="preserve">Wanting to provide seniors with these programs is </w:t>
            </w:r>
            <w:r>
              <w:lastRenderedPageBreak/>
              <w:t xml:space="preserve">fabulous, but the problem is how are they to get to the pool for swimming or the senior center for crafts, </w:t>
            </w:r>
            <w:proofErr w:type="spellStart"/>
            <w:r>
              <w:t>etc</w:t>
            </w:r>
            <w:proofErr w:type="spellEnd"/>
            <w:r>
              <w:t xml:space="preserve">?  Especially if they live in </w:t>
            </w:r>
            <w:proofErr w:type="spellStart"/>
            <w:r>
              <w:t>Abbyfield</w:t>
            </w:r>
            <w:proofErr w:type="spellEnd"/>
            <w:r>
              <w:t xml:space="preserve"> and can't drive and walking is too far.</w:t>
            </w:r>
          </w:p>
        </w:tc>
      </w:tr>
      <w:tr w:rsidR="00F50B50" w14:paraId="5CF06E42" w14:textId="77777777" w:rsidTr="00682E36">
        <w:tc>
          <w:tcPr>
            <w:tcW w:w="0" w:type="auto"/>
          </w:tcPr>
          <w:p w14:paraId="3C4AAD2C" w14:textId="77777777" w:rsidR="00F50B50" w:rsidRDefault="00F50B50" w:rsidP="00682E36">
            <w:pPr>
              <w:pStyle w:val="BodyText"/>
            </w:pPr>
            <w:r>
              <w:lastRenderedPageBreak/>
              <w:t>44.</w:t>
            </w:r>
          </w:p>
        </w:tc>
        <w:tc>
          <w:tcPr>
            <w:tcW w:w="0" w:type="auto"/>
          </w:tcPr>
          <w:p w14:paraId="17E23AA4" w14:textId="77777777" w:rsidR="00F50B50" w:rsidRDefault="00F50B50" w:rsidP="00682E36">
            <w:pPr>
              <w:pStyle w:val="BodyText"/>
            </w:pPr>
            <w:r>
              <w:rPr>
                <w:color w:val="3399CC"/>
              </w:rPr>
              <w:t>[Group Activities]</w:t>
            </w:r>
            <w:r>
              <w:rPr>
                <w:color w:val="31849B"/>
              </w:rPr>
              <w:t>[Seniors Centre</w:t>
            </w:r>
            <w:proofErr w:type="gramStart"/>
            <w:r>
              <w:rPr>
                <w:color w:val="31849B"/>
              </w:rPr>
              <w:t>]</w:t>
            </w:r>
            <w:r>
              <w:t>bus</w:t>
            </w:r>
            <w:proofErr w:type="gramEnd"/>
            <w:r>
              <w:t xml:space="preserve"> tours around our town to the Museum, Donald graveyard, Restaurants, bowling alley...</w:t>
            </w:r>
          </w:p>
        </w:tc>
      </w:tr>
      <w:tr w:rsidR="00F50B50" w14:paraId="20589242"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EC2BB29" w14:textId="77777777" w:rsidR="00F50B50" w:rsidRDefault="00F50B50" w:rsidP="00682E36">
            <w:pPr>
              <w:pStyle w:val="BodyText"/>
            </w:pPr>
            <w:r>
              <w:t>45.</w:t>
            </w:r>
          </w:p>
        </w:tc>
        <w:tc>
          <w:tcPr>
            <w:tcW w:w="0" w:type="auto"/>
          </w:tcPr>
          <w:p w14:paraId="5F92DDEC" w14:textId="77777777" w:rsidR="00F50B50" w:rsidRDefault="00F50B50" w:rsidP="00682E36">
            <w:pPr>
              <w:pStyle w:val="BodyText"/>
            </w:pPr>
            <w:r>
              <w:rPr>
                <w:color w:val="3399CC"/>
              </w:rPr>
              <w:t>[Group Activities]</w:t>
            </w:r>
            <w:r>
              <w:rPr>
                <w:color w:val="31849B"/>
              </w:rPr>
              <w:t>[Seniors Centre]</w:t>
            </w:r>
            <w:r>
              <w:rPr>
                <w:color w:val="FF0000"/>
              </w:rPr>
              <w:t>[Communication]</w:t>
            </w:r>
            <w:r>
              <w:t>How would I get connected to volunteer for example - "grandmas at large"? All of these questions are irrelevant if I have no way to get to them. The bus system was not scheduled to participate.</w:t>
            </w:r>
          </w:p>
        </w:tc>
      </w:tr>
      <w:tr w:rsidR="00F50B50" w14:paraId="03DD8654" w14:textId="77777777" w:rsidTr="00682E36">
        <w:tc>
          <w:tcPr>
            <w:tcW w:w="0" w:type="auto"/>
          </w:tcPr>
          <w:p w14:paraId="00EFBA8F" w14:textId="77777777" w:rsidR="00F50B50" w:rsidRDefault="00F50B50" w:rsidP="00682E36">
            <w:pPr>
              <w:pStyle w:val="BodyText"/>
            </w:pPr>
            <w:r>
              <w:t>46.</w:t>
            </w:r>
          </w:p>
        </w:tc>
        <w:tc>
          <w:tcPr>
            <w:tcW w:w="0" w:type="auto"/>
          </w:tcPr>
          <w:p w14:paraId="07D4A57E" w14:textId="77777777" w:rsidR="00F50B50" w:rsidRDefault="00F50B50" w:rsidP="00682E36">
            <w:pPr>
              <w:pStyle w:val="BodyText"/>
            </w:pPr>
            <w:r>
              <w:rPr>
                <w:color w:val="FFCC33"/>
              </w:rPr>
              <w:t>[Pool]</w:t>
            </w:r>
            <w:r>
              <w:t>An indoor pool would be wonderful - offering year round activities.  Currently I would like to have an exercise class that is affordable and provides a specific program for older adults.  ( A weight program as we age is very important)</w:t>
            </w:r>
          </w:p>
        </w:tc>
      </w:tr>
      <w:tr w:rsidR="00F50B50" w14:paraId="43A7A93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477024B" w14:textId="77777777" w:rsidR="00F50B50" w:rsidRDefault="00F50B50" w:rsidP="00682E36">
            <w:pPr>
              <w:pStyle w:val="BodyText"/>
            </w:pPr>
            <w:r>
              <w:t>47.</w:t>
            </w:r>
          </w:p>
        </w:tc>
        <w:tc>
          <w:tcPr>
            <w:tcW w:w="0" w:type="auto"/>
          </w:tcPr>
          <w:p w14:paraId="449FDB2A" w14:textId="77777777" w:rsidR="00F50B50" w:rsidRDefault="00F50B50" w:rsidP="00682E36">
            <w:pPr>
              <w:pStyle w:val="BodyText"/>
            </w:pPr>
            <w:r>
              <w:rPr>
                <w:color w:val="FFCC33"/>
              </w:rPr>
              <w:t>[Pool]</w:t>
            </w:r>
            <w:r>
              <w:t>Availability of weekday transportation options, older fitness and specialized options are limiting. Some might say a swim pool would be part of the solution, though transportation is still an issue.</w:t>
            </w:r>
          </w:p>
        </w:tc>
      </w:tr>
      <w:tr w:rsidR="00F50B50" w14:paraId="6B88DAAF" w14:textId="77777777" w:rsidTr="00682E36">
        <w:tc>
          <w:tcPr>
            <w:tcW w:w="0" w:type="auto"/>
          </w:tcPr>
          <w:p w14:paraId="12142782" w14:textId="77777777" w:rsidR="00F50B50" w:rsidRDefault="00F50B50" w:rsidP="00682E36">
            <w:pPr>
              <w:pStyle w:val="BodyText"/>
            </w:pPr>
            <w:r>
              <w:t>48.</w:t>
            </w:r>
          </w:p>
        </w:tc>
        <w:tc>
          <w:tcPr>
            <w:tcW w:w="0" w:type="auto"/>
          </w:tcPr>
          <w:p w14:paraId="2A3C6F5C" w14:textId="77777777" w:rsidR="00F50B50" w:rsidRDefault="00F50B50" w:rsidP="00682E36">
            <w:pPr>
              <w:pStyle w:val="BodyText"/>
            </w:pPr>
            <w:r>
              <w:rPr>
                <w:color w:val="FFCC33"/>
              </w:rPr>
              <w:t>[Pool]</w:t>
            </w:r>
            <w:r>
              <w:t>I would like to see an indoor swimming pool for year round exercise.  It would be good for all ages.</w:t>
            </w:r>
          </w:p>
        </w:tc>
      </w:tr>
      <w:tr w:rsidR="00F50B50" w14:paraId="4FC9D81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C3A699A" w14:textId="77777777" w:rsidR="00F50B50" w:rsidRDefault="00F50B50" w:rsidP="00682E36">
            <w:pPr>
              <w:pStyle w:val="BodyText"/>
            </w:pPr>
            <w:r>
              <w:t>49.</w:t>
            </w:r>
          </w:p>
        </w:tc>
        <w:tc>
          <w:tcPr>
            <w:tcW w:w="0" w:type="auto"/>
          </w:tcPr>
          <w:p w14:paraId="67F226DD" w14:textId="77777777" w:rsidR="00F50B50" w:rsidRDefault="00F50B50" w:rsidP="00682E36">
            <w:pPr>
              <w:pStyle w:val="BodyText"/>
            </w:pPr>
            <w:r>
              <w:rPr>
                <w:color w:val="FFCC33"/>
              </w:rPr>
              <w:t>[Pool]</w:t>
            </w:r>
            <w:r>
              <w:t>If there was an indoor community swimming pool /Recreation complex I would consider staying in Golden.  The lack of social amenities for older residents leads me to seek a community that has more activities and environments geared to Seniors.</w:t>
            </w:r>
          </w:p>
        </w:tc>
      </w:tr>
      <w:tr w:rsidR="00F50B50" w14:paraId="6BD24AE3" w14:textId="77777777" w:rsidTr="00682E36">
        <w:tc>
          <w:tcPr>
            <w:tcW w:w="0" w:type="auto"/>
          </w:tcPr>
          <w:p w14:paraId="0D746C43" w14:textId="77777777" w:rsidR="00F50B50" w:rsidRDefault="00F50B50" w:rsidP="00682E36">
            <w:pPr>
              <w:pStyle w:val="BodyText"/>
            </w:pPr>
            <w:r>
              <w:t>50.</w:t>
            </w:r>
          </w:p>
        </w:tc>
        <w:tc>
          <w:tcPr>
            <w:tcW w:w="0" w:type="auto"/>
          </w:tcPr>
          <w:p w14:paraId="466A01C2" w14:textId="77777777" w:rsidR="00F50B50" w:rsidRDefault="00F50B50" w:rsidP="00682E36">
            <w:pPr>
              <w:pStyle w:val="BodyText"/>
            </w:pPr>
            <w:r>
              <w:rPr>
                <w:color w:val="FFCC33"/>
              </w:rPr>
              <w:t>[Pool]</w:t>
            </w:r>
            <w:r>
              <w:t>Indoor pool would be beneficial for seniors.</w:t>
            </w:r>
          </w:p>
        </w:tc>
      </w:tr>
      <w:tr w:rsidR="00F50B50" w14:paraId="39986663"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D8FD761" w14:textId="77777777" w:rsidR="00F50B50" w:rsidRDefault="00F50B50" w:rsidP="00682E36">
            <w:pPr>
              <w:pStyle w:val="BodyText"/>
            </w:pPr>
            <w:r>
              <w:t>51.</w:t>
            </w:r>
          </w:p>
        </w:tc>
        <w:tc>
          <w:tcPr>
            <w:tcW w:w="0" w:type="auto"/>
          </w:tcPr>
          <w:p w14:paraId="12469A41" w14:textId="77777777" w:rsidR="00F50B50" w:rsidRDefault="00F50B50" w:rsidP="00682E36">
            <w:pPr>
              <w:pStyle w:val="BodyText"/>
            </w:pPr>
            <w:r>
              <w:rPr>
                <w:color w:val="FFCC33"/>
              </w:rPr>
              <w:t>[Pool]</w:t>
            </w:r>
            <w:r>
              <w:t>Indoor pool would facilitate offering of year round activities for all ages</w:t>
            </w:r>
          </w:p>
        </w:tc>
      </w:tr>
      <w:tr w:rsidR="00F50B50" w14:paraId="54A3EBF8" w14:textId="77777777" w:rsidTr="00682E36">
        <w:tc>
          <w:tcPr>
            <w:tcW w:w="0" w:type="auto"/>
          </w:tcPr>
          <w:p w14:paraId="269CB557" w14:textId="77777777" w:rsidR="00F50B50" w:rsidRDefault="00F50B50" w:rsidP="00682E36">
            <w:pPr>
              <w:pStyle w:val="BodyText"/>
            </w:pPr>
            <w:r>
              <w:t>52.</w:t>
            </w:r>
          </w:p>
        </w:tc>
        <w:tc>
          <w:tcPr>
            <w:tcW w:w="0" w:type="auto"/>
          </w:tcPr>
          <w:p w14:paraId="64E5881F" w14:textId="77777777" w:rsidR="00F50B50" w:rsidRDefault="00F50B50" w:rsidP="00682E36">
            <w:pPr>
              <w:pStyle w:val="BodyText"/>
            </w:pPr>
            <w:r>
              <w:rPr>
                <w:color w:val="FFCC33"/>
              </w:rPr>
              <w:t>[Pool]</w:t>
            </w:r>
            <w:r>
              <w:t xml:space="preserve">Too bad we couldn't have built the aquatic </w:t>
            </w:r>
            <w:proofErr w:type="spellStart"/>
            <w:r>
              <w:t>centre</w:t>
            </w:r>
            <w:proofErr w:type="spellEnd"/>
            <w:r>
              <w:t>.</w:t>
            </w:r>
          </w:p>
        </w:tc>
      </w:tr>
      <w:tr w:rsidR="00F50B50" w14:paraId="12BB6C4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FA079B6" w14:textId="77777777" w:rsidR="00F50B50" w:rsidRDefault="00F50B50" w:rsidP="00682E36">
            <w:pPr>
              <w:pStyle w:val="BodyText"/>
            </w:pPr>
            <w:r>
              <w:t>53.</w:t>
            </w:r>
          </w:p>
        </w:tc>
        <w:tc>
          <w:tcPr>
            <w:tcW w:w="0" w:type="auto"/>
          </w:tcPr>
          <w:p w14:paraId="3A6A152F" w14:textId="77777777" w:rsidR="00F50B50" w:rsidRDefault="00F50B50" w:rsidP="00682E36">
            <w:pPr>
              <w:pStyle w:val="BodyText"/>
            </w:pPr>
            <w:r>
              <w:rPr>
                <w:color w:val="FFCC33"/>
              </w:rPr>
              <w:t>[Pool]</w:t>
            </w:r>
            <w:r>
              <w:t>We need an indoor pool for year round use.</w:t>
            </w:r>
          </w:p>
        </w:tc>
      </w:tr>
      <w:tr w:rsidR="00F50B50" w14:paraId="246083D4" w14:textId="77777777" w:rsidTr="00682E36">
        <w:tc>
          <w:tcPr>
            <w:tcW w:w="0" w:type="auto"/>
          </w:tcPr>
          <w:p w14:paraId="3B361FE9" w14:textId="77777777" w:rsidR="00F50B50" w:rsidRDefault="00F50B50" w:rsidP="00682E36">
            <w:pPr>
              <w:pStyle w:val="BodyText"/>
            </w:pPr>
            <w:r>
              <w:t>54.</w:t>
            </w:r>
          </w:p>
        </w:tc>
        <w:tc>
          <w:tcPr>
            <w:tcW w:w="0" w:type="auto"/>
          </w:tcPr>
          <w:p w14:paraId="2672FCFF" w14:textId="77777777" w:rsidR="00F50B50" w:rsidRDefault="00F50B50" w:rsidP="00682E36">
            <w:pPr>
              <w:pStyle w:val="BodyText"/>
            </w:pPr>
            <w:r>
              <w:rPr>
                <w:color w:val="FFCC33"/>
              </w:rPr>
              <w:t>[Pool]</w:t>
            </w:r>
            <w:r>
              <w:t xml:space="preserve">Year round aquatic </w:t>
            </w:r>
            <w:proofErr w:type="spellStart"/>
            <w:r>
              <w:t>centre</w:t>
            </w:r>
            <w:proofErr w:type="spellEnd"/>
            <w:r>
              <w:t xml:space="preserve"> essential.</w:t>
            </w:r>
          </w:p>
        </w:tc>
      </w:tr>
      <w:tr w:rsidR="00F50B50" w14:paraId="79CA874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5AE108B" w14:textId="77777777" w:rsidR="00F50B50" w:rsidRDefault="00F50B50" w:rsidP="00682E36">
            <w:pPr>
              <w:pStyle w:val="BodyText"/>
            </w:pPr>
            <w:r>
              <w:t>55.</w:t>
            </w:r>
          </w:p>
        </w:tc>
        <w:tc>
          <w:tcPr>
            <w:tcW w:w="0" w:type="auto"/>
          </w:tcPr>
          <w:p w14:paraId="21BD64A3" w14:textId="77777777" w:rsidR="00F50B50" w:rsidRDefault="00F50B50" w:rsidP="00682E36">
            <w:pPr>
              <w:pStyle w:val="BodyText"/>
            </w:pPr>
            <w:r>
              <w:rPr>
                <w:color w:val="FFCC33"/>
              </w:rPr>
              <w:t>[Pool]</w:t>
            </w:r>
            <w:r>
              <w:t>a pool is very important to me</w:t>
            </w:r>
          </w:p>
        </w:tc>
      </w:tr>
      <w:tr w:rsidR="00F50B50" w14:paraId="0E223D17" w14:textId="77777777" w:rsidTr="00682E36">
        <w:tc>
          <w:tcPr>
            <w:tcW w:w="0" w:type="auto"/>
          </w:tcPr>
          <w:p w14:paraId="69B45BE6" w14:textId="77777777" w:rsidR="00F50B50" w:rsidRDefault="00F50B50" w:rsidP="00682E36">
            <w:pPr>
              <w:pStyle w:val="BodyText"/>
            </w:pPr>
            <w:r>
              <w:t>56.</w:t>
            </w:r>
          </w:p>
        </w:tc>
        <w:tc>
          <w:tcPr>
            <w:tcW w:w="0" w:type="auto"/>
          </w:tcPr>
          <w:p w14:paraId="47366DE1" w14:textId="77777777" w:rsidR="00F50B50" w:rsidRDefault="00F50B50" w:rsidP="00682E36">
            <w:pPr>
              <w:pStyle w:val="BodyText"/>
            </w:pPr>
            <w:r>
              <w:rPr>
                <w:color w:val="FFCC33"/>
              </w:rPr>
              <w:t>[Pool]</w:t>
            </w:r>
            <w:r>
              <w:t>an indoor pool would be great</w:t>
            </w:r>
          </w:p>
        </w:tc>
      </w:tr>
      <w:tr w:rsidR="00F50B50" w14:paraId="04B9129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28E417E" w14:textId="77777777" w:rsidR="00F50B50" w:rsidRDefault="00F50B50" w:rsidP="00682E36">
            <w:pPr>
              <w:pStyle w:val="BodyText"/>
            </w:pPr>
            <w:r>
              <w:t>57.</w:t>
            </w:r>
          </w:p>
        </w:tc>
        <w:tc>
          <w:tcPr>
            <w:tcW w:w="0" w:type="auto"/>
          </w:tcPr>
          <w:p w14:paraId="36736A12" w14:textId="77777777" w:rsidR="00F50B50" w:rsidRDefault="00F50B50" w:rsidP="00682E36">
            <w:pPr>
              <w:pStyle w:val="BodyText"/>
            </w:pPr>
            <w:r>
              <w:rPr>
                <w:color w:val="FFCC33"/>
              </w:rPr>
              <w:t>[Pool]</w:t>
            </w:r>
            <w:r>
              <w:rPr>
                <w:color w:val="80C65A"/>
              </w:rPr>
              <w:t>[College Courses]</w:t>
            </w:r>
            <w:r>
              <w:t>I would love a year round swimming pool so that I could do an independent swim and exercise routine every day during the open swim session. Yes, the cost of attending a hotel pool daily would prevent my doing this now. When I stay in hotels though, they are chosen for a pool.  Computer training will be important in future as well.</w:t>
            </w:r>
          </w:p>
        </w:tc>
      </w:tr>
      <w:tr w:rsidR="00F50B50" w14:paraId="1FAAD6DA" w14:textId="77777777" w:rsidTr="00682E36">
        <w:tc>
          <w:tcPr>
            <w:tcW w:w="0" w:type="auto"/>
          </w:tcPr>
          <w:p w14:paraId="4B0A69AB" w14:textId="77777777" w:rsidR="00F50B50" w:rsidRDefault="00F50B50" w:rsidP="00682E36">
            <w:pPr>
              <w:pStyle w:val="BodyText"/>
            </w:pPr>
            <w:r>
              <w:t>58.</w:t>
            </w:r>
          </w:p>
        </w:tc>
        <w:tc>
          <w:tcPr>
            <w:tcW w:w="0" w:type="auto"/>
          </w:tcPr>
          <w:p w14:paraId="69849DE9" w14:textId="77777777" w:rsidR="00F50B50" w:rsidRDefault="00F50B50" w:rsidP="00682E36">
            <w:pPr>
              <w:pStyle w:val="BodyText"/>
            </w:pPr>
            <w:r>
              <w:rPr>
                <w:color w:val="FFCC33"/>
              </w:rPr>
              <w:t>[Pool]</w:t>
            </w:r>
            <w:r>
              <w:rPr>
                <w:color w:val="80C65A"/>
              </w:rPr>
              <w:t>[College Courses]</w:t>
            </w:r>
            <w:r>
              <w:t xml:space="preserve">There is a huge need for a year round swimming pool.  Many people who can no longer ski gain huge benefits from swimming.  I would like to highlight the amazing contribution of Kicking Horse Culture to the social and cultural life of Golden.  Affordable (and free) entertainment is much appreciated.    **I have been involved in teaching art to both adults and kids for many years, and have recently taught affordable and </w:t>
            </w:r>
            <w:proofErr w:type="spellStart"/>
            <w:r>
              <w:t>subsidised</w:t>
            </w:r>
            <w:proofErr w:type="spellEnd"/>
            <w:r>
              <w:t xml:space="preserve"> clay classes through the College of the Rockies  in Golden through firstly a grant </w:t>
            </w:r>
            <w:r>
              <w:lastRenderedPageBreak/>
              <w:t xml:space="preserve">through Lifelong Learning and then through COTR Adult Basic Education .  They will end this year.  There needs to be ongoing funding for these classes.  Many of the students were over 50 and have told me that these art classes, which consisted of painting, drawing, </w:t>
            </w:r>
            <w:proofErr w:type="spellStart"/>
            <w:r>
              <w:t>handbuilding</w:t>
            </w:r>
            <w:proofErr w:type="spellEnd"/>
            <w:r>
              <w:t xml:space="preserve"> with clay, throwing on the wheel, basket weaving, and metal work, have been a "life-saver" during the long winter months.  WE have to remember that while Golden offers huge opportunities to the physically fit</w:t>
            </w:r>
            <w:proofErr w:type="gramStart"/>
            <w:r>
              <w:t>,  many</w:t>
            </w:r>
            <w:proofErr w:type="gramEnd"/>
            <w:r>
              <w:t xml:space="preserve"> people live here, who for physical or financial reasons, are unable to fully participate in these activities.  Art provides a much needed path to a sense of wellbeing, connection to community, and an outlet for boundless creativity.   I would like to see a partnership of COTR and Kicking Horse Culture and Lifelong </w:t>
            </w:r>
            <w:proofErr w:type="gramStart"/>
            <w:r>
              <w:t>Learning  to</w:t>
            </w:r>
            <w:proofErr w:type="gramEnd"/>
            <w:r>
              <w:t xml:space="preserve"> continue </w:t>
            </w:r>
            <w:proofErr w:type="spellStart"/>
            <w:r>
              <w:t>subsidised</w:t>
            </w:r>
            <w:proofErr w:type="spellEnd"/>
            <w:r>
              <w:t xml:space="preserve"> -and therefore affordable- art classes and activities for our community.</w:t>
            </w:r>
          </w:p>
        </w:tc>
      </w:tr>
      <w:tr w:rsidR="00F50B50" w14:paraId="2E83488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8012F8D" w14:textId="77777777" w:rsidR="00F50B50" w:rsidRDefault="00F50B50" w:rsidP="00682E36">
            <w:pPr>
              <w:pStyle w:val="BodyText"/>
            </w:pPr>
            <w:r>
              <w:lastRenderedPageBreak/>
              <w:t>59.</w:t>
            </w:r>
          </w:p>
        </w:tc>
        <w:tc>
          <w:tcPr>
            <w:tcW w:w="0" w:type="auto"/>
          </w:tcPr>
          <w:p w14:paraId="608A2390" w14:textId="77777777" w:rsidR="00F50B50" w:rsidRDefault="00F50B50" w:rsidP="00682E36">
            <w:pPr>
              <w:pStyle w:val="BodyText"/>
            </w:pPr>
            <w:r>
              <w:rPr>
                <w:color w:val="FFCC33"/>
              </w:rPr>
              <w:t>[Pool]</w:t>
            </w:r>
            <w:r>
              <w:rPr>
                <w:color w:val="80C65A"/>
              </w:rPr>
              <w:t>[College Courses]</w:t>
            </w:r>
            <w:r>
              <w:rPr>
                <w:color w:val="3399CC"/>
              </w:rPr>
              <w:t>[Group Activities]</w:t>
            </w:r>
            <w:r>
              <w:t xml:space="preserve">Swimming.  </w:t>
            </w:r>
            <w:proofErr w:type="gramStart"/>
            <w:r>
              <w:t>Music  Snowshoeing</w:t>
            </w:r>
            <w:proofErr w:type="gramEnd"/>
            <w:r>
              <w:t xml:space="preserve">  Travel group.  Linkage with Banff/</w:t>
            </w:r>
            <w:proofErr w:type="spellStart"/>
            <w:r>
              <w:t>Canmore</w:t>
            </w:r>
            <w:proofErr w:type="spellEnd"/>
            <w:r>
              <w:t xml:space="preserve"> cultural activities  SFU/UBC study groups</w:t>
            </w:r>
          </w:p>
        </w:tc>
      </w:tr>
      <w:tr w:rsidR="00F50B50" w14:paraId="3B9C4D25" w14:textId="77777777" w:rsidTr="00682E36">
        <w:tc>
          <w:tcPr>
            <w:tcW w:w="0" w:type="auto"/>
          </w:tcPr>
          <w:p w14:paraId="7D81DDCB" w14:textId="77777777" w:rsidR="00F50B50" w:rsidRDefault="00F50B50" w:rsidP="00682E36">
            <w:pPr>
              <w:pStyle w:val="BodyText"/>
            </w:pPr>
            <w:r>
              <w:t>60.</w:t>
            </w:r>
          </w:p>
        </w:tc>
        <w:tc>
          <w:tcPr>
            <w:tcW w:w="0" w:type="auto"/>
          </w:tcPr>
          <w:p w14:paraId="7A26BFE2" w14:textId="77777777" w:rsidR="00F50B50" w:rsidRDefault="00F50B50" w:rsidP="00682E36">
            <w:pPr>
              <w:pStyle w:val="BodyText"/>
            </w:pPr>
            <w:r>
              <w:rPr>
                <w:color w:val="FFCC33"/>
              </w:rPr>
              <w:t>[Pool]</w:t>
            </w:r>
            <w:r>
              <w:rPr>
                <w:color w:val="FF0000"/>
              </w:rPr>
              <w:t>[Communication]</w:t>
            </w:r>
            <w:r>
              <w:t>Golden tries hard to provide affordable entertainment. Pool fitness availability would be good to get.</w:t>
            </w:r>
          </w:p>
        </w:tc>
      </w:tr>
      <w:tr w:rsidR="00F50B50" w14:paraId="05E95C0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6484AA5" w14:textId="77777777" w:rsidR="00F50B50" w:rsidRDefault="00F50B50" w:rsidP="00682E36">
            <w:pPr>
              <w:pStyle w:val="BodyText"/>
            </w:pPr>
            <w:r>
              <w:t>61.</w:t>
            </w:r>
          </w:p>
        </w:tc>
        <w:tc>
          <w:tcPr>
            <w:tcW w:w="0" w:type="auto"/>
          </w:tcPr>
          <w:p w14:paraId="4E64A3B6" w14:textId="77777777" w:rsidR="00F50B50" w:rsidRDefault="00F50B50" w:rsidP="00682E36">
            <w:pPr>
              <w:pStyle w:val="BodyText"/>
            </w:pPr>
            <w:r>
              <w:rPr>
                <w:color w:val="FFCC33"/>
              </w:rPr>
              <w:t>[Pool]</w:t>
            </w:r>
            <w:r>
              <w:rPr>
                <w:color w:val="31849B"/>
              </w:rPr>
              <w:t>[Seniors Centre]</w:t>
            </w:r>
            <w:r>
              <w:rPr>
                <w:color w:val="FF0000"/>
              </w:rPr>
              <w:t>[Communication]</w:t>
            </w:r>
            <w:r>
              <w:t xml:space="preserve">I would like to be more informed </w:t>
            </w:r>
            <w:proofErr w:type="spellStart"/>
            <w:r>
              <w:t>abut</w:t>
            </w:r>
            <w:proofErr w:type="spellEnd"/>
            <w:r>
              <w:t xml:space="preserve"> </w:t>
            </w:r>
            <w:proofErr w:type="spellStart"/>
            <w:r>
              <w:t>Aquafit</w:t>
            </w:r>
            <w:proofErr w:type="spellEnd"/>
            <w:r>
              <w:t xml:space="preserve"> classes, where, when, cost.  Also Pilates, where, when, cost.  Bingo    It would be good to have a compilation of exactly what classes are offered, where, when, cost &amp; are they age-specific, i.e., for older adults or for the general public.</w:t>
            </w:r>
          </w:p>
        </w:tc>
      </w:tr>
      <w:tr w:rsidR="00F50B50" w14:paraId="47DFA42C" w14:textId="77777777" w:rsidTr="00682E36">
        <w:tc>
          <w:tcPr>
            <w:tcW w:w="0" w:type="auto"/>
          </w:tcPr>
          <w:p w14:paraId="647D3DE1" w14:textId="77777777" w:rsidR="00F50B50" w:rsidRDefault="00F50B50" w:rsidP="00682E36">
            <w:pPr>
              <w:pStyle w:val="BodyText"/>
            </w:pPr>
            <w:r>
              <w:t>62.</w:t>
            </w:r>
          </w:p>
        </w:tc>
        <w:tc>
          <w:tcPr>
            <w:tcW w:w="0" w:type="auto"/>
          </w:tcPr>
          <w:p w14:paraId="33BBD4CE" w14:textId="77777777" w:rsidR="00F50B50" w:rsidRDefault="00F50B50" w:rsidP="00682E36">
            <w:pPr>
              <w:pStyle w:val="BodyText"/>
            </w:pPr>
            <w:r>
              <w:rPr>
                <w:color w:val="31849B"/>
              </w:rPr>
              <w:t>[Seniors Centre]</w:t>
            </w:r>
            <w:r>
              <w:t xml:space="preserve">I feel the Senior's Centre is an important hub for seniors to be involved in. It provides a place for </w:t>
            </w:r>
            <w:proofErr w:type="spellStart"/>
            <w:r>
              <w:t>comraderie</w:t>
            </w:r>
            <w:proofErr w:type="spellEnd"/>
            <w:r>
              <w:t xml:space="preserve"> and fun (bingo, stitching club </w:t>
            </w:r>
            <w:proofErr w:type="spellStart"/>
            <w:r>
              <w:t>etc</w:t>
            </w:r>
            <w:proofErr w:type="spellEnd"/>
            <w:r>
              <w:t xml:space="preserve">).   The building seems slightly underused. Creating additional older-adult activities/clubs could generate more </w:t>
            </w:r>
            <w:proofErr w:type="gramStart"/>
            <w:r>
              <w:t>seniors</w:t>
            </w:r>
            <w:proofErr w:type="gramEnd"/>
            <w:r>
              <w:t xml:space="preserve"> involvement.   Transportation available to seniors to get to and from the Seniors' Centre would be helpful in seeing more participation in weekly events held that are held there.</w:t>
            </w:r>
          </w:p>
        </w:tc>
      </w:tr>
      <w:tr w:rsidR="00F50B50" w14:paraId="710FA0A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9AA14CF" w14:textId="77777777" w:rsidR="00F50B50" w:rsidRDefault="00F50B50" w:rsidP="00682E36">
            <w:pPr>
              <w:pStyle w:val="BodyText"/>
            </w:pPr>
            <w:r>
              <w:t>63.</w:t>
            </w:r>
          </w:p>
        </w:tc>
        <w:tc>
          <w:tcPr>
            <w:tcW w:w="0" w:type="auto"/>
          </w:tcPr>
          <w:p w14:paraId="3CED2776" w14:textId="77777777" w:rsidR="00F50B50" w:rsidRDefault="00F50B50" w:rsidP="00682E36">
            <w:pPr>
              <w:pStyle w:val="BodyText"/>
            </w:pPr>
            <w:r>
              <w:rPr>
                <w:color w:val="31849B"/>
              </w:rPr>
              <w:t>[Seniors Centre]</w:t>
            </w:r>
            <w:r>
              <w:t xml:space="preserve">It is medically proven that a healthy mobile body and </w:t>
            </w:r>
            <w:proofErr w:type="spellStart"/>
            <w:proofErr w:type="gramStart"/>
            <w:r>
              <w:t>a</w:t>
            </w:r>
            <w:proofErr w:type="spellEnd"/>
            <w:proofErr w:type="gramEnd"/>
            <w:r>
              <w:t xml:space="preserve"> active mind keeps your aging process healthier.  This one is a no brainer.  Please put a fence around the outdoor gym</w:t>
            </w:r>
            <w:proofErr w:type="gramStart"/>
            <w:r>
              <w:t>..</w:t>
            </w:r>
            <w:proofErr w:type="gramEnd"/>
            <w:r>
              <w:t xml:space="preserve"> </w:t>
            </w:r>
            <w:proofErr w:type="gramStart"/>
            <w:r>
              <w:t>if</w:t>
            </w:r>
            <w:proofErr w:type="gramEnd"/>
            <w:r>
              <w:t xml:space="preserve"> you think I will use the very expensive gym in the full view of traffic, school children and others you are crazy ask anyone </w:t>
            </w:r>
            <w:proofErr w:type="spellStart"/>
            <w:r>
              <w:t>whose</w:t>
            </w:r>
            <w:proofErr w:type="spellEnd"/>
            <w:r>
              <w:t xml:space="preserve"> not using it!! I know why.</w:t>
            </w:r>
          </w:p>
        </w:tc>
      </w:tr>
    </w:tbl>
    <w:p w14:paraId="70D6835C" w14:textId="77777777" w:rsidR="00F50B50" w:rsidRDefault="00F50B50" w:rsidP="00F50B50">
      <w:pPr>
        <w:rPr>
          <w:bCs/>
          <w:lang w:bidi="en-US"/>
        </w:rPr>
      </w:pPr>
    </w:p>
    <w:p w14:paraId="40DE924D" w14:textId="16E5C097" w:rsidR="00F50B50" w:rsidRPr="008E4ED1" w:rsidRDefault="008E4ED1" w:rsidP="008E4ED1">
      <w:pPr>
        <w:rPr>
          <w:b/>
          <w:bCs/>
          <w:lang w:bidi="en-US"/>
        </w:rPr>
      </w:pPr>
      <w:r>
        <w:rPr>
          <w:b/>
          <w:bCs/>
          <w:lang w:bidi="en-US"/>
        </w:rPr>
        <w:t xml:space="preserve">Q5.2. </w:t>
      </w:r>
      <w:r w:rsidR="00F50B50" w:rsidRPr="008E4ED1">
        <w:rPr>
          <w:b/>
          <w:bCs/>
          <w:lang w:bidi="en-US"/>
        </w:rPr>
        <w:t xml:space="preserve">Please </w:t>
      </w:r>
      <w:proofErr w:type="gramStart"/>
      <w:r w:rsidR="00F50B50" w:rsidRPr="008E4ED1">
        <w:rPr>
          <w:b/>
          <w:bCs/>
          <w:lang w:bidi="en-US"/>
        </w:rPr>
        <w:t>feel</w:t>
      </w:r>
      <w:proofErr w:type="gramEnd"/>
      <w:r w:rsidR="00F50B50" w:rsidRPr="008E4ED1">
        <w:rPr>
          <w:b/>
          <w:bCs/>
          <w:lang w:bidi="en-US"/>
        </w:rPr>
        <w:t xml:space="preserve"> free to provide any other comments about Respect and Social Inclusion options for older adults in Golden.</w:t>
      </w:r>
    </w:p>
    <w:p w14:paraId="3F0B4455" w14:textId="77777777" w:rsidR="00F50B50" w:rsidRPr="00F50B50" w:rsidRDefault="00F50B50" w:rsidP="00F50B50">
      <w:pPr>
        <w:rPr>
          <w:bCs/>
          <w:lang w:bidi="en-US"/>
        </w:rPr>
      </w:pPr>
    </w:p>
    <w:tbl>
      <w:tblPr>
        <w:tblStyle w:val="LightList-Accent1"/>
        <w:tblW w:w="9360" w:type="dxa"/>
        <w:tblLook w:val="0420" w:firstRow="1" w:lastRow="0" w:firstColumn="0" w:lastColumn="0" w:noHBand="0" w:noVBand="1"/>
      </w:tblPr>
      <w:tblGrid>
        <w:gridCol w:w="505"/>
        <w:gridCol w:w="8855"/>
      </w:tblGrid>
      <w:tr w:rsidR="00F50B50" w14:paraId="0A888DD9" w14:textId="77777777" w:rsidTr="00682E36">
        <w:trPr>
          <w:cnfStyle w:val="100000000000" w:firstRow="1" w:lastRow="0" w:firstColumn="0" w:lastColumn="0" w:oddVBand="0" w:evenVBand="0" w:oddHBand="0" w:evenHBand="0" w:firstRowFirstColumn="0" w:firstRowLastColumn="0" w:lastRowFirstColumn="0" w:lastRowLastColumn="0"/>
        </w:trPr>
        <w:tc>
          <w:tcPr>
            <w:tcW w:w="360" w:type="dxa"/>
          </w:tcPr>
          <w:p w14:paraId="10F00716" w14:textId="77777777" w:rsidR="00F50B50" w:rsidRDefault="00F50B50" w:rsidP="00682E36">
            <w:pPr>
              <w:pStyle w:val="BodyText"/>
            </w:pPr>
            <w:r>
              <w:t>#</w:t>
            </w:r>
          </w:p>
        </w:tc>
        <w:tc>
          <w:tcPr>
            <w:tcW w:w="9000" w:type="dxa"/>
          </w:tcPr>
          <w:p w14:paraId="634C8B4A" w14:textId="77777777" w:rsidR="00F50B50" w:rsidRDefault="00F50B50" w:rsidP="00682E36">
            <w:pPr>
              <w:pStyle w:val="BodyText"/>
            </w:pPr>
            <w:r>
              <w:t>Response</w:t>
            </w:r>
          </w:p>
        </w:tc>
      </w:tr>
      <w:tr w:rsidR="00F50B50" w14:paraId="1170E3B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3B669E4" w14:textId="77777777" w:rsidR="00F50B50" w:rsidRDefault="00F50B50" w:rsidP="00682E36">
            <w:pPr>
              <w:pStyle w:val="BodyText"/>
            </w:pPr>
            <w:r>
              <w:t>1.</w:t>
            </w:r>
          </w:p>
        </w:tc>
        <w:tc>
          <w:tcPr>
            <w:tcW w:w="0" w:type="auto"/>
          </w:tcPr>
          <w:p w14:paraId="7809222C" w14:textId="77777777" w:rsidR="00F50B50" w:rsidRDefault="00F50B50" w:rsidP="00682E36">
            <w:pPr>
              <w:pStyle w:val="BodyText"/>
            </w:pPr>
            <w:r>
              <w:t>Again...I don't live here, so any opinions I have are of not much value</w:t>
            </w:r>
          </w:p>
        </w:tc>
      </w:tr>
      <w:tr w:rsidR="00F50B50" w14:paraId="282BD330" w14:textId="77777777" w:rsidTr="00682E36">
        <w:tc>
          <w:tcPr>
            <w:tcW w:w="0" w:type="auto"/>
          </w:tcPr>
          <w:p w14:paraId="32DD2638" w14:textId="77777777" w:rsidR="00F50B50" w:rsidRDefault="00F50B50" w:rsidP="00682E36">
            <w:pPr>
              <w:pStyle w:val="BodyText"/>
            </w:pPr>
            <w:r>
              <w:t>2.</w:t>
            </w:r>
          </w:p>
        </w:tc>
        <w:tc>
          <w:tcPr>
            <w:tcW w:w="0" w:type="auto"/>
          </w:tcPr>
          <w:p w14:paraId="69100F67" w14:textId="77777777" w:rsidR="00F50B50" w:rsidRDefault="00F50B50" w:rsidP="00682E36">
            <w:pPr>
              <w:pStyle w:val="BodyText"/>
            </w:pPr>
            <w:r>
              <w:t>All age groups benefit from a welcoming, respectful environment. I don't truly believe it is appropriate to single out seniors from teens or tots.</w:t>
            </w:r>
          </w:p>
        </w:tc>
      </w:tr>
      <w:tr w:rsidR="00F50B50" w14:paraId="7DB956E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4519A13" w14:textId="77777777" w:rsidR="00F50B50" w:rsidRDefault="00F50B50" w:rsidP="00682E36">
            <w:pPr>
              <w:pStyle w:val="BodyText"/>
            </w:pPr>
            <w:r>
              <w:t>3.</w:t>
            </w:r>
          </w:p>
        </w:tc>
        <w:tc>
          <w:tcPr>
            <w:tcW w:w="0" w:type="auto"/>
          </w:tcPr>
          <w:p w14:paraId="3990A93D" w14:textId="77777777" w:rsidR="00F50B50" w:rsidRDefault="00F50B50" w:rsidP="00682E36">
            <w:pPr>
              <w:pStyle w:val="BodyText"/>
            </w:pPr>
            <w:r>
              <w:t xml:space="preserve">Area A residents are not represented by Garry </w:t>
            </w:r>
            <w:proofErr w:type="spellStart"/>
            <w:r>
              <w:t>Habart</w:t>
            </w:r>
            <w:proofErr w:type="spellEnd"/>
            <w:r>
              <w:t xml:space="preserve"> in any clear and visible way.</w:t>
            </w:r>
          </w:p>
        </w:tc>
      </w:tr>
      <w:tr w:rsidR="00F50B50" w14:paraId="262899D4" w14:textId="77777777" w:rsidTr="00682E36">
        <w:tc>
          <w:tcPr>
            <w:tcW w:w="0" w:type="auto"/>
          </w:tcPr>
          <w:p w14:paraId="4A48FD7E" w14:textId="77777777" w:rsidR="00F50B50" w:rsidRDefault="00F50B50" w:rsidP="00682E36">
            <w:pPr>
              <w:pStyle w:val="BodyText"/>
            </w:pPr>
            <w:r>
              <w:lastRenderedPageBreak/>
              <w:t>4.</w:t>
            </w:r>
          </w:p>
        </w:tc>
        <w:tc>
          <w:tcPr>
            <w:tcW w:w="0" w:type="auto"/>
          </w:tcPr>
          <w:p w14:paraId="6D31AF8D" w14:textId="77777777" w:rsidR="00F50B50" w:rsidRDefault="00F50B50" w:rsidP="00682E36">
            <w:pPr>
              <w:pStyle w:val="BodyText"/>
            </w:pPr>
            <w:r>
              <w:t xml:space="preserve">Do members of Town Council appreciate seniors are looking ahead at a smaller term than those 50 and under.  Costs and changes to a thirty-something look quite different than to a 60-something.  A million dollar loan by the town appears quite differently </w:t>
            </w:r>
            <w:proofErr w:type="gramStart"/>
            <w:r>
              <w:t>to  a</w:t>
            </w:r>
            <w:proofErr w:type="gramEnd"/>
            <w:r>
              <w:t xml:space="preserve"> senior citizen than a younger citizen.  Ten years in committee makes a project less helpful to a senior who needs it soon.</w:t>
            </w:r>
          </w:p>
        </w:tc>
      </w:tr>
      <w:tr w:rsidR="00F50B50" w14:paraId="20F1B1E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EA2192D" w14:textId="77777777" w:rsidR="00F50B50" w:rsidRDefault="00F50B50" w:rsidP="00682E36">
            <w:pPr>
              <w:pStyle w:val="BodyText"/>
            </w:pPr>
            <w:r>
              <w:t>5.</w:t>
            </w:r>
          </w:p>
        </w:tc>
        <w:tc>
          <w:tcPr>
            <w:tcW w:w="0" w:type="auto"/>
          </w:tcPr>
          <w:p w14:paraId="2BACD846" w14:textId="77777777" w:rsidR="00F50B50" w:rsidRDefault="00F50B50" w:rsidP="00682E36">
            <w:pPr>
              <w:pStyle w:val="BodyText"/>
            </w:pPr>
            <w:r>
              <w:t>Everything in Golden is gear toward the younger crowd.</w:t>
            </w:r>
          </w:p>
        </w:tc>
      </w:tr>
      <w:tr w:rsidR="00F50B50" w14:paraId="69D86089" w14:textId="77777777" w:rsidTr="00682E36">
        <w:tc>
          <w:tcPr>
            <w:tcW w:w="0" w:type="auto"/>
          </w:tcPr>
          <w:p w14:paraId="73428E6E" w14:textId="77777777" w:rsidR="00F50B50" w:rsidRDefault="00F50B50" w:rsidP="00682E36">
            <w:pPr>
              <w:pStyle w:val="BodyText"/>
            </w:pPr>
            <w:r>
              <w:t>6.</w:t>
            </w:r>
          </w:p>
        </w:tc>
        <w:tc>
          <w:tcPr>
            <w:tcW w:w="0" w:type="auto"/>
          </w:tcPr>
          <w:p w14:paraId="5B5F15E9" w14:textId="77777777" w:rsidR="00F50B50" w:rsidRDefault="00F50B50" w:rsidP="00682E36">
            <w:pPr>
              <w:pStyle w:val="BodyText"/>
            </w:pPr>
            <w:r>
              <w:t>Golden Age friendly active lifestyles may attract more new residents, if promoted and delivered in a successful manner.  </w:t>
            </w:r>
          </w:p>
        </w:tc>
      </w:tr>
      <w:tr w:rsidR="00F50B50" w14:paraId="123769A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CFC6041" w14:textId="77777777" w:rsidR="00F50B50" w:rsidRDefault="00F50B50" w:rsidP="00682E36">
            <w:pPr>
              <w:pStyle w:val="BodyText"/>
            </w:pPr>
            <w:r>
              <w:t>7.</w:t>
            </w:r>
          </w:p>
        </w:tc>
        <w:tc>
          <w:tcPr>
            <w:tcW w:w="0" w:type="auto"/>
          </w:tcPr>
          <w:p w14:paraId="69057A72" w14:textId="77777777" w:rsidR="00F50B50" w:rsidRDefault="00F50B50" w:rsidP="00682E36">
            <w:pPr>
              <w:pStyle w:val="BodyText"/>
            </w:pPr>
            <w:r>
              <w:t>Golden is very cliquey and there seems to still exist power groups in the seniors and other organizations that are not very welcoming.  Especially not welcoming or accepting criticism of new ideas.</w:t>
            </w:r>
          </w:p>
        </w:tc>
      </w:tr>
      <w:tr w:rsidR="00F50B50" w14:paraId="227C272A" w14:textId="77777777" w:rsidTr="00682E36">
        <w:tc>
          <w:tcPr>
            <w:tcW w:w="0" w:type="auto"/>
          </w:tcPr>
          <w:p w14:paraId="72DC8693" w14:textId="77777777" w:rsidR="00F50B50" w:rsidRDefault="00F50B50" w:rsidP="00682E36">
            <w:pPr>
              <w:pStyle w:val="BodyText"/>
            </w:pPr>
            <w:r>
              <w:t>8.</w:t>
            </w:r>
          </w:p>
        </w:tc>
        <w:tc>
          <w:tcPr>
            <w:tcW w:w="0" w:type="auto"/>
          </w:tcPr>
          <w:p w14:paraId="1123B8FB" w14:textId="77777777" w:rsidR="00F50B50" w:rsidRDefault="00F50B50" w:rsidP="00682E36">
            <w:pPr>
              <w:pStyle w:val="BodyText"/>
            </w:pPr>
            <w:r>
              <w:t>Golden seems to look after the younger folks more than seniors, perhaps because there's more money to be made from them?</w:t>
            </w:r>
          </w:p>
        </w:tc>
      </w:tr>
      <w:tr w:rsidR="00F50B50" w14:paraId="2FB2CAD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FF72FA8" w14:textId="77777777" w:rsidR="00F50B50" w:rsidRDefault="00F50B50" w:rsidP="00682E36">
            <w:pPr>
              <w:pStyle w:val="BodyText"/>
            </w:pPr>
            <w:r>
              <w:t>9.</w:t>
            </w:r>
          </w:p>
        </w:tc>
        <w:tc>
          <w:tcPr>
            <w:tcW w:w="0" w:type="auto"/>
          </w:tcPr>
          <w:p w14:paraId="18EBF8C1" w14:textId="77777777" w:rsidR="00F50B50" w:rsidRDefault="00F50B50" w:rsidP="00682E36">
            <w:pPr>
              <w:pStyle w:val="BodyText"/>
            </w:pPr>
            <w:r>
              <w:t>Grey hairs appreciate grey hairs that are still productive but the younger crowd not so much.</w:t>
            </w:r>
          </w:p>
        </w:tc>
      </w:tr>
      <w:tr w:rsidR="00F50B50" w14:paraId="192A4DD0" w14:textId="77777777" w:rsidTr="00682E36">
        <w:tc>
          <w:tcPr>
            <w:tcW w:w="0" w:type="auto"/>
          </w:tcPr>
          <w:p w14:paraId="791CAC4A" w14:textId="77777777" w:rsidR="00F50B50" w:rsidRDefault="00F50B50" w:rsidP="00682E36">
            <w:pPr>
              <w:pStyle w:val="BodyText"/>
            </w:pPr>
            <w:r>
              <w:t>10.</w:t>
            </w:r>
          </w:p>
        </w:tc>
        <w:tc>
          <w:tcPr>
            <w:tcW w:w="0" w:type="auto"/>
          </w:tcPr>
          <w:p w14:paraId="5C0A7B55" w14:textId="77777777" w:rsidR="00F50B50" w:rsidRDefault="00F50B50" w:rsidP="00682E36">
            <w:pPr>
              <w:pStyle w:val="BodyText"/>
            </w:pPr>
            <w:r>
              <w:t xml:space="preserve">Have never had a problem with this </w:t>
            </w:r>
            <w:proofErr w:type="spellStart"/>
            <w:r>
              <w:t>tho</w:t>
            </w:r>
            <w:proofErr w:type="spellEnd"/>
            <w:r>
              <w:t xml:space="preserve">' after residing here for 40 </w:t>
            </w:r>
            <w:proofErr w:type="spellStart"/>
            <w:r>
              <w:t>yrs</w:t>
            </w:r>
            <w:proofErr w:type="spellEnd"/>
            <w:r>
              <w:t xml:space="preserve"> find the businesses very helpful and friendly and it is a great place to live.</w:t>
            </w:r>
          </w:p>
        </w:tc>
      </w:tr>
      <w:tr w:rsidR="00F50B50" w14:paraId="55522E1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6F7E78D" w14:textId="77777777" w:rsidR="00F50B50" w:rsidRDefault="00F50B50" w:rsidP="00682E36">
            <w:pPr>
              <w:pStyle w:val="BodyText"/>
            </w:pPr>
            <w:r>
              <w:t>11.</w:t>
            </w:r>
          </w:p>
        </w:tc>
        <w:tc>
          <w:tcPr>
            <w:tcW w:w="0" w:type="auto"/>
          </w:tcPr>
          <w:p w14:paraId="6F7ACE88" w14:textId="77777777" w:rsidR="00F50B50" w:rsidRDefault="00F50B50" w:rsidP="00682E36">
            <w:pPr>
              <w:pStyle w:val="BodyText"/>
            </w:pPr>
            <w:r>
              <w:t>I am particularly impressed with the KHMR ski school's proactive approach to older people.</w:t>
            </w:r>
          </w:p>
        </w:tc>
      </w:tr>
      <w:tr w:rsidR="00F50B50" w14:paraId="3EF267E5" w14:textId="77777777" w:rsidTr="00682E36">
        <w:tc>
          <w:tcPr>
            <w:tcW w:w="0" w:type="auto"/>
          </w:tcPr>
          <w:p w14:paraId="4CBF1DC5" w14:textId="77777777" w:rsidR="00F50B50" w:rsidRDefault="00F50B50" w:rsidP="00682E36">
            <w:pPr>
              <w:pStyle w:val="BodyText"/>
            </w:pPr>
            <w:r>
              <w:t>12.</w:t>
            </w:r>
          </w:p>
        </w:tc>
        <w:tc>
          <w:tcPr>
            <w:tcW w:w="0" w:type="auto"/>
          </w:tcPr>
          <w:p w14:paraId="5AE5DA3E" w14:textId="77777777" w:rsidR="00F50B50" w:rsidRDefault="00F50B50" w:rsidP="00682E36">
            <w:pPr>
              <w:pStyle w:val="BodyText"/>
            </w:pPr>
            <w:r>
              <w:t>I believe the older community has a strong voice, which perhaps might dictate and carry more weight than it deserves. </w:t>
            </w:r>
          </w:p>
        </w:tc>
      </w:tr>
      <w:tr w:rsidR="00F50B50" w14:paraId="72C9E2F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488A131" w14:textId="77777777" w:rsidR="00F50B50" w:rsidRDefault="00F50B50" w:rsidP="00682E36">
            <w:pPr>
              <w:pStyle w:val="BodyText"/>
            </w:pPr>
            <w:r>
              <w:t>13.</w:t>
            </w:r>
          </w:p>
        </w:tc>
        <w:tc>
          <w:tcPr>
            <w:tcW w:w="0" w:type="auto"/>
          </w:tcPr>
          <w:p w14:paraId="389CCF4F" w14:textId="77777777" w:rsidR="00F50B50" w:rsidRDefault="00F50B50" w:rsidP="00682E36">
            <w:pPr>
              <w:pStyle w:val="BodyText"/>
            </w:pPr>
            <w:r>
              <w:t xml:space="preserve">I don't know. I feel fine but am not included in some of the activities of the much younger adults but don't expect to be either. I am not interested in downhill </w:t>
            </w:r>
            <w:proofErr w:type="spellStart"/>
            <w:r>
              <w:t>mtn</w:t>
            </w:r>
            <w:proofErr w:type="spellEnd"/>
            <w:r>
              <w:t xml:space="preserve"> biking or catching a hot band at the bar.</w:t>
            </w:r>
          </w:p>
        </w:tc>
      </w:tr>
      <w:tr w:rsidR="00F50B50" w14:paraId="3643BB6A" w14:textId="77777777" w:rsidTr="00682E36">
        <w:tc>
          <w:tcPr>
            <w:tcW w:w="0" w:type="auto"/>
          </w:tcPr>
          <w:p w14:paraId="4613F7D7" w14:textId="77777777" w:rsidR="00F50B50" w:rsidRDefault="00F50B50" w:rsidP="00682E36">
            <w:pPr>
              <w:pStyle w:val="BodyText"/>
            </w:pPr>
            <w:r>
              <w:t>14.</w:t>
            </w:r>
          </w:p>
        </w:tc>
        <w:tc>
          <w:tcPr>
            <w:tcW w:w="0" w:type="auto"/>
          </w:tcPr>
          <w:p w14:paraId="0717C741" w14:textId="77777777" w:rsidR="00F50B50" w:rsidRDefault="00F50B50" w:rsidP="00682E36">
            <w:pPr>
              <w:pStyle w:val="BodyText"/>
            </w:pPr>
            <w:r>
              <w:t>I have lived here my whole life, so I feel personally that my voice is heard, or would be if I offered it, but I don't know if it is heard as an older member of the community.  </w:t>
            </w:r>
          </w:p>
        </w:tc>
      </w:tr>
      <w:tr w:rsidR="00F50B50" w14:paraId="4DB80E3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F79B131" w14:textId="77777777" w:rsidR="00F50B50" w:rsidRDefault="00F50B50" w:rsidP="00682E36">
            <w:pPr>
              <w:pStyle w:val="BodyText"/>
            </w:pPr>
            <w:r>
              <w:t>15.</w:t>
            </w:r>
          </w:p>
        </w:tc>
        <w:tc>
          <w:tcPr>
            <w:tcW w:w="0" w:type="auto"/>
          </w:tcPr>
          <w:p w14:paraId="5A8F7CEA" w14:textId="77777777" w:rsidR="00F50B50" w:rsidRDefault="00F50B50" w:rsidP="00682E36">
            <w:pPr>
              <w:pStyle w:val="BodyText"/>
            </w:pPr>
            <w:r>
              <w:t xml:space="preserve">I think that the clubs and groups that are formed sometimes have an exclusive membership based on formed communities </w:t>
            </w:r>
            <w:proofErr w:type="spellStart"/>
            <w:r>
              <w:t>with in</w:t>
            </w:r>
            <w:proofErr w:type="spellEnd"/>
            <w:r>
              <w:t xml:space="preserve"> the community</w:t>
            </w:r>
          </w:p>
        </w:tc>
      </w:tr>
      <w:tr w:rsidR="00F50B50" w14:paraId="397B551A" w14:textId="77777777" w:rsidTr="00682E36">
        <w:tc>
          <w:tcPr>
            <w:tcW w:w="0" w:type="auto"/>
          </w:tcPr>
          <w:p w14:paraId="29068C28" w14:textId="77777777" w:rsidR="00F50B50" w:rsidRDefault="00F50B50" w:rsidP="00682E36">
            <w:pPr>
              <w:pStyle w:val="BodyText"/>
            </w:pPr>
            <w:r>
              <w:t>16.</w:t>
            </w:r>
          </w:p>
        </w:tc>
        <w:tc>
          <w:tcPr>
            <w:tcW w:w="0" w:type="auto"/>
          </w:tcPr>
          <w:p w14:paraId="7B3BA023" w14:textId="77777777" w:rsidR="00F50B50" w:rsidRDefault="00F50B50" w:rsidP="00682E36">
            <w:pPr>
              <w:pStyle w:val="BodyText"/>
            </w:pPr>
            <w:r>
              <w:t>I'm happy with my family who visit me regularly, which is all I want.</w:t>
            </w:r>
          </w:p>
        </w:tc>
      </w:tr>
      <w:tr w:rsidR="00F50B50" w14:paraId="6761A3A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B7C9FFC" w14:textId="77777777" w:rsidR="00F50B50" w:rsidRDefault="00F50B50" w:rsidP="00682E36">
            <w:pPr>
              <w:pStyle w:val="BodyText"/>
            </w:pPr>
            <w:r>
              <w:t>17.</w:t>
            </w:r>
          </w:p>
        </w:tc>
        <w:tc>
          <w:tcPr>
            <w:tcW w:w="0" w:type="auto"/>
          </w:tcPr>
          <w:p w14:paraId="071262B6" w14:textId="77777777" w:rsidR="00F50B50" w:rsidRDefault="00F50B50" w:rsidP="00682E36">
            <w:pPr>
              <w:pStyle w:val="BodyText"/>
            </w:pPr>
            <w:r>
              <w:t xml:space="preserve">In the community at the moment there </w:t>
            </w:r>
            <w:proofErr w:type="gramStart"/>
            <w:r>
              <w:t>is</w:t>
            </w:r>
            <w:proofErr w:type="gramEnd"/>
            <w:r>
              <w:t xml:space="preserve"> a strong push towards embracing 19 to 40 year old citizens and very little effort being made to improve conditions and respect for seniors. </w:t>
            </w:r>
          </w:p>
        </w:tc>
      </w:tr>
      <w:tr w:rsidR="00F50B50" w14:paraId="1E76E8F7" w14:textId="77777777" w:rsidTr="00682E36">
        <w:tc>
          <w:tcPr>
            <w:tcW w:w="0" w:type="auto"/>
          </w:tcPr>
          <w:p w14:paraId="27CF2437" w14:textId="77777777" w:rsidR="00F50B50" w:rsidRDefault="00F50B50" w:rsidP="00682E36">
            <w:pPr>
              <w:pStyle w:val="BodyText"/>
            </w:pPr>
            <w:r>
              <w:t>18.</w:t>
            </w:r>
          </w:p>
        </w:tc>
        <w:tc>
          <w:tcPr>
            <w:tcW w:w="0" w:type="auto"/>
          </w:tcPr>
          <w:p w14:paraId="50AD2BD2" w14:textId="77777777" w:rsidR="00F50B50" w:rsidRDefault="00F50B50" w:rsidP="00682E36">
            <w:pPr>
              <w:pStyle w:val="BodyText"/>
            </w:pPr>
            <w:r>
              <w:t>Most people in Golden are both polite and helpful</w:t>
            </w:r>
          </w:p>
        </w:tc>
      </w:tr>
      <w:tr w:rsidR="00F50B50" w14:paraId="3D96932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2D3FEC1" w14:textId="77777777" w:rsidR="00F50B50" w:rsidRDefault="00F50B50" w:rsidP="00682E36">
            <w:pPr>
              <w:pStyle w:val="BodyText"/>
            </w:pPr>
            <w:r>
              <w:t>19.</w:t>
            </w:r>
          </w:p>
        </w:tc>
        <w:tc>
          <w:tcPr>
            <w:tcW w:w="0" w:type="auto"/>
          </w:tcPr>
          <w:p w14:paraId="29E126B4" w14:textId="77777777" w:rsidR="00F50B50" w:rsidRDefault="00F50B50" w:rsidP="00682E36">
            <w:pPr>
              <w:pStyle w:val="BodyText"/>
            </w:pPr>
            <w:r>
              <w:t>None thank you - reside in Field </w:t>
            </w:r>
          </w:p>
        </w:tc>
      </w:tr>
      <w:tr w:rsidR="00F50B50" w14:paraId="73AA93A1" w14:textId="77777777" w:rsidTr="00682E36">
        <w:tc>
          <w:tcPr>
            <w:tcW w:w="0" w:type="auto"/>
          </w:tcPr>
          <w:p w14:paraId="5497BE6B" w14:textId="77777777" w:rsidR="00F50B50" w:rsidRDefault="00F50B50" w:rsidP="00682E36">
            <w:pPr>
              <w:pStyle w:val="BodyText"/>
            </w:pPr>
            <w:r>
              <w:t>20.</w:t>
            </w:r>
          </w:p>
        </w:tc>
        <w:tc>
          <w:tcPr>
            <w:tcW w:w="0" w:type="auto"/>
          </w:tcPr>
          <w:p w14:paraId="5C70EFC1" w14:textId="77777777" w:rsidR="00F50B50" w:rsidRDefault="00F50B50" w:rsidP="00682E36">
            <w:pPr>
              <w:pStyle w:val="BodyText"/>
            </w:pPr>
            <w:r>
              <w:t xml:space="preserve">Overall, there is still a sense of non-acceptance of new residents that may have new ideas, regardless of age.  This is changing slowly - slower than in many </w:t>
            </w:r>
            <w:proofErr w:type="spellStart"/>
            <w:r>
              <w:t>communitites</w:t>
            </w:r>
            <w:proofErr w:type="spellEnd"/>
            <w:r>
              <w:t>.</w:t>
            </w:r>
          </w:p>
        </w:tc>
      </w:tr>
      <w:tr w:rsidR="00F50B50" w14:paraId="76F579E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1EE837E" w14:textId="77777777" w:rsidR="00F50B50" w:rsidRDefault="00F50B50" w:rsidP="00682E36">
            <w:pPr>
              <w:pStyle w:val="BodyText"/>
            </w:pPr>
            <w:r>
              <w:t>21.</w:t>
            </w:r>
          </w:p>
        </w:tc>
        <w:tc>
          <w:tcPr>
            <w:tcW w:w="0" w:type="auto"/>
          </w:tcPr>
          <w:p w14:paraId="66376A4A" w14:textId="77777777" w:rsidR="00F50B50" w:rsidRDefault="00F50B50" w:rsidP="00682E36">
            <w:pPr>
              <w:pStyle w:val="BodyText"/>
            </w:pPr>
            <w:r>
              <w:t xml:space="preserve">Since I am still a working and money earning self-employed community member I don't </w:t>
            </w:r>
            <w:r>
              <w:lastRenderedPageBreak/>
              <w:t>really know what and how it will change, when I will be perceived as a senior.</w:t>
            </w:r>
          </w:p>
        </w:tc>
      </w:tr>
      <w:tr w:rsidR="00F50B50" w14:paraId="61B7D46B" w14:textId="77777777" w:rsidTr="00682E36">
        <w:tc>
          <w:tcPr>
            <w:tcW w:w="0" w:type="auto"/>
          </w:tcPr>
          <w:p w14:paraId="4252E877" w14:textId="77777777" w:rsidR="00F50B50" w:rsidRDefault="00F50B50" w:rsidP="00682E36">
            <w:pPr>
              <w:pStyle w:val="BodyText"/>
            </w:pPr>
            <w:r>
              <w:lastRenderedPageBreak/>
              <w:t>22.</w:t>
            </w:r>
          </w:p>
        </w:tc>
        <w:tc>
          <w:tcPr>
            <w:tcW w:w="0" w:type="auto"/>
          </w:tcPr>
          <w:p w14:paraId="01ACEAC9" w14:textId="77777777" w:rsidR="00F50B50" w:rsidRDefault="00F50B50" w:rsidP="00682E36">
            <w:pPr>
              <w:pStyle w:val="BodyText"/>
            </w:pPr>
            <w:r>
              <w:t>So odd. In early 50s, to be classified as an older resident. I'm comfortable with my aging but this is so irrelevant. Have you thought this through? How many 50 year old bingo players do you know?</w:t>
            </w:r>
          </w:p>
        </w:tc>
      </w:tr>
      <w:tr w:rsidR="00F50B50" w14:paraId="759AC22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45CFDF0" w14:textId="77777777" w:rsidR="00F50B50" w:rsidRDefault="00F50B50" w:rsidP="00682E36">
            <w:pPr>
              <w:pStyle w:val="BodyText"/>
            </w:pPr>
            <w:r>
              <w:t>23.</w:t>
            </w:r>
          </w:p>
        </w:tc>
        <w:tc>
          <w:tcPr>
            <w:tcW w:w="0" w:type="auto"/>
          </w:tcPr>
          <w:p w14:paraId="5E86D4B3" w14:textId="77777777" w:rsidR="00F50B50" w:rsidRDefault="00F50B50" w:rsidP="00682E36">
            <w:pPr>
              <w:pStyle w:val="BodyText"/>
            </w:pPr>
            <w:r>
              <w:t>The United church is very friendly. Body Quest has been totally cooperative to my needs.  These have been my main contacts.</w:t>
            </w:r>
          </w:p>
        </w:tc>
      </w:tr>
      <w:tr w:rsidR="00F50B50" w14:paraId="25395EA6" w14:textId="77777777" w:rsidTr="00682E36">
        <w:tc>
          <w:tcPr>
            <w:tcW w:w="0" w:type="auto"/>
          </w:tcPr>
          <w:p w14:paraId="4D180872" w14:textId="77777777" w:rsidR="00F50B50" w:rsidRDefault="00F50B50" w:rsidP="00682E36">
            <w:pPr>
              <w:pStyle w:val="BodyText"/>
            </w:pPr>
            <w:r>
              <w:t>24.</w:t>
            </w:r>
          </w:p>
        </w:tc>
        <w:tc>
          <w:tcPr>
            <w:tcW w:w="0" w:type="auto"/>
          </w:tcPr>
          <w:p w14:paraId="2E08DE00" w14:textId="77777777" w:rsidR="00F50B50" w:rsidRDefault="00F50B50" w:rsidP="00682E36">
            <w:pPr>
              <w:pStyle w:val="BodyText"/>
            </w:pPr>
            <w:r>
              <w:t xml:space="preserve">The </w:t>
            </w:r>
            <w:proofErr w:type="gramStart"/>
            <w:r>
              <w:t>communities</w:t>
            </w:r>
            <w:proofErr w:type="gramEnd"/>
            <w:r>
              <w:t xml:space="preserve"> senior base to date has evolved with the concept of the extended family being able do a lot for their aging parents.  In the modern work senior can be left behind in a community as their children move to seek work.  These seniors must rely on friends who are also aging to support them.  It makes for a scary vision into the future </w:t>
            </w:r>
            <w:proofErr w:type="spellStart"/>
            <w:r>
              <w:t>fro</w:t>
            </w:r>
            <w:proofErr w:type="spellEnd"/>
            <w:r>
              <w:t xml:space="preserve"> someone who has lost a spouse and must use favors to feel worthy to ask people to assist them in some of their life's requirements that come as new to them in their aging world.</w:t>
            </w:r>
          </w:p>
        </w:tc>
      </w:tr>
      <w:tr w:rsidR="00F50B50" w14:paraId="3952E8F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4F0C612" w14:textId="77777777" w:rsidR="00F50B50" w:rsidRDefault="00F50B50" w:rsidP="00682E36">
            <w:pPr>
              <w:pStyle w:val="BodyText"/>
            </w:pPr>
            <w:r>
              <w:t>25.</w:t>
            </w:r>
          </w:p>
        </w:tc>
        <w:tc>
          <w:tcPr>
            <w:tcW w:w="0" w:type="auto"/>
          </w:tcPr>
          <w:p w14:paraId="43EB6A1E" w14:textId="77777777" w:rsidR="00F50B50" w:rsidRDefault="00F50B50" w:rsidP="00682E36">
            <w:pPr>
              <w:pStyle w:val="BodyText"/>
            </w:pPr>
            <w:r>
              <w:t>We call them 'Elderly' where communities that respect older people call them 'Elders'.</w:t>
            </w:r>
          </w:p>
        </w:tc>
      </w:tr>
      <w:tr w:rsidR="00F50B50" w14:paraId="4819AFD1" w14:textId="77777777" w:rsidTr="00682E36">
        <w:tc>
          <w:tcPr>
            <w:tcW w:w="0" w:type="auto"/>
          </w:tcPr>
          <w:p w14:paraId="3CC07DC3" w14:textId="77777777" w:rsidR="00F50B50" w:rsidRDefault="00F50B50" w:rsidP="00682E36">
            <w:pPr>
              <w:pStyle w:val="BodyText"/>
            </w:pPr>
            <w:r>
              <w:t>26.</w:t>
            </w:r>
          </w:p>
        </w:tc>
        <w:tc>
          <w:tcPr>
            <w:tcW w:w="0" w:type="auto"/>
          </w:tcPr>
          <w:p w14:paraId="3FA56B7F" w14:textId="77777777" w:rsidR="00F50B50" w:rsidRDefault="00F50B50" w:rsidP="00682E36">
            <w:pPr>
              <w:pStyle w:val="BodyText"/>
            </w:pPr>
            <w:r>
              <w:t>Well Remembrance Day we celebrate....What else????? </w:t>
            </w:r>
          </w:p>
        </w:tc>
      </w:tr>
      <w:tr w:rsidR="00F50B50" w14:paraId="303B920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C7AC61C" w14:textId="77777777" w:rsidR="00F50B50" w:rsidRDefault="00F50B50" w:rsidP="00682E36">
            <w:pPr>
              <w:pStyle w:val="BodyText"/>
            </w:pPr>
            <w:r>
              <w:t>27.</w:t>
            </w:r>
          </w:p>
        </w:tc>
        <w:tc>
          <w:tcPr>
            <w:tcW w:w="0" w:type="auto"/>
          </w:tcPr>
          <w:p w14:paraId="2D0EEA34" w14:textId="77777777" w:rsidR="00F50B50" w:rsidRDefault="00F50B50" w:rsidP="00682E36">
            <w:pPr>
              <w:pStyle w:val="BodyText"/>
            </w:pPr>
            <w:r>
              <w:t>While I am very satisfied with the situation, it takes continued work to ensure that recognition is made of the elders who have built our community. There needs to be a focus there.</w:t>
            </w:r>
          </w:p>
        </w:tc>
      </w:tr>
      <w:tr w:rsidR="00F50B50" w14:paraId="03741D5E" w14:textId="77777777" w:rsidTr="00682E36">
        <w:tc>
          <w:tcPr>
            <w:tcW w:w="0" w:type="auto"/>
          </w:tcPr>
          <w:p w14:paraId="785EC94C" w14:textId="77777777" w:rsidR="00F50B50" w:rsidRDefault="00F50B50" w:rsidP="00682E36">
            <w:pPr>
              <w:pStyle w:val="BodyText"/>
            </w:pPr>
            <w:r>
              <w:t>28.</w:t>
            </w:r>
          </w:p>
        </w:tc>
        <w:tc>
          <w:tcPr>
            <w:tcW w:w="0" w:type="auto"/>
          </w:tcPr>
          <w:p w14:paraId="675D5ADF" w14:textId="77777777" w:rsidR="00F50B50" w:rsidRDefault="00F50B50" w:rsidP="00682E36">
            <w:pPr>
              <w:pStyle w:val="BodyText"/>
            </w:pPr>
            <w:r>
              <w:t xml:space="preserve">matter of personal </w:t>
            </w:r>
            <w:proofErr w:type="spellStart"/>
            <w:r>
              <w:t>choce</w:t>
            </w:r>
            <w:proofErr w:type="spellEnd"/>
          </w:p>
        </w:tc>
      </w:tr>
      <w:tr w:rsidR="00F50B50" w14:paraId="4D32661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8975865" w14:textId="77777777" w:rsidR="00F50B50" w:rsidRDefault="00F50B50" w:rsidP="00682E36">
            <w:pPr>
              <w:pStyle w:val="BodyText"/>
            </w:pPr>
            <w:r>
              <w:t>29.</w:t>
            </w:r>
          </w:p>
        </w:tc>
        <w:tc>
          <w:tcPr>
            <w:tcW w:w="0" w:type="auto"/>
          </w:tcPr>
          <w:p w14:paraId="0126EBD8" w14:textId="77777777" w:rsidR="00F50B50" w:rsidRDefault="00F50B50" w:rsidP="00682E36">
            <w:pPr>
              <w:pStyle w:val="BodyText"/>
            </w:pPr>
            <w:r>
              <w:rPr>
                <w:color w:val="80C65A"/>
              </w:rPr>
              <w:t>[Housing]</w:t>
            </w:r>
            <w:r>
              <w:t>I believe the community could be more welcoming in a number of ways:  Access - transportation and housing.  </w:t>
            </w:r>
          </w:p>
        </w:tc>
      </w:tr>
      <w:tr w:rsidR="00F50B50" w14:paraId="535ADF23" w14:textId="77777777" w:rsidTr="00682E36">
        <w:tc>
          <w:tcPr>
            <w:tcW w:w="0" w:type="auto"/>
          </w:tcPr>
          <w:p w14:paraId="2182F857" w14:textId="77777777" w:rsidR="00F50B50" w:rsidRDefault="00F50B50" w:rsidP="00682E36">
            <w:pPr>
              <w:pStyle w:val="BodyText"/>
            </w:pPr>
            <w:r>
              <w:t>30.</w:t>
            </w:r>
          </w:p>
        </w:tc>
        <w:tc>
          <w:tcPr>
            <w:tcW w:w="0" w:type="auto"/>
          </w:tcPr>
          <w:p w14:paraId="387DF633" w14:textId="77777777" w:rsidR="00F50B50" w:rsidRDefault="00F50B50" w:rsidP="00682E36">
            <w:pPr>
              <w:pStyle w:val="BodyText"/>
            </w:pPr>
            <w:r>
              <w:rPr>
                <w:color w:val="80C65A"/>
              </w:rPr>
              <w:t>[Housing]</w:t>
            </w:r>
            <w:r>
              <w:t>Older people do not choose to move to Golden because we do not have suitable housing. We move away to get this housing.</w:t>
            </w:r>
          </w:p>
        </w:tc>
      </w:tr>
      <w:tr w:rsidR="00F50B50" w14:paraId="769E90E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02F2F09" w14:textId="77777777" w:rsidR="00F50B50" w:rsidRDefault="00F50B50" w:rsidP="00682E36">
            <w:pPr>
              <w:pStyle w:val="BodyText"/>
            </w:pPr>
            <w:r>
              <w:t>31.</w:t>
            </w:r>
          </w:p>
        </w:tc>
        <w:tc>
          <w:tcPr>
            <w:tcW w:w="0" w:type="auto"/>
          </w:tcPr>
          <w:p w14:paraId="0D2C46A3" w14:textId="77777777" w:rsidR="00F50B50" w:rsidRDefault="00F50B50" w:rsidP="00682E36">
            <w:pPr>
              <w:pStyle w:val="BodyText"/>
            </w:pPr>
            <w:r>
              <w:rPr>
                <w:color w:val="80C65A"/>
              </w:rPr>
              <w:t>[Housing]</w:t>
            </w:r>
            <w:r>
              <w:t xml:space="preserve">The lack of coop type housing limits the recreation and/or attraction of seniors. Most housing today is quite remote from the town </w:t>
            </w:r>
            <w:proofErr w:type="spellStart"/>
            <w:r>
              <w:t>centre</w:t>
            </w:r>
            <w:proofErr w:type="spellEnd"/>
            <w:r>
              <w:t>. There have been numerous efforts to retain and attract but housing costs in comparison to say Okanagan is a negative. Coop type housing can go a long way to remedying.</w:t>
            </w:r>
          </w:p>
        </w:tc>
      </w:tr>
      <w:tr w:rsidR="00F50B50" w14:paraId="5194B324" w14:textId="77777777" w:rsidTr="00682E36">
        <w:tc>
          <w:tcPr>
            <w:tcW w:w="0" w:type="auto"/>
          </w:tcPr>
          <w:p w14:paraId="3C2B2A18" w14:textId="77777777" w:rsidR="00F50B50" w:rsidRDefault="00F50B50" w:rsidP="00682E36">
            <w:pPr>
              <w:pStyle w:val="BodyText"/>
            </w:pPr>
            <w:r>
              <w:t>32.</w:t>
            </w:r>
          </w:p>
        </w:tc>
        <w:tc>
          <w:tcPr>
            <w:tcW w:w="0" w:type="auto"/>
          </w:tcPr>
          <w:p w14:paraId="5EFAAB91" w14:textId="77777777" w:rsidR="00F50B50" w:rsidRDefault="00F50B50" w:rsidP="00682E36">
            <w:pPr>
              <w:pStyle w:val="BodyText"/>
            </w:pPr>
            <w:r>
              <w:rPr>
                <w:color w:val="FF0000"/>
              </w:rPr>
              <w:t>[Older Adults]</w:t>
            </w:r>
            <w:r>
              <w:t>It seems that older adults must claim their space, it is not offered.  </w:t>
            </w:r>
          </w:p>
        </w:tc>
      </w:tr>
      <w:tr w:rsidR="00F50B50" w14:paraId="2FA24C2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0A94145" w14:textId="77777777" w:rsidR="00F50B50" w:rsidRDefault="00F50B50" w:rsidP="00682E36">
            <w:pPr>
              <w:pStyle w:val="BodyText"/>
            </w:pPr>
            <w:r>
              <w:t>33.</w:t>
            </w:r>
          </w:p>
        </w:tc>
        <w:tc>
          <w:tcPr>
            <w:tcW w:w="0" w:type="auto"/>
          </w:tcPr>
          <w:p w14:paraId="0839E211" w14:textId="77777777" w:rsidR="00F50B50" w:rsidRDefault="00F50B50" w:rsidP="00682E36">
            <w:pPr>
              <w:pStyle w:val="BodyText"/>
            </w:pPr>
            <w:r>
              <w:rPr>
                <w:color w:val="FF0000"/>
              </w:rPr>
              <w:t>[Older Adults]</w:t>
            </w:r>
            <w:r>
              <w:t xml:space="preserve">It would help to have additional activities specifically for older adults to enhance the welcoming environment for older adults.  When is the Seniors Centre open? What </w:t>
            </w:r>
            <w:proofErr w:type="spellStart"/>
            <w:r>
              <w:t>days</w:t>
            </w:r>
            <w:proofErr w:type="gramStart"/>
            <w:r>
              <w:t>,times</w:t>
            </w:r>
            <w:proofErr w:type="spellEnd"/>
            <w:proofErr w:type="gramEnd"/>
            <w:r>
              <w:t>? What activities take place there?  I know about Soup Day but not about the other activities... crafts, sewing, knitting?</w:t>
            </w:r>
          </w:p>
        </w:tc>
      </w:tr>
      <w:tr w:rsidR="00F50B50" w14:paraId="01600F5F" w14:textId="77777777" w:rsidTr="00682E36">
        <w:tc>
          <w:tcPr>
            <w:tcW w:w="0" w:type="auto"/>
          </w:tcPr>
          <w:p w14:paraId="0050C49F" w14:textId="77777777" w:rsidR="00F50B50" w:rsidRDefault="00F50B50" w:rsidP="00682E36">
            <w:pPr>
              <w:pStyle w:val="BodyText"/>
            </w:pPr>
            <w:r>
              <w:t>34.</w:t>
            </w:r>
          </w:p>
        </w:tc>
        <w:tc>
          <w:tcPr>
            <w:tcW w:w="0" w:type="auto"/>
          </w:tcPr>
          <w:p w14:paraId="3593C7AD" w14:textId="77777777" w:rsidR="00F50B50" w:rsidRDefault="00F50B50" w:rsidP="00682E36">
            <w:pPr>
              <w:pStyle w:val="BodyText"/>
            </w:pPr>
            <w:r>
              <w:rPr>
                <w:color w:val="FF0000"/>
              </w:rPr>
              <w:t>[Older Adults]</w:t>
            </w:r>
            <w:r>
              <w:t>Older adults offer much to the community especially in volunteering and they have the knowledge to pass on to the younger generations</w:t>
            </w:r>
          </w:p>
        </w:tc>
      </w:tr>
      <w:tr w:rsidR="00F50B50" w14:paraId="0D80D43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D3A5101" w14:textId="77777777" w:rsidR="00F50B50" w:rsidRDefault="00F50B50" w:rsidP="00682E36">
            <w:pPr>
              <w:pStyle w:val="BodyText"/>
            </w:pPr>
            <w:r>
              <w:t>35.</w:t>
            </w:r>
          </w:p>
        </w:tc>
        <w:tc>
          <w:tcPr>
            <w:tcW w:w="0" w:type="auto"/>
          </w:tcPr>
          <w:p w14:paraId="214274A0" w14:textId="77777777" w:rsidR="00F50B50" w:rsidRDefault="00F50B50" w:rsidP="00682E36">
            <w:pPr>
              <w:pStyle w:val="BodyText"/>
            </w:pPr>
            <w:r>
              <w:rPr>
                <w:color w:val="FF0000"/>
              </w:rPr>
              <w:t>[Older Adults</w:t>
            </w:r>
            <w:proofErr w:type="gramStart"/>
            <w:r>
              <w:rPr>
                <w:color w:val="FF0000"/>
              </w:rPr>
              <w:t>]</w:t>
            </w:r>
            <w:r>
              <w:t>again</w:t>
            </w:r>
            <w:proofErr w:type="gramEnd"/>
            <w:r>
              <w:t xml:space="preserve"> </w:t>
            </w:r>
            <w:proofErr w:type="spellStart"/>
            <w:r>
              <w:t>i</w:t>
            </w:r>
            <w:proofErr w:type="spellEnd"/>
            <w:r>
              <w:t xml:space="preserve"> am not in the demographic, but </w:t>
            </w:r>
            <w:proofErr w:type="spellStart"/>
            <w:r>
              <w:t>i</w:t>
            </w:r>
            <w:proofErr w:type="spellEnd"/>
            <w:r>
              <w:t xml:space="preserve"> feel that my voice would be heard largely due to </w:t>
            </w:r>
            <w:proofErr w:type="spellStart"/>
            <w:r>
              <w:t>teh</w:t>
            </w:r>
            <w:proofErr w:type="spellEnd"/>
            <w:r>
              <w:t xml:space="preserve"> work </w:t>
            </w:r>
            <w:proofErr w:type="spellStart"/>
            <w:r>
              <w:t>i</w:t>
            </w:r>
            <w:proofErr w:type="spellEnd"/>
            <w:r>
              <w:t xml:space="preserve"> do in and for the community.     </w:t>
            </w:r>
            <w:proofErr w:type="spellStart"/>
            <w:r>
              <w:t>i</w:t>
            </w:r>
            <w:proofErr w:type="spellEnd"/>
            <w:r>
              <w:t xml:space="preserve"> do feel the focus should be on providing for older adults, but looking forward rather than harping back to the 'old days'</w:t>
            </w:r>
          </w:p>
        </w:tc>
      </w:tr>
      <w:tr w:rsidR="00F50B50" w14:paraId="2ACE9AB5" w14:textId="77777777" w:rsidTr="00682E36">
        <w:tc>
          <w:tcPr>
            <w:tcW w:w="0" w:type="auto"/>
          </w:tcPr>
          <w:p w14:paraId="225A6E18" w14:textId="77777777" w:rsidR="00F50B50" w:rsidRDefault="00F50B50" w:rsidP="00682E36">
            <w:pPr>
              <w:pStyle w:val="BodyText"/>
            </w:pPr>
            <w:r>
              <w:lastRenderedPageBreak/>
              <w:t>36.</w:t>
            </w:r>
          </w:p>
        </w:tc>
        <w:tc>
          <w:tcPr>
            <w:tcW w:w="0" w:type="auto"/>
          </w:tcPr>
          <w:p w14:paraId="023E4AF7" w14:textId="77777777" w:rsidR="00F50B50" w:rsidRDefault="00F50B50" w:rsidP="00682E36">
            <w:pPr>
              <w:pStyle w:val="BodyText"/>
            </w:pPr>
            <w:r>
              <w:rPr>
                <w:color w:val="3399CC"/>
              </w:rPr>
              <w:t>[Services]</w:t>
            </w:r>
            <w:r>
              <w:t xml:space="preserve">I believe that the missing </w:t>
            </w:r>
            <w:proofErr w:type="gramStart"/>
            <w:r>
              <w:t>piece in the community are</w:t>
            </w:r>
            <w:proofErr w:type="gramEnd"/>
            <w:r>
              <w:t xml:space="preserve"> the medical services and distance to access medical services (specifically cardiac care).</w:t>
            </w:r>
          </w:p>
        </w:tc>
      </w:tr>
      <w:tr w:rsidR="00F50B50" w14:paraId="1BFF5DF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311D557" w14:textId="77777777" w:rsidR="00F50B50" w:rsidRDefault="00F50B50" w:rsidP="00682E36">
            <w:pPr>
              <w:pStyle w:val="BodyText"/>
            </w:pPr>
            <w:r>
              <w:t>37.</w:t>
            </w:r>
          </w:p>
        </w:tc>
        <w:tc>
          <w:tcPr>
            <w:tcW w:w="0" w:type="auto"/>
          </w:tcPr>
          <w:p w14:paraId="6E32554D" w14:textId="77777777" w:rsidR="00F50B50" w:rsidRDefault="00F50B50" w:rsidP="00682E36">
            <w:pPr>
              <w:pStyle w:val="BodyText"/>
            </w:pPr>
            <w:r>
              <w:rPr>
                <w:color w:val="3399CC"/>
              </w:rPr>
              <w:t>[Services]</w:t>
            </w:r>
            <w:r>
              <w:t>The last question above - the community offers a welcoming environment - I responded 'neutral' because even though I believe there is respect for and acceptance of older residents, there are certainly services that need improvement.</w:t>
            </w:r>
          </w:p>
        </w:tc>
      </w:tr>
      <w:tr w:rsidR="00F50B50" w14:paraId="09CBC1B0" w14:textId="77777777" w:rsidTr="00682E36">
        <w:tc>
          <w:tcPr>
            <w:tcW w:w="0" w:type="auto"/>
          </w:tcPr>
          <w:p w14:paraId="2EC585DB" w14:textId="77777777" w:rsidR="00F50B50" w:rsidRDefault="00F50B50" w:rsidP="00682E36">
            <w:pPr>
              <w:pStyle w:val="BodyText"/>
            </w:pPr>
            <w:r>
              <w:t>38.</w:t>
            </w:r>
          </w:p>
        </w:tc>
        <w:tc>
          <w:tcPr>
            <w:tcW w:w="0" w:type="auto"/>
          </w:tcPr>
          <w:p w14:paraId="6AACFF51" w14:textId="77777777" w:rsidR="00F50B50" w:rsidRDefault="00F50B50" w:rsidP="00682E36">
            <w:pPr>
              <w:pStyle w:val="BodyText"/>
            </w:pPr>
            <w:r>
              <w:rPr>
                <w:color w:val="3399CC"/>
              </w:rPr>
              <w:t>[Services]</w:t>
            </w:r>
            <w:r>
              <w:rPr>
                <w:color w:val="FFCC33"/>
              </w:rPr>
              <w:t>[Survey]</w:t>
            </w:r>
            <w:r>
              <w:t xml:space="preserve">The town seems to cater more to the tourist than to the citizens of the community.    Last year they discontinued the bus service even though a lot of people signed saying it was important to them, </w:t>
            </w:r>
            <w:proofErr w:type="gramStart"/>
            <w:r>
              <w:t>then</w:t>
            </w:r>
            <w:proofErr w:type="gramEnd"/>
            <w:r>
              <w:t xml:space="preserve"> spent $10,000.00 doing a survey to look into providing a free bus service for tourist.</w:t>
            </w:r>
          </w:p>
        </w:tc>
      </w:tr>
      <w:tr w:rsidR="00F50B50" w14:paraId="235C375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8D228B2" w14:textId="77777777" w:rsidR="00F50B50" w:rsidRDefault="00F50B50" w:rsidP="00682E36">
            <w:pPr>
              <w:pStyle w:val="BodyText"/>
            </w:pPr>
            <w:r>
              <w:t>39.</w:t>
            </w:r>
          </w:p>
        </w:tc>
        <w:tc>
          <w:tcPr>
            <w:tcW w:w="0" w:type="auto"/>
          </w:tcPr>
          <w:p w14:paraId="61701180" w14:textId="77777777" w:rsidR="00F50B50" w:rsidRDefault="00F50B50" w:rsidP="00682E36">
            <w:pPr>
              <w:pStyle w:val="BodyText"/>
            </w:pPr>
            <w:r>
              <w:rPr>
                <w:color w:val="FFCC33"/>
              </w:rPr>
              <w:t>[Survey]</w:t>
            </w:r>
            <w:r>
              <w:t>Golden has been moving towards a more social inclusion agenda for the past few months.  This is good to see. Very necessary.  As an example, this survey, in itself, demonstrates the need to seek input from "seniors"; it's a very, very beginning point in data collection around this population's needs…the survey is vague; and, my attention has been drawn to the fact that the survey's distribution is not representative of a wide spectrum of seniors.  Perhaps, a breakdown of the demographic may help to alleviate this concern.</w:t>
            </w:r>
          </w:p>
        </w:tc>
      </w:tr>
      <w:tr w:rsidR="00F50B50" w14:paraId="7467B3C5" w14:textId="77777777" w:rsidTr="00682E36">
        <w:tc>
          <w:tcPr>
            <w:tcW w:w="0" w:type="auto"/>
          </w:tcPr>
          <w:p w14:paraId="23C4B8CA" w14:textId="77777777" w:rsidR="00F50B50" w:rsidRDefault="00F50B50" w:rsidP="00682E36">
            <w:pPr>
              <w:pStyle w:val="BodyText"/>
            </w:pPr>
            <w:r>
              <w:t>40.</w:t>
            </w:r>
          </w:p>
        </w:tc>
        <w:tc>
          <w:tcPr>
            <w:tcW w:w="0" w:type="auto"/>
          </w:tcPr>
          <w:p w14:paraId="4CF1D43B" w14:textId="77777777" w:rsidR="00F50B50" w:rsidRDefault="00F50B50" w:rsidP="00682E36">
            <w:pPr>
              <w:pStyle w:val="BodyText"/>
            </w:pPr>
            <w:r>
              <w:rPr>
                <w:color w:val="FFCC33"/>
              </w:rPr>
              <w:t>[Survey]</w:t>
            </w:r>
            <w:r>
              <w:rPr>
                <w:color w:val="FF0000"/>
              </w:rPr>
              <w:t>[Older Adults]</w:t>
            </w:r>
            <w:r>
              <w:t xml:space="preserve">What I don't like about this survey is that I don't consider my age group as a sub group that should be </w:t>
            </w:r>
            <w:proofErr w:type="spellStart"/>
            <w:proofErr w:type="gramStart"/>
            <w:r>
              <w:t>be</w:t>
            </w:r>
            <w:proofErr w:type="spellEnd"/>
            <w:proofErr w:type="gramEnd"/>
            <w:r>
              <w:t xml:space="preserve"> treated differently than any other group.  In other words, when I participate in sports, have transportation issues, etc. I do not consider it an age issue.  This makes it hard filling out this particular survey.  (Maybe I will feel differently when I consider myself an older adult.)</w:t>
            </w:r>
          </w:p>
        </w:tc>
      </w:tr>
      <w:tr w:rsidR="00F50B50" w14:paraId="1093F1A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96892B0" w14:textId="77777777" w:rsidR="00F50B50" w:rsidRDefault="00F50B50" w:rsidP="00682E36">
            <w:pPr>
              <w:pStyle w:val="BodyText"/>
            </w:pPr>
            <w:r>
              <w:t>41.</w:t>
            </w:r>
          </w:p>
        </w:tc>
        <w:tc>
          <w:tcPr>
            <w:tcW w:w="0" w:type="auto"/>
          </w:tcPr>
          <w:p w14:paraId="4BD0492C" w14:textId="77777777" w:rsidR="00F50B50" w:rsidRDefault="00F50B50" w:rsidP="00682E36">
            <w:pPr>
              <w:pStyle w:val="BodyText"/>
            </w:pPr>
            <w:r>
              <w:rPr>
                <w:color w:val="31849B"/>
              </w:rPr>
              <w:t>[Young People]</w:t>
            </w:r>
            <w:r>
              <w:t xml:space="preserve">- </w:t>
            </w:r>
            <w:proofErr w:type="gramStart"/>
            <w:r>
              <w:t>seniors</w:t>
            </w:r>
            <w:proofErr w:type="gramEnd"/>
            <w:r>
              <w:t xml:space="preserve"> programs and events should be incorporated with other age groups. The seniors' </w:t>
            </w:r>
            <w:proofErr w:type="spellStart"/>
            <w:r>
              <w:t>centre</w:t>
            </w:r>
            <w:proofErr w:type="spellEnd"/>
            <w:r>
              <w:t xml:space="preserve"> encourages the separation of the older folks in the community. It provides a very negative image for the community. As a senior I don't want to participate with only other seniors. I enjoy being with young people. There is no mention of the spray park….it's a great place to sit in the summertime for people of all ages.</w:t>
            </w:r>
          </w:p>
        </w:tc>
      </w:tr>
      <w:tr w:rsidR="00F50B50" w14:paraId="323D47BB" w14:textId="77777777" w:rsidTr="00682E36">
        <w:tc>
          <w:tcPr>
            <w:tcW w:w="0" w:type="auto"/>
          </w:tcPr>
          <w:p w14:paraId="16AA7740" w14:textId="77777777" w:rsidR="00F50B50" w:rsidRDefault="00F50B50" w:rsidP="00682E36">
            <w:pPr>
              <w:pStyle w:val="BodyText"/>
            </w:pPr>
            <w:r>
              <w:t>42.</w:t>
            </w:r>
          </w:p>
        </w:tc>
        <w:tc>
          <w:tcPr>
            <w:tcW w:w="0" w:type="auto"/>
          </w:tcPr>
          <w:p w14:paraId="24AD9517" w14:textId="77777777" w:rsidR="00F50B50" w:rsidRDefault="00F50B50" w:rsidP="00682E36">
            <w:pPr>
              <w:pStyle w:val="BodyText"/>
            </w:pPr>
            <w:r>
              <w:rPr>
                <w:color w:val="31849B"/>
              </w:rPr>
              <w:t>[Young People]</w:t>
            </w:r>
            <w:r>
              <w:t xml:space="preserve">As </w:t>
            </w:r>
            <w:proofErr w:type="gramStart"/>
            <w:r>
              <w:t>a  recently</w:t>
            </w:r>
            <w:proofErr w:type="gramEnd"/>
            <w:r>
              <w:t xml:space="preserve"> retired teacher I enjoy a level of recognition among young people that not all older people would have.  This will gradually change.  However, even with young people not known to me, many will smile and offer a greeting as I and my wife are passing them on our walks.    I think the town does not have many avenues through which to reach out to and make welcome any older newcomers to Golden.  At this time, I do not see Golden as being particularly attractive to older people from outside the area unless they have younger relatives here.</w:t>
            </w:r>
          </w:p>
        </w:tc>
      </w:tr>
      <w:tr w:rsidR="00F50B50" w14:paraId="35D8C84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3F5A97F" w14:textId="77777777" w:rsidR="00F50B50" w:rsidRDefault="00F50B50" w:rsidP="00682E36">
            <w:pPr>
              <w:pStyle w:val="BodyText"/>
            </w:pPr>
            <w:r>
              <w:t>43.</w:t>
            </w:r>
          </w:p>
        </w:tc>
        <w:tc>
          <w:tcPr>
            <w:tcW w:w="0" w:type="auto"/>
          </w:tcPr>
          <w:p w14:paraId="327461CD" w14:textId="77777777" w:rsidR="00F50B50" w:rsidRDefault="00F50B50" w:rsidP="00682E36">
            <w:pPr>
              <w:pStyle w:val="BodyText"/>
            </w:pPr>
            <w:r>
              <w:rPr>
                <w:color w:val="31849B"/>
              </w:rPr>
              <w:t>[Young People]</w:t>
            </w:r>
            <w:r>
              <w:rPr>
                <w:color w:val="FF0000"/>
              </w:rPr>
              <w:t>[Older Adults]</w:t>
            </w:r>
            <w:r>
              <w:t xml:space="preserve">I think the respect is there for me but I have the present circumstance of being a recently retired teacher, so a lot of kids and young adults still know me and greet me on the street.  I am terrified of the possibility of one day moving to a town where I am just a little old man that nobody knows.  If Golden wants to attract new people to retire here, or at least keep the older people we have, we have to figure out how to make people feel that they will be noticed in Golden and feel that they will still be able to have some influence over developments in the town culture.  Somehow, we have to develop a community culture of acceptance and welcoming.  Maybe we need to start in the schools.  </w:t>
            </w:r>
            <w:r>
              <w:lastRenderedPageBreak/>
              <w:t xml:space="preserve">The kids do not think I am old but they likely will as soon as all the ones I know move on.  How can we give to our young people an appreciation for those who have done the work to make their town what it is?  On the bright side, I do pass kids that I do not know on the streets and trails </w:t>
            </w:r>
            <w:proofErr w:type="gramStart"/>
            <w:r>
              <w:t>who</w:t>
            </w:r>
            <w:proofErr w:type="gramEnd"/>
            <w:r>
              <w:t xml:space="preserve"> look at me and smile or say something nice.  So, we already have a start.</w:t>
            </w:r>
          </w:p>
        </w:tc>
      </w:tr>
    </w:tbl>
    <w:p w14:paraId="7F93D945" w14:textId="77777777" w:rsidR="00F50B50" w:rsidRDefault="00F50B50" w:rsidP="00F50B50">
      <w:pPr>
        <w:rPr>
          <w:bCs/>
          <w:lang w:bidi="en-US"/>
        </w:rPr>
      </w:pPr>
    </w:p>
    <w:p w14:paraId="0EE2CFCC" w14:textId="469E5679" w:rsidR="00D00393" w:rsidRPr="008E4ED1" w:rsidRDefault="008E4ED1" w:rsidP="008E4ED1">
      <w:pPr>
        <w:rPr>
          <w:b/>
          <w:bCs/>
          <w:lang w:bidi="en-US"/>
        </w:rPr>
      </w:pPr>
      <w:r>
        <w:rPr>
          <w:b/>
          <w:bCs/>
          <w:lang w:bidi="en-US"/>
        </w:rPr>
        <w:t xml:space="preserve">Q6.5. </w:t>
      </w:r>
      <w:r w:rsidR="00D00393" w:rsidRPr="008E4ED1">
        <w:rPr>
          <w:b/>
          <w:bCs/>
          <w:lang w:bidi="en-US"/>
        </w:rPr>
        <w:t xml:space="preserve">Please </w:t>
      </w:r>
      <w:proofErr w:type="gramStart"/>
      <w:r w:rsidR="00D00393" w:rsidRPr="008E4ED1">
        <w:rPr>
          <w:b/>
          <w:bCs/>
          <w:lang w:bidi="en-US"/>
        </w:rPr>
        <w:t>feel</w:t>
      </w:r>
      <w:proofErr w:type="gramEnd"/>
      <w:r w:rsidR="00D00393" w:rsidRPr="008E4ED1">
        <w:rPr>
          <w:b/>
          <w:bCs/>
          <w:lang w:bidi="en-US"/>
        </w:rPr>
        <w:t xml:space="preserve"> free to provide any other comments about Civic Participation and Employment opportunities for older adults in Golden.</w:t>
      </w:r>
    </w:p>
    <w:p w14:paraId="7A9EFD0C" w14:textId="77777777" w:rsidR="00D00393" w:rsidRPr="00D00393" w:rsidRDefault="00D00393" w:rsidP="00D00393">
      <w:pPr>
        <w:rPr>
          <w:bCs/>
          <w:lang w:bidi="en-US"/>
        </w:rPr>
      </w:pPr>
    </w:p>
    <w:tbl>
      <w:tblPr>
        <w:tblStyle w:val="LightList-Accent1"/>
        <w:tblW w:w="9360" w:type="dxa"/>
        <w:tblLook w:val="0420" w:firstRow="1" w:lastRow="0" w:firstColumn="0" w:lastColumn="0" w:noHBand="0" w:noVBand="1"/>
      </w:tblPr>
      <w:tblGrid>
        <w:gridCol w:w="505"/>
        <w:gridCol w:w="8855"/>
      </w:tblGrid>
      <w:tr w:rsidR="00D00393" w14:paraId="10293A8D" w14:textId="77777777" w:rsidTr="00682E36">
        <w:trPr>
          <w:cnfStyle w:val="100000000000" w:firstRow="1" w:lastRow="0" w:firstColumn="0" w:lastColumn="0" w:oddVBand="0" w:evenVBand="0" w:oddHBand="0" w:evenHBand="0" w:firstRowFirstColumn="0" w:firstRowLastColumn="0" w:lastRowFirstColumn="0" w:lastRowLastColumn="0"/>
        </w:trPr>
        <w:tc>
          <w:tcPr>
            <w:tcW w:w="360" w:type="dxa"/>
          </w:tcPr>
          <w:p w14:paraId="5109A326" w14:textId="77777777" w:rsidR="00D00393" w:rsidRDefault="00D00393" w:rsidP="00682E36">
            <w:pPr>
              <w:pStyle w:val="BodyText"/>
            </w:pPr>
            <w:r>
              <w:t>#</w:t>
            </w:r>
          </w:p>
        </w:tc>
        <w:tc>
          <w:tcPr>
            <w:tcW w:w="9000" w:type="dxa"/>
          </w:tcPr>
          <w:p w14:paraId="79C4DB97" w14:textId="77777777" w:rsidR="00D00393" w:rsidRDefault="00D00393" w:rsidP="00682E36">
            <w:pPr>
              <w:pStyle w:val="BodyText"/>
            </w:pPr>
            <w:r>
              <w:t>Response</w:t>
            </w:r>
          </w:p>
        </w:tc>
      </w:tr>
      <w:tr w:rsidR="00D00393" w14:paraId="60E62A2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8B7EF18" w14:textId="77777777" w:rsidR="00D00393" w:rsidRDefault="00D00393" w:rsidP="00682E36">
            <w:pPr>
              <w:pStyle w:val="BodyText"/>
            </w:pPr>
            <w:r>
              <w:t>1.</w:t>
            </w:r>
          </w:p>
        </w:tc>
        <w:tc>
          <w:tcPr>
            <w:tcW w:w="0" w:type="auto"/>
          </w:tcPr>
          <w:p w14:paraId="635C2436" w14:textId="77777777" w:rsidR="00D00393" w:rsidRDefault="00D00393" w:rsidP="00682E36">
            <w:pPr>
              <w:pStyle w:val="BodyText"/>
            </w:pPr>
            <w:r>
              <w:t>Again, some of this applies and some doesn't as an Area A resident.  I own property in town so I have an opinion on some of the issues as they apply to me there.  What is CSRD fire suppression services.....is that the Nicholson Fire Department?  That only covers a very small portion of Area A.  Do you mean the BC Forest Service fire suppression which would hopefully apply to Area A residents?  </w:t>
            </w:r>
          </w:p>
        </w:tc>
      </w:tr>
      <w:tr w:rsidR="00D00393" w14:paraId="3A6F4251" w14:textId="77777777" w:rsidTr="00682E36">
        <w:tc>
          <w:tcPr>
            <w:tcW w:w="0" w:type="auto"/>
          </w:tcPr>
          <w:p w14:paraId="78ECABCE" w14:textId="77777777" w:rsidR="00D00393" w:rsidRDefault="00D00393" w:rsidP="00682E36">
            <w:pPr>
              <w:pStyle w:val="BodyText"/>
            </w:pPr>
            <w:r>
              <w:t>2.</w:t>
            </w:r>
          </w:p>
        </w:tc>
        <w:tc>
          <w:tcPr>
            <w:tcW w:w="0" w:type="auto"/>
          </w:tcPr>
          <w:p w14:paraId="2A87E52A" w14:textId="77777777" w:rsidR="00D00393" w:rsidRDefault="00D00393" w:rsidP="00682E36">
            <w:pPr>
              <w:pStyle w:val="BodyText"/>
            </w:pPr>
            <w:r>
              <w:t>As I have already commented, I feel that as of now, the recycling is O.K. but the new rules are not very satisfactory to me.</w:t>
            </w:r>
          </w:p>
        </w:tc>
      </w:tr>
      <w:tr w:rsidR="00D00393" w14:paraId="3185BC8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94FF0E5" w14:textId="77777777" w:rsidR="00D00393" w:rsidRDefault="00D00393" w:rsidP="00682E36">
            <w:pPr>
              <w:pStyle w:val="BodyText"/>
            </w:pPr>
            <w:r>
              <w:t>3.</w:t>
            </w:r>
          </w:p>
        </w:tc>
        <w:tc>
          <w:tcPr>
            <w:tcW w:w="0" w:type="auto"/>
          </w:tcPr>
          <w:p w14:paraId="6AD9685E" w14:textId="77777777" w:rsidR="00D00393" w:rsidRDefault="00D00393" w:rsidP="00682E36">
            <w:pPr>
              <w:pStyle w:val="BodyText"/>
            </w:pPr>
            <w:r>
              <w:t>CSRD must improve the recycling program to handle the volume we all want to provide.</w:t>
            </w:r>
          </w:p>
        </w:tc>
      </w:tr>
      <w:tr w:rsidR="00D00393" w14:paraId="103D9810" w14:textId="77777777" w:rsidTr="00682E36">
        <w:tc>
          <w:tcPr>
            <w:tcW w:w="0" w:type="auto"/>
          </w:tcPr>
          <w:p w14:paraId="729F8EB1" w14:textId="77777777" w:rsidR="00D00393" w:rsidRDefault="00D00393" w:rsidP="00682E36">
            <w:pPr>
              <w:pStyle w:val="BodyText"/>
            </w:pPr>
            <w:r>
              <w:t>4.</w:t>
            </w:r>
          </w:p>
        </w:tc>
        <w:tc>
          <w:tcPr>
            <w:tcW w:w="0" w:type="auto"/>
          </w:tcPr>
          <w:p w14:paraId="6E3206D9" w14:textId="77777777" w:rsidR="00D00393" w:rsidRDefault="00D00393" w:rsidP="00682E36">
            <w:pPr>
              <w:pStyle w:val="BodyText"/>
            </w:pPr>
            <w:r>
              <w:t>Dissatisfied with public works because some streets do not even have sidewalks and are piled with snow and cluttered with parked cars. Side street sidewalks are often slipper or not cleared.  Dissatisfied with recreation, because swimming is a great activity and we do not have an indoor pool for winter</w:t>
            </w:r>
            <w:proofErr w:type="gramStart"/>
            <w:r>
              <w:t>..</w:t>
            </w:r>
            <w:proofErr w:type="gramEnd"/>
            <w:r>
              <w:t> </w:t>
            </w:r>
          </w:p>
        </w:tc>
      </w:tr>
      <w:tr w:rsidR="00D00393" w14:paraId="22A163A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5FF6093" w14:textId="77777777" w:rsidR="00D00393" w:rsidRDefault="00D00393" w:rsidP="00682E36">
            <w:pPr>
              <w:pStyle w:val="BodyText"/>
            </w:pPr>
            <w:r>
              <w:t>5.</w:t>
            </w:r>
          </w:p>
        </w:tc>
        <w:tc>
          <w:tcPr>
            <w:tcW w:w="0" w:type="auto"/>
          </w:tcPr>
          <w:p w14:paraId="5128BB2C" w14:textId="77777777" w:rsidR="00D00393" w:rsidRDefault="00D00393" w:rsidP="00682E36">
            <w:pPr>
              <w:pStyle w:val="BodyText"/>
            </w:pPr>
            <w:r>
              <w:t>Facilities and programs look great on paper - it is the number of seniors who comment to me - I am over 80 and do not drive so I have no way to get to these events.</w:t>
            </w:r>
          </w:p>
        </w:tc>
      </w:tr>
      <w:tr w:rsidR="00D00393" w14:paraId="4635DF6D" w14:textId="77777777" w:rsidTr="00682E36">
        <w:tc>
          <w:tcPr>
            <w:tcW w:w="0" w:type="auto"/>
          </w:tcPr>
          <w:p w14:paraId="24798B69" w14:textId="77777777" w:rsidR="00D00393" w:rsidRDefault="00D00393" w:rsidP="00682E36">
            <w:pPr>
              <w:pStyle w:val="BodyText"/>
            </w:pPr>
            <w:r>
              <w:t>6.</w:t>
            </w:r>
          </w:p>
        </w:tc>
        <w:tc>
          <w:tcPr>
            <w:tcW w:w="0" w:type="auto"/>
          </w:tcPr>
          <w:p w14:paraId="65E61163" w14:textId="77777777" w:rsidR="00D00393" w:rsidRDefault="00D00393" w:rsidP="00682E36">
            <w:pPr>
              <w:pStyle w:val="BodyText"/>
            </w:pPr>
            <w:r>
              <w:t>Getting young children exposed to skiing, swimming and biking as a community initiative.</w:t>
            </w:r>
          </w:p>
        </w:tc>
      </w:tr>
      <w:tr w:rsidR="00D00393" w14:paraId="62F472B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BC937FC" w14:textId="77777777" w:rsidR="00D00393" w:rsidRDefault="00D00393" w:rsidP="00682E36">
            <w:pPr>
              <w:pStyle w:val="BodyText"/>
            </w:pPr>
            <w:r>
              <w:t>7.</w:t>
            </w:r>
          </w:p>
        </w:tc>
        <w:tc>
          <w:tcPr>
            <w:tcW w:w="0" w:type="auto"/>
          </w:tcPr>
          <w:p w14:paraId="11757ACB" w14:textId="77777777" w:rsidR="00D00393" w:rsidRDefault="00D00393" w:rsidP="00682E36">
            <w:pPr>
              <w:pStyle w:val="BodyText"/>
            </w:pPr>
            <w:r>
              <w:t>Golden in my experience is very dependent upon volunteers and this in itself makes the community a friendly/open town. Volunteers bring new ideas and vitality. Employment in a small town is always an issue but most person looking to retire here are seeking lifestyle not employment.</w:t>
            </w:r>
          </w:p>
        </w:tc>
      </w:tr>
      <w:tr w:rsidR="00D00393" w14:paraId="7D593DC4" w14:textId="77777777" w:rsidTr="00682E36">
        <w:tc>
          <w:tcPr>
            <w:tcW w:w="0" w:type="auto"/>
          </w:tcPr>
          <w:p w14:paraId="56E1E6CB" w14:textId="77777777" w:rsidR="00D00393" w:rsidRDefault="00D00393" w:rsidP="00682E36">
            <w:pPr>
              <w:pStyle w:val="BodyText"/>
            </w:pPr>
            <w:r>
              <w:t>8.</w:t>
            </w:r>
          </w:p>
        </w:tc>
        <w:tc>
          <w:tcPr>
            <w:tcW w:w="0" w:type="auto"/>
          </w:tcPr>
          <w:p w14:paraId="335FCD71" w14:textId="77777777" w:rsidR="00D00393" w:rsidRDefault="00D00393" w:rsidP="00682E36">
            <w:pPr>
              <w:pStyle w:val="BodyText"/>
            </w:pPr>
            <w:r>
              <w:t xml:space="preserve">Have a good recycling collection service at present but understand it is changing in May 2014. How are senior adults to manage the bins at Sears </w:t>
            </w:r>
            <w:proofErr w:type="gramStart"/>
            <w:r>
              <w:t>Building.</w:t>
            </w:r>
            <w:proofErr w:type="gramEnd"/>
            <w:r>
              <w:t xml:space="preserve"> Height of containers and how to transport to that location. Have a hard time to transport to curb side.</w:t>
            </w:r>
          </w:p>
        </w:tc>
      </w:tr>
      <w:tr w:rsidR="00D00393" w14:paraId="4DEF49C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3A3809C" w14:textId="77777777" w:rsidR="00D00393" w:rsidRDefault="00D00393" w:rsidP="00682E36">
            <w:pPr>
              <w:pStyle w:val="BodyText"/>
            </w:pPr>
            <w:r>
              <w:t>9.</w:t>
            </w:r>
          </w:p>
        </w:tc>
        <w:tc>
          <w:tcPr>
            <w:tcW w:w="0" w:type="auto"/>
          </w:tcPr>
          <w:p w14:paraId="1289DCFB" w14:textId="77777777" w:rsidR="00D00393" w:rsidRDefault="00D00393" w:rsidP="00682E36">
            <w:pPr>
              <w:pStyle w:val="BodyText"/>
            </w:pPr>
            <w:r>
              <w:t>I </w:t>
            </w:r>
          </w:p>
        </w:tc>
      </w:tr>
      <w:tr w:rsidR="00D00393" w14:paraId="6FB34662" w14:textId="77777777" w:rsidTr="00682E36">
        <w:tc>
          <w:tcPr>
            <w:tcW w:w="0" w:type="auto"/>
          </w:tcPr>
          <w:p w14:paraId="6FEDFA6F" w14:textId="77777777" w:rsidR="00D00393" w:rsidRDefault="00D00393" w:rsidP="00682E36">
            <w:pPr>
              <w:pStyle w:val="BodyText"/>
            </w:pPr>
            <w:r>
              <w:t>10.</w:t>
            </w:r>
          </w:p>
        </w:tc>
        <w:tc>
          <w:tcPr>
            <w:tcW w:w="0" w:type="auto"/>
          </w:tcPr>
          <w:p w14:paraId="17AD556F" w14:textId="77777777" w:rsidR="00D00393" w:rsidRDefault="00D00393" w:rsidP="00682E36">
            <w:pPr>
              <w:pStyle w:val="BodyText"/>
            </w:pPr>
            <w:r>
              <w:t xml:space="preserve">I have painted professionally since graduating from the Ontario College of Art. My exercise program and painting is where I spend most of my time. The art is done in my studio here or in the </w:t>
            </w:r>
            <w:proofErr w:type="spellStart"/>
            <w:r>
              <w:t>Blaeberry</w:t>
            </w:r>
            <w:proofErr w:type="spellEnd"/>
            <w:r>
              <w:t xml:space="preserve">. Because the exercises I do are designed specifically for a scoliosis condition, I do my own individual program; rather than participating in group sessions in yoga, fitness etc. This winter I have had a 1-2 hour, usually daily session at Body Quest and </w:t>
            </w:r>
            <w:r>
              <w:lastRenderedPageBreak/>
              <w:t>this has worked well for me. Because these occupations are done on my own and take up most of my time I do not have personal knowledge of the group offerings you have mentioned.  As for retirement...artists don't retire!</w:t>
            </w:r>
          </w:p>
        </w:tc>
      </w:tr>
      <w:tr w:rsidR="00D00393" w14:paraId="7C7B5F8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BA00D3F" w14:textId="77777777" w:rsidR="00D00393" w:rsidRDefault="00D00393" w:rsidP="00682E36">
            <w:pPr>
              <w:pStyle w:val="BodyText"/>
            </w:pPr>
            <w:r>
              <w:lastRenderedPageBreak/>
              <w:t>11.</w:t>
            </w:r>
          </w:p>
        </w:tc>
        <w:tc>
          <w:tcPr>
            <w:tcW w:w="0" w:type="auto"/>
          </w:tcPr>
          <w:p w14:paraId="5628F63D" w14:textId="77777777" w:rsidR="00D00393" w:rsidRDefault="00D00393" w:rsidP="00682E36">
            <w:pPr>
              <w:pStyle w:val="BodyText"/>
            </w:pPr>
            <w:r>
              <w:t xml:space="preserve">I'm </w:t>
            </w:r>
            <w:proofErr w:type="spellStart"/>
            <w:r>
              <w:t>to</w:t>
            </w:r>
            <w:proofErr w:type="spellEnd"/>
            <w:r>
              <w:t xml:space="preserve"> old to volunteer</w:t>
            </w:r>
          </w:p>
        </w:tc>
      </w:tr>
      <w:tr w:rsidR="00D00393" w14:paraId="137BA101" w14:textId="77777777" w:rsidTr="00682E36">
        <w:tc>
          <w:tcPr>
            <w:tcW w:w="0" w:type="auto"/>
          </w:tcPr>
          <w:p w14:paraId="240C5798" w14:textId="77777777" w:rsidR="00D00393" w:rsidRDefault="00D00393" w:rsidP="00682E36">
            <w:pPr>
              <w:pStyle w:val="BodyText"/>
            </w:pPr>
            <w:r>
              <w:t>12.</w:t>
            </w:r>
          </w:p>
        </w:tc>
        <w:tc>
          <w:tcPr>
            <w:tcW w:w="0" w:type="auto"/>
          </w:tcPr>
          <w:p w14:paraId="088939D0" w14:textId="77777777" w:rsidR="00D00393" w:rsidRDefault="00D00393" w:rsidP="00682E36">
            <w:pPr>
              <w:pStyle w:val="BodyText"/>
            </w:pPr>
            <w:r>
              <w:t xml:space="preserve">Like many seniors, I expect to have to supplement my small pension for as long as I am able </w:t>
            </w:r>
            <w:proofErr w:type="gramStart"/>
            <w:r>
              <w:t>-  I</w:t>
            </w:r>
            <w:proofErr w:type="gramEnd"/>
            <w:r>
              <w:t xml:space="preserve"> have been lucky to be able to continue with teaching art and maintaining a studio to sell work,  because job opportunities in Golden are few.</w:t>
            </w:r>
          </w:p>
        </w:tc>
      </w:tr>
      <w:tr w:rsidR="00D00393" w14:paraId="7A0F22D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8DC5EEF" w14:textId="77777777" w:rsidR="00D00393" w:rsidRDefault="00D00393" w:rsidP="00682E36">
            <w:pPr>
              <w:pStyle w:val="BodyText"/>
            </w:pPr>
            <w:r>
              <w:t>13.</w:t>
            </w:r>
          </w:p>
        </w:tc>
        <w:tc>
          <w:tcPr>
            <w:tcW w:w="0" w:type="auto"/>
          </w:tcPr>
          <w:p w14:paraId="0932B9D0" w14:textId="77777777" w:rsidR="00D00393" w:rsidRDefault="00D00393" w:rsidP="00682E36">
            <w:pPr>
              <w:pStyle w:val="BodyText"/>
            </w:pPr>
            <w:r>
              <w:t>None thank you </w:t>
            </w:r>
          </w:p>
        </w:tc>
      </w:tr>
      <w:tr w:rsidR="00D00393" w14:paraId="096477F2" w14:textId="77777777" w:rsidTr="00682E36">
        <w:tc>
          <w:tcPr>
            <w:tcW w:w="0" w:type="auto"/>
          </w:tcPr>
          <w:p w14:paraId="31B9BBB3" w14:textId="77777777" w:rsidR="00D00393" w:rsidRDefault="00D00393" w:rsidP="00682E36">
            <w:pPr>
              <w:pStyle w:val="BodyText"/>
            </w:pPr>
            <w:r>
              <w:t>14.</w:t>
            </w:r>
          </w:p>
        </w:tc>
        <w:tc>
          <w:tcPr>
            <w:tcW w:w="0" w:type="auto"/>
          </w:tcPr>
          <w:p w14:paraId="3D629114" w14:textId="77777777" w:rsidR="00D00393" w:rsidRDefault="00D00393" w:rsidP="00682E36">
            <w:pPr>
              <w:pStyle w:val="BodyText"/>
            </w:pPr>
            <w:r>
              <w:t>Once more the age group for this survey is too broad. 52 and 72 have different concerns I believe</w:t>
            </w:r>
          </w:p>
        </w:tc>
      </w:tr>
      <w:tr w:rsidR="00D00393" w14:paraId="6AD2BBC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E5A43EC" w14:textId="77777777" w:rsidR="00D00393" w:rsidRDefault="00D00393" w:rsidP="00682E36">
            <w:pPr>
              <w:pStyle w:val="BodyText"/>
            </w:pPr>
            <w:r>
              <w:t>15.</w:t>
            </w:r>
          </w:p>
        </w:tc>
        <w:tc>
          <w:tcPr>
            <w:tcW w:w="0" w:type="auto"/>
          </w:tcPr>
          <w:p w14:paraId="17EC99BE" w14:textId="77777777" w:rsidR="00D00393" w:rsidRDefault="00D00393" w:rsidP="00682E36">
            <w:pPr>
              <w:pStyle w:val="BodyText"/>
            </w:pPr>
            <w:r>
              <w:t>Volunteers are always needed whatever one's abilities but I have no experience with the employment of seniors</w:t>
            </w:r>
          </w:p>
        </w:tc>
      </w:tr>
      <w:tr w:rsidR="00D00393" w14:paraId="1554F36F" w14:textId="77777777" w:rsidTr="00682E36">
        <w:tc>
          <w:tcPr>
            <w:tcW w:w="0" w:type="auto"/>
          </w:tcPr>
          <w:p w14:paraId="317BA700" w14:textId="77777777" w:rsidR="00D00393" w:rsidRDefault="00D00393" w:rsidP="00682E36">
            <w:pPr>
              <w:pStyle w:val="BodyText"/>
            </w:pPr>
            <w:r>
              <w:t>16.</w:t>
            </w:r>
          </w:p>
        </w:tc>
        <w:tc>
          <w:tcPr>
            <w:tcW w:w="0" w:type="auto"/>
          </w:tcPr>
          <w:p w14:paraId="6FC28AD5" w14:textId="77777777" w:rsidR="00D00393" w:rsidRDefault="00D00393" w:rsidP="00682E36">
            <w:pPr>
              <w:pStyle w:val="BodyText"/>
            </w:pPr>
            <w:r>
              <w:t xml:space="preserve">Where is the Employment Centre?  More signage around town is </w:t>
            </w:r>
            <w:proofErr w:type="spellStart"/>
            <w:r>
              <w:t>req'd</w:t>
            </w:r>
            <w:proofErr w:type="spellEnd"/>
            <w:r>
              <w:t>.  More &amp; better notification - in the Golden Star, for instance, of programs, services.</w:t>
            </w:r>
          </w:p>
        </w:tc>
      </w:tr>
      <w:tr w:rsidR="00D00393" w14:paraId="3EC564A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70BAC15" w14:textId="77777777" w:rsidR="00D00393" w:rsidRDefault="00D00393" w:rsidP="00682E36">
            <w:pPr>
              <w:pStyle w:val="BodyText"/>
            </w:pPr>
            <w:r>
              <w:t>17.</w:t>
            </w:r>
          </w:p>
        </w:tc>
        <w:tc>
          <w:tcPr>
            <w:tcW w:w="0" w:type="auto"/>
          </w:tcPr>
          <w:p w14:paraId="15D59BC4" w14:textId="77777777" w:rsidR="00D00393" w:rsidRDefault="00D00393" w:rsidP="00682E36">
            <w:pPr>
              <w:pStyle w:val="BodyText"/>
            </w:pPr>
            <w:r>
              <w:rPr>
                <w:color w:val="80C65A"/>
              </w:rPr>
              <w:t>[Employment Opportunities]</w:t>
            </w:r>
            <w:r>
              <w:t xml:space="preserve">There </w:t>
            </w:r>
            <w:proofErr w:type="gramStart"/>
            <w:r>
              <w:t>isn't any employment opportunities</w:t>
            </w:r>
            <w:proofErr w:type="gramEnd"/>
            <w:r>
              <w:t xml:space="preserve"> for older adults unless it is an out of town computer job.</w:t>
            </w:r>
          </w:p>
        </w:tc>
      </w:tr>
      <w:tr w:rsidR="00D00393" w14:paraId="72AE9C1B" w14:textId="77777777" w:rsidTr="00682E36">
        <w:tc>
          <w:tcPr>
            <w:tcW w:w="0" w:type="auto"/>
          </w:tcPr>
          <w:p w14:paraId="35B41CB6" w14:textId="77777777" w:rsidR="00D00393" w:rsidRDefault="00D00393" w:rsidP="00682E36">
            <w:pPr>
              <w:pStyle w:val="BodyText"/>
            </w:pPr>
            <w:r>
              <w:t>18.</w:t>
            </w:r>
          </w:p>
        </w:tc>
        <w:tc>
          <w:tcPr>
            <w:tcW w:w="0" w:type="auto"/>
          </w:tcPr>
          <w:p w14:paraId="59BE401E" w14:textId="77777777" w:rsidR="00D00393" w:rsidRDefault="00D00393" w:rsidP="00682E36">
            <w:pPr>
              <w:pStyle w:val="BodyText"/>
            </w:pPr>
            <w:r>
              <w:rPr>
                <w:color w:val="80C65A"/>
              </w:rPr>
              <w:t>[Employment Opportunities]</w:t>
            </w:r>
            <w:r>
              <w:t>Very few part-time employment opportunities for seniors in Golden.</w:t>
            </w:r>
          </w:p>
        </w:tc>
      </w:tr>
      <w:tr w:rsidR="00D00393" w14:paraId="4F1DD84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FA7B683" w14:textId="77777777" w:rsidR="00D00393" w:rsidRDefault="00D00393" w:rsidP="00682E36">
            <w:pPr>
              <w:pStyle w:val="BodyText"/>
            </w:pPr>
            <w:r>
              <w:t>19.</w:t>
            </w:r>
          </w:p>
        </w:tc>
        <w:tc>
          <w:tcPr>
            <w:tcW w:w="0" w:type="auto"/>
          </w:tcPr>
          <w:p w14:paraId="50119F6C" w14:textId="77777777" w:rsidR="00D00393" w:rsidRDefault="00D00393" w:rsidP="00682E36">
            <w:pPr>
              <w:pStyle w:val="BodyText"/>
            </w:pPr>
            <w:r>
              <w:rPr>
                <w:color w:val="80C65A"/>
              </w:rPr>
              <w:t>[Employment Opportunities]</w:t>
            </w:r>
            <w:r>
              <w:rPr>
                <w:color w:val="FF9900"/>
              </w:rPr>
              <w:t>[Volunteer Opportunities]</w:t>
            </w:r>
            <w:r>
              <w:rPr>
                <w:color w:val="FF0000"/>
              </w:rPr>
              <w:t>[Given]</w:t>
            </w:r>
            <w:r>
              <w:t>There are a number of volunteer opportunities, probably less employment opportunities. Given the economy, it is unlikely I will retire.  This also means our youth must compete with other age groups for the few jobs.  It is not surprising we are losing our youth from Golden.   </w:t>
            </w:r>
          </w:p>
        </w:tc>
      </w:tr>
      <w:tr w:rsidR="00D00393" w14:paraId="5A712105" w14:textId="77777777" w:rsidTr="00682E36">
        <w:tc>
          <w:tcPr>
            <w:tcW w:w="0" w:type="auto"/>
          </w:tcPr>
          <w:p w14:paraId="46FF517E" w14:textId="77777777" w:rsidR="00D00393" w:rsidRDefault="00D00393" w:rsidP="00682E36">
            <w:pPr>
              <w:pStyle w:val="BodyText"/>
            </w:pPr>
            <w:r>
              <w:t>20.</w:t>
            </w:r>
          </w:p>
        </w:tc>
        <w:tc>
          <w:tcPr>
            <w:tcW w:w="0" w:type="auto"/>
          </w:tcPr>
          <w:p w14:paraId="4BE63AF8" w14:textId="77777777" w:rsidR="00D00393" w:rsidRDefault="00D00393" w:rsidP="00682E36">
            <w:pPr>
              <w:pStyle w:val="BodyText"/>
            </w:pPr>
            <w:r>
              <w:rPr>
                <w:color w:val="80C65A"/>
              </w:rPr>
              <w:t>[Employment Opportunities]</w:t>
            </w:r>
            <w:r>
              <w:rPr>
                <w:color w:val="FF9900"/>
              </w:rPr>
              <w:t>[Volunteer Opportunities]</w:t>
            </w:r>
            <w:r>
              <w:rPr>
                <w:color w:val="FF0000"/>
              </w:rPr>
              <w:t>[Given]</w:t>
            </w:r>
            <w:r>
              <w:t>Volunteerism is an individual experience and commitment.  Many of us choose to volunteer for any number of complex reasons.  Finding those chances in Golden is certainly a given IF one desires.  Again, the term "older adult-applicable programming" doesn't appeal to me, at all, in civic participation or employment.  It speaks of segregation and limiting factors. When we (my family) think about whether or not we will remain in Golden for our retirement years, my question to self and family is always one of "what opportunities exist for all of us here, together?"  The conversation always returns to affordable housing, job opportunities, continued sound community ecological growth, and family.  Connection, caring, compassion….not sure how one determines these qualities in a survey.  :)</w:t>
            </w:r>
          </w:p>
        </w:tc>
      </w:tr>
      <w:tr w:rsidR="00D00393" w14:paraId="23A0BF4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10CB05B" w14:textId="77777777" w:rsidR="00D00393" w:rsidRDefault="00D00393" w:rsidP="00682E36">
            <w:pPr>
              <w:pStyle w:val="BodyText"/>
            </w:pPr>
            <w:r>
              <w:t>21.</w:t>
            </w:r>
          </w:p>
        </w:tc>
        <w:tc>
          <w:tcPr>
            <w:tcW w:w="0" w:type="auto"/>
          </w:tcPr>
          <w:p w14:paraId="1ED67059" w14:textId="77777777" w:rsidR="00D00393" w:rsidRDefault="00D00393" w:rsidP="00682E36">
            <w:pPr>
              <w:pStyle w:val="BodyText"/>
            </w:pPr>
            <w:r>
              <w:rPr>
                <w:color w:val="3399CC"/>
              </w:rPr>
              <w:t>[Live in Area]</w:t>
            </w:r>
            <w:r>
              <w:t xml:space="preserve">A LOT OF THESE QUESTIONS ARE FOR ADULTS LIVING WITHIN THE TOWN OF GOLDEN, I </w:t>
            </w:r>
            <w:proofErr w:type="gramStart"/>
            <w:r>
              <w:t>LIVE  IN</w:t>
            </w:r>
            <w:proofErr w:type="gramEnd"/>
            <w:r>
              <w:t xml:space="preserve"> THE RURAL AREA, I DO USE SOME OF THE PROGRAMS.  </w:t>
            </w:r>
          </w:p>
        </w:tc>
      </w:tr>
      <w:tr w:rsidR="00D00393" w14:paraId="63DA7371" w14:textId="77777777" w:rsidTr="00682E36">
        <w:tc>
          <w:tcPr>
            <w:tcW w:w="0" w:type="auto"/>
          </w:tcPr>
          <w:p w14:paraId="68D6E26E" w14:textId="77777777" w:rsidR="00D00393" w:rsidRDefault="00D00393" w:rsidP="00682E36">
            <w:pPr>
              <w:pStyle w:val="BodyText"/>
            </w:pPr>
            <w:r>
              <w:t>22.</w:t>
            </w:r>
          </w:p>
        </w:tc>
        <w:tc>
          <w:tcPr>
            <w:tcW w:w="0" w:type="auto"/>
          </w:tcPr>
          <w:p w14:paraId="16B9756C" w14:textId="77777777" w:rsidR="00D00393" w:rsidRDefault="00D00393" w:rsidP="00682E36">
            <w:pPr>
              <w:pStyle w:val="BodyText"/>
            </w:pPr>
            <w:r>
              <w:rPr>
                <w:color w:val="3399CC"/>
              </w:rPr>
              <w:t>[Live in Area]</w:t>
            </w:r>
            <w:r>
              <w:t>I live in Area A - there is no recycling service, and it would likely be prohibitively expensive.      The Town and CSRD rely too heavily on volunteers, who do an excellent job, for fire suppression.  </w:t>
            </w:r>
          </w:p>
        </w:tc>
      </w:tr>
      <w:tr w:rsidR="00D00393" w14:paraId="52F328B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E8BB3A1" w14:textId="77777777" w:rsidR="00D00393" w:rsidRDefault="00D00393" w:rsidP="00682E36">
            <w:pPr>
              <w:pStyle w:val="BodyText"/>
            </w:pPr>
            <w:r>
              <w:lastRenderedPageBreak/>
              <w:t>23.</w:t>
            </w:r>
          </w:p>
        </w:tc>
        <w:tc>
          <w:tcPr>
            <w:tcW w:w="0" w:type="auto"/>
          </w:tcPr>
          <w:p w14:paraId="607711CF" w14:textId="77777777" w:rsidR="00D00393" w:rsidRDefault="00D00393" w:rsidP="00682E36">
            <w:pPr>
              <w:pStyle w:val="BodyText"/>
            </w:pPr>
            <w:r>
              <w:rPr>
                <w:color w:val="FFCC33"/>
              </w:rPr>
              <w:t>[Matter]</w:t>
            </w:r>
            <w:r>
              <w:t xml:space="preserve">Is there a regional district, plan or strategy to deal with these matters, it is tougher for those living regionally, to make this transition, as you must be either </w:t>
            </w:r>
            <w:proofErr w:type="spellStart"/>
            <w:r>
              <w:t>self reliant</w:t>
            </w:r>
            <w:proofErr w:type="spellEnd"/>
            <w:r>
              <w:t>, otherwise forced to leave under tough love conditions? </w:t>
            </w:r>
          </w:p>
        </w:tc>
      </w:tr>
      <w:tr w:rsidR="00D00393" w14:paraId="29BE4575" w14:textId="77777777" w:rsidTr="00682E36">
        <w:tc>
          <w:tcPr>
            <w:tcW w:w="0" w:type="auto"/>
          </w:tcPr>
          <w:p w14:paraId="556E9BC6" w14:textId="77777777" w:rsidR="00D00393" w:rsidRDefault="00D00393" w:rsidP="00682E36">
            <w:pPr>
              <w:pStyle w:val="BodyText"/>
            </w:pPr>
            <w:r>
              <w:t>24.</w:t>
            </w:r>
          </w:p>
        </w:tc>
        <w:tc>
          <w:tcPr>
            <w:tcW w:w="0" w:type="auto"/>
          </w:tcPr>
          <w:p w14:paraId="0F5ACEDA" w14:textId="77777777" w:rsidR="00D00393" w:rsidRDefault="00D00393" w:rsidP="00682E36">
            <w:pPr>
              <w:pStyle w:val="BodyText"/>
            </w:pPr>
            <w:r>
              <w:rPr>
                <w:color w:val="FFCC33"/>
              </w:rPr>
              <w:t>[Matter]</w:t>
            </w:r>
            <w:r>
              <w:t xml:space="preserve">This part of the survey needs to be expanded to ask similar questions from an Area A resident perspective.    We need to </w:t>
            </w:r>
            <w:proofErr w:type="gramStart"/>
            <w:r>
              <w:t>get  to</w:t>
            </w:r>
            <w:proofErr w:type="gramEnd"/>
            <w:r>
              <w:t xml:space="preserve"> a single local government structure as a matter of urgency.</w:t>
            </w:r>
          </w:p>
        </w:tc>
      </w:tr>
      <w:tr w:rsidR="00D00393" w14:paraId="1C94D062"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37B5F31" w14:textId="77777777" w:rsidR="00D00393" w:rsidRDefault="00D00393" w:rsidP="00682E36">
            <w:pPr>
              <w:pStyle w:val="BodyText"/>
            </w:pPr>
            <w:r>
              <w:t>25.</w:t>
            </w:r>
          </w:p>
        </w:tc>
        <w:tc>
          <w:tcPr>
            <w:tcW w:w="0" w:type="auto"/>
          </w:tcPr>
          <w:p w14:paraId="2EFF8B6E" w14:textId="77777777" w:rsidR="00D00393" w:rsidRDefault="00D00393" w:rsidP="00682E36">
            <w:pPr>
              <w:pStyle w:val="BodyText"/>
            </w:pPr>
            <w:r>
              <w:rPr>
                <w:color w:val="FFCC33"/>
              </w:rPr>
              <w:t>[Matter]</w:t>
            </w:r>
            <w:r>
              <w:t>again, matter of choice</w:t>
            </w:r>
          </w:p>
        </w:tc>
      </w:tr>
      <w:tr w:rsidR="00D00393" w14:paraId="69B60FA3" w14:textId="77777777" w:rsidTr="00682E36">
        <w:tc>
          <w:tcPr>
            <w:tcW w:w="0" w:type="auto"/>
          </w:tcPr>
          <w:p w14:paraId="140AF5C7" w14:textId="77777777" w:rsidR="00D00393" w:rsidRDefault="00D00393" w:rsidP="00682E36">
            <w:pPr>
              <w:pStyle w:val="BodyText"/>
            </w:pPr>
            <w:r>
              <w:t>26.</w:t>
            </w:r>
          </w:p>
        </w:tc>
        <w:tc>
          <w:tcPr>
            <w:tcW w:w="0" w:type="auto"/>
          </w:tcPr>
          <w:p w14:paraId="03839349" w14:textId="77777777" w:rsidR="00D00393" w:rsidRDefault="00D00393" w:rsidP="00682E36">
            <w:pPr>
              <w:pStyle w:val="BodyText"/>
            </w:pPr>
            <w:r>
              <w:rPr>
                <w:color w:val="31849B"/>
              </w:rPr>
              <w:t>[Part Time]</w:t>
            </w:r>
            <w:r>
              <w:t>Could do some part time personal work. For women many things never change - meals, laundry, housework, etc.</w:t>
            </w:r>
          </w:p>
        </w:tc>
      </w:tr>
      <w:tr w:rsidR="00D00393" w14:paraId="6FFB172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882E24B" w14:textId="77777777" w:rsidR="00D00393" w:rsidRDefault="00D00393" w:rsidP="00682E36">
            <w:pPr>
              <w:pStyle w:val="BodyText"/>
            </w:pPr>
            <w:r>
              <w:t>27.</w:t>
            </w:r>
          </w:p>
        </w:tc>
        <w:tc>
          <w:tcPr>
            <w:tcW w:w="0" w:type="auto"/>
          </w:tcPr>
          <w:p w14:paraId="20301750" w14:textId="77777777" w:rsidR="00D00393" w:rsidRDefault="00D00393" w:rsidP="00682E36">
            <w:pPr>
              <w:pStyle w:val="BodyText"/>
            </w:pPr>
            <w:r>
              <w:rPr>
                <w:color w:val="31849B"/>
              </w:rPr>
              <w:t>[Part Time]</w:t>
            </w:r>
            <w:r>
              <w:t>I think a volunteer group of older adults looking at small ways to improve the appearance of the town would be a good idea.  For example, picking up trash, planting trees, painting the pedestrian bridge, trimming back branches on the trails would be jobs that could be handled by such a group.  They would ideally be jobs that do not necessarily have to be completed according to a particular time frame or could be completed fairly quickly.  A list of jobs to be tacked could be made available and those who wished to take part could make themselves available as frequently and for as long as they wished.  There would have to be a level of short-term commitment.  </w:t>
            </w:r>
          </w:p>
        </w:tc>
      </w:tr>
      <w:tr w:rsidR="00D00393" w14:paraId="210DB499" w14:textId="77777777" w:rsidTr="00682E36">
        <w:tc>
          <w:tcPr>
            <w:tcW w:w="0" w:type="auto"/>
          </w:tcPr>
          <w:p w14:paraId="0EB40AC3" w14:textId="77777777" w:rsidR="00D00393" w:rsidRDefault="00D00393" w:rsidP="00682E36">
            <w:pPr>
              <w:pStyle w:val="BodyText"/>
            </w:pPr>
            <w:r>
              <w:t>28.</w:t>
            </w:r>
          </w:p>
        </w:tc>
        <w:tc>
          <w:tcPr>
            <w:tcW w:w="0" w:type="auto"/>
          </w:tcPr>
          <w:p w14:paraId="2C0D9B5B" w14:textId="77777777" w:rsidR="00D00393" w:rsidRDefault="00D00393" w:rsidP="00682E36">
            <w:pPr>
              <w:pStyle w:val="BodyText"/>
            </w:pPr>
            <w:r>
              <w:rPr>
                <w:color w:val="31849B"/>
              </w:rPr>
              <w:t>[Part Time]</w:t>
            </w:r>
            <w:r>
              <w:t>Need to hear about more part time work</w:t>
            </w:r>
          </w:p>
        </w:tc>
      </w:tr>
      <w:tr w:rsidR="00D00393" w14:paraId="179A780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5D61073" w14:textId="77777777" w:rsidR="00D00393" w:rsidRDefault="00D00393" w:rsidP="00682E36">
            <w:pPr>
              <w:pStyle w:val="BodyText"/>
            </w:pPr>
            <w:r>
              <w:t>29.</w:t>
            </w:r>
          </w:p>
        </w:tc>
        <w:tc>
          <w:tcPr>
            <w:tcW w:w="0" w:type="auto"/>
          </w:tcPr>
          <w:p w14:paraId="2041CE77" w14:textId="77777777" w:rsidR="00D00393" w:rsidRDefault="00D00393" w:rsidP="00682E36">
            <w:pPr>
              <w:pStyle w:val="BodyText"/>
            </w:pPr>
            <w:r>
              <w:rPr>
                <w:color w:val="990066"/>
              </w:rPr>
              <w:t>[People]</w:t>
            </w:r>
            <w:r>
              <w:rPr>
                <w:color w:val="FF0000"/>
              </w:rPr>
              <w:t>[Given]</w:t>
            </w:r>
            <w:r>
              <w:t>The above doesn't respect those people who have given up careers to stay home to raise children and who are now very senior "home-makers"</w:t>
            </w:r>
          </w:p>
        </w:tc>
      </w:tr>
      <w:tr w:rsidR="00D00393" w14:paraId="4C1F61AC" w14:textId="77777777" w:rsidTr="00682E36">
        <w:tc>
          <w:tcPr>
            <w:tcW w:w="0" w:type="auto"/>
          </w:tcPr>
          <w:p w14:paraId="1BFBABB7" w14:textId="77777777" w:rsidR="00D00393" w:rsidRDefault="00D00393" w:rsidP="00682E36">
            <w:pPr>
              <w:pStyle w:val="BodyText"/>
            </w:pPr>
            <w:r>
              <w:t>30.</w:t>
            </w:r>
          </w:p>
        </w:tc>
        <w:tc>
          <w:tcPr>
            <w:tcW w:w="0" w:type="auto"/>
          </w:tcPr>
          <w:p w14:paraId="20F75909" w14:textId="77777777" w:rsidR="00D00393" w:rsidRDefault="00D00393" w:rsidP="00682E36">
            <w:pPr>
              <w:pStyle w:val="BodyText"/>
            </w:pPr>
            <w:r>
              <w:rPr>
                <w:color w:val="990066"/>
              </w:rPr>
              <w:t>[People]</w:t>
            </w:r>
            <w:r>
              <w:rPr>
                <w:color w:val="3399CC"/>
              </w:rPr>
              <w:t>[Live in Area]</w:t>
            </w:r>
            <w:r>
              <w:t>Groups can assist aging and can provide a comfort for people wishing to continue to live in the area.  Although this is a great idea it must be managed and encouraged by the right people who are comfortable seeking opportunities to share resources with those who can best use them.</w:t>
            </w:r>
          </w:p>
        </w:tc>
      </w:tr>
      <w:tr w:rsidR="00D00393" w14:paraId="58480C2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AF2CE30" w14:textId="77777777" w:rsidR="00D00393" w:rsidRDefault="00D00393" w:rsidP="00682E36">
            <w:pPr>
              <w:pStyle w:val="BodyText"/>
            </w:pPr>
            <w:r>
              <w:t>31.</w:t>
            </w:r>
          </w:p>
        </w:tc>
        <w:tc>
          <w:tcPr>
            <w:tcW w:w="0" w:type="auto"/>
          </w:tcPr>
          <w:p w14:paraId="7FDCE4F2" w14:textId="77777777" w:rsidR="00D00393" w:rsidRDefault="00D00393" w:rsidP="00682E36">
            <w:pPr>
              <w:pStyle w:val="BodyText"/>
            </w:pPr>
            <w:r>
              <w:rPr>
                <w:color w:val="990066"/>
              </w:rPr>
              <w:t>[People]</w:t>
            </w:r>
            <w:r>
              <w:rPr>
                <w:color w:val="FFCC33"/>
              </w:rPr>
              <w:t>[Matter]</w:t>
            </w:r>
            <w:r>
              <w:t>Town council is very hostile to having anyone involved in Town matters other than a band of special favorites - the same people get appointed to all the committees and few of those people are significant employers or persons who have invested heavily in the Town, such as commercial property owners.   CPR and LP are completely absent from participation.</w:t>
            </w:r>
          </w:p>
        </w:tc>
      </w:tr>
      <w:tr w:rsidR="00D00393" w14:paraId="09BB6DA3" w14:textId="77777777" w:rsidTr="00682E36">
        <w:tc>
          <w:tcPr>
            <w:tcW w:w="0" w:type="auto"/>
          </w:tcPr>
          <w:p w14:paraId="5F061D56" w14:textId="77777777" w:rsidR="00D00393" w:rsidRDefault="00D00393" w:rsidP="00682E36">
            <w:pPr>
              <w:pStyle w:val="BodyText"/>
            </w:pPr>
            <w:r>
              <w:t>32.</w:t>
            </w:r>
          </w:p>
        </w:tc>
        <w:tc>
          <w:tcPr>
            <w:tcW w:w="0" w:type="auto"/>
          </w:tcPr>
          <w:p w14:paraId="08A053CC" w14:textId="77777777" w:rsidR="00D00393" w:rsidRDefault="00D00393" w:rsidP="00682E36">
            <w:pPr>
              <w:pStyle w:val="BodyText"/>
            </w:pPr>
            <w:r>
              <w:rPr>
                <w:color w:val="FF9900"/>
              </w:rPr>
              <w:t>[Volunteer Opportunities]</w:t>
            </w:r>
            <w:r>
              <w:t>I believe there are lots of volunteer opportunities for those who want to participate. I think work opportunities are limited for seniors depending who you are and who you know.</w:t>
            </w:r>
          </w:p>
        </w:tc>
      </w:tr>
      <w:tr w:rsidR="00D00393" w14:paraId="2979ED72"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669C65A" w14:textId="77777777" w:rsidR="00D00393" w:rsidRDefault="00D00393" w:rsidP="00682E36">
            <w:pPr>
              <w:pStyle w:val="BodyText"/>
            </w:pPr>
            <w:r>
              <w:t>33.</w:t>
            </w:r>
          </w:p>
        </w:tc>
        <w:tc>
          <w:tcPr>
            <w:tcW w:w="0" w:type="auto"/>
          </w:tcPr>
          <w:p w14:paraId="52EB571E" w14:textId="77777777" w:rsidR="00D00393" w:rsidRDefault="00D00393" w:rsidP="00682E36">
            <w:pPr>
              <w:pStyle w:val="BodyText"/>
            </w:pPr>
            <w:r>
              <w:rPr>
                <w:color w:val="FF9900"/>
              </w:rPr>
              <w:t>[Volunteer Opportunities]</w:t>
            </w:r>
            <w:r>
              <w:t xml:space="preserve">I have always found volunteer opportunities. I personally like the company of children and it might be interesting and useful to undertake a program matching up willing seniors with young families who are far from their own families, sort of a "borrow a granny". I get a lot of pleasure and benefit from taking babies out for walks, especially through the winter months. </w:t>
            </w:r>
            <w:proofErr w:type="gramStart"/>
            <w:r>
              <w:t>this</w:t>
            </w:r>
            <w:proofErr w:type="gramEnd"/>
            <w:r>
              <w:t xml:space="preserve"> gives the mother some free time and gives me </w:t>
            </w:r>
            <w:proofErr w:type="spellStart"/>
            <w:r>
              <w:t>a</w:t>
            </w:r>
            <w:proofErr w:type="spellEnd"/>
            <w:r>
              <w:t xml:space="preserve"> opportunity for outdoor exercise, taking advantage of the stability of a stroller or chariot. </w:t>
            </w:r>
            <w:r>
              <w:lastRenderedPageBreak/>
              <w:t xml:space="preserve">This results in confident walking even when the streets and sidewalks are icy or snowy. </w:t>
            </w:r>
            <w:proofErr w:type="gramStart"/>
            <w:r>
              <w:t>this</w:t>
            </w:r>
            <w:proofErr w:type="gramEnd"/>
            <w:r>
              <w:t xml:space="preserve"> service could be expanded to other interactions for seniors and children. Golden has many young families, where the children's real grandparents are far away and the mixing of the generations is beneficial to all.</w:t>
            </w:r>
          </w:p>
        </w:tc>
      </w:tr>
    </w:tbl>
    <w:p w14:paraId="5887CDE4" w14:textId="77777777" w:rsidR="00F50B50" w:rsidRDefault="00F50B50" w:rsidP="00F50B50">
      <w:pPr>
        <w:rPr>
          <w:bCs/>
          <w:lang w:bidi="en-US"/>
        </w:rPr>
      </w:pPr>
    </w:p>
    <w:p w14:paraId="05BD59D9" w14:textId="6143DA09" w:rsidR="000D457E" w:rsidRPr="008E4ED1" w:rsidRDefault="008E4ED1" w:rsidP="008E4ED1">
      <w:pPr>
        <w:rPr>
          <w:b/>
          <w:bCs/>
          <w:lang w:bidi="en-US"/>
        </w:rPr>
      </w:pPr>
      <w:r>
        <w:rPr>
          <w:b/>
          <w:bCs/>
          <w:lang w:bidi="en-US"/>
        </w:rPr>
        <w:t xml:space="preserve">Q7.4. </w:t>
      </w:r>
      <w:r w:rsidR="000D457E" w:rsidRPr="008E4ED1">
        <w:rPr>
          <w:b/>
          <w:bCs/>
          <w:lang w:bidi="en-US"/>
        </w:rPr>
        <w:t xml:space="preserve">Please </w:t>
      </w:r>
      <w:proofErr w:type="gramStart"/>
      <w:r w:rsidR="000D457E" w:rsidRPr="008E4ED1">
        <w:rPr>
          <w:b/>
          <w:bCs/>
          <w:lang w:bidi="en-US"/>
        </w:rPr>
        <w:t>feel</w:t>
      </w:r>
      <w:proofErr w:type="gramEnd"/>
      <w:r w:rsidR="000D457E" w:rsidRPr="008E4ED1">
        <w:rPr>
          <w:b/>
          <w:bCs/>
          <w:lang w:bidi="en-US"/>
        </w:rPr>
        <w:t xml:space="preserve"> free to provide any other comments about Communication and Information options for older adults in Golden.</w:t>
      </w:r>
    </w:p>
    <w:p w14:paraId="617E40AB" w14:textId="77777777" w:rsidR="000D457E" w:rsidRPr="000D457E" w:rsidRDefault="000D457E" w:rsidP="000D457E">
      <w:pPr>
        <w:rPr>
          <w:bCs/>
          <w:lang w:bidi="en-US"/>
        </w:rPr>
      </w:pPr>
    </w:p>
    <w:tbl>
      <w:tblPr>
        <w:tblStyle w:val="LightList-Accent1"/>
        <w:tblW w:w="9360" w:type="dxa"/>
        <w:tblLook w:val="0420" w:firstRow="1" w:lastRow="0" w:firstColumn="0" w:lastColumn="0" w:noHBand="0" w:noVBand="1"/>
      </w:tblPr>
      <w:tblGrid>
        <w:gridCol w:w="505"/>
        <w:gridCol w:w="8855"/>
      </w:tblGrid>
      <w:tr w:rsidR="000D457E" w14:paraId="0ABE3BBD" w14:textId="77777777" w:rsidTr="00682E36">
        <w:trPr>
          <w:cnfStyle w:val="100000000000" w:firstRow="1" w:lastRow="0" w:firstColumn="0" w:lastColumn="0" w:oddVBand="0" w:evenVBand="0" w:oddHBand="0" w:evenHBand="0" w:firstRowFirstColumn="0" w:firstRowLastColumn="0" w:lastRowFirstColumn="0" w:lastRowLastColumn="0"/>
        </w:trPr>
        <w:tc>
          <w:tcPr>
            <w:tcW w:w="360" w:type="dxa"/>
          </w:tcPr>
          <w:p w14:paraId="7D453D78" w14:textId="77777777" w:rsidR="000D457E" w:rsidRDefault="000D457E" w:rsidP="00682E36">
            <w:pPr>
              <w:pStyle w:val="BodyText"/>
            </w:pPr>
            <w:r>
              <w:t>#</w:t>
            </w:r>
          </w:p>
        </w:tc>
        <w:tc>
          <w:tcPr>
            <w:tcW w:w="9000" w:type="dxa"/>
          </w:tcPr>
          <w:p w14:paraId="6454228C" w14:textId="77777777" w:rsidR="000D457E" w:rsidRDefault="000D457E" w:rsidP="00682E36">
            <w:pPr>
              <w:pStyle w:val="BodyText"/>
            </w:pPr>
            <w:r>
              <w:t>Response</w:t>
            </w:r>
          </w:p>
        </w:tc>
      </w:tr>
      <w:tr w:rsidR="000D457E" w14:paraId="3FC7806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F068432" w14:textId="77777777" w:rsidR="000D457E" w:rsidRDefault="000D457E" w:rsidP="00682E36">
            <w:pPr>
              <w:pStyle w:val="BodyText"/>
            </w:pPr>
            <w:r>
              <w:t>1.</w:t>
            </w:r>
          </w:p>
        </w:tc>
        <w:tc>
          <w:tcPr>
            <w:tcW w:w="0" w:type="auto"/>
          </w:tcPr>
          <w:p w14:paraId="780A5764" w14:textId="77777777" w:rsidR="000D457E" w:rsidRDefault="000D457E" w:rsidP="00682E36">
            <w:pPr>
              <w:pStyle w:val="BodyText"/>
            </w:pPr>
            <w:r>
              <w:t xml:space="preserve">A lot of registering online is way </w:t>
            </w:r>
            <w:proofErr w:type="spellStart"/>
            <w:proofErr w:type="gramStart"/>
            <w:r>
              <w:t>to</w:t>
            </w:r>
            <w:proofErr w:type="spellEnd"/>
            <w:proofErr w:type="gramEnd"/>
            <w:r>
              <w:t xml:space="preserve"> complicated for a lot of older adults. Should be able to register otherwise as well.</w:t>
            </w:r>
          </w:p>
        </w:tc>
      </w:tr>
      <w:tr w:rsidR="000D457E" w14:paraId="29FD7662" w14:textId="77777777" w:rsidTr="00682E36">
        <w:tc>
          <w:tcPr>
            <w:tcW w:w="0" w:type="auto"/>
          </w:tcPr>
          <w:p w14:paraId="6394D630" w14:textId="77777777" w:rsidR="000D457E" w:rsidRDefault="000D457E" w:rsidP="00682E36">
            <w:pPr>
              <w:pStyle w:val="BodyText"/>
            </w:pPr>
            <w:r>
              <w:t>2.</w:t>
            </w:r>
          </w:p>
        </w:tc>
        <w:tc>
          <w:tcPr>
            <w:tcW w:w="0" w:type="auto"/>
          </w:tcPr>
          <w:p w14:paraId="5FE9DE2E" w14:textId="77777777" w:rsidR="000D457E" w:rsidRDefault="000D457E" w:rsidP="00682E36">
            <w:pPr>
              <w:pStyle w:val="BodyText"/>
            </w:pPr>
            <w:r>
              <w:t>Computer illiterate.</w:t>
            </w:r>
          </w:p>
        </w:tc>
      </w:tr>
      <w:tr w:rsidR="000D457E" w14:paraId="2BD7EAB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BB3681D" w14:textId="77777777" w:rsidR="000D457E" w:rsidRDefault="000D457E" w:rsidP="00682E36">
            <w:pPr>
              <w:pStyle w:val="BodyText"/>
            </w:pPr>
            <w:r>
              <w:t>3.</w:t>
            </w:r>
          </w:p>
        </w:tc>
        <w:tc>
          <w:tcPr>
            <w:tcW w:w="0" w:type="auto"/>
          </w:tcPr>
          <w:p w14:paraId="2CAE0A8F" w14:textId="77777777" w:rsidR="000D457E" w:rsidRDefault="000D457E" w:rsidP="00682E36">
            <w:pPr>
              <w:pStyle w:val="BodyText"/>
            </w:pPr>
            <w:r>
              <w:t>I like the phone and paper!!!</w:t>
            </w:r>
          </w:p>
        </w:tc>
      </w:tr>
      <w:tr w:rsidR="000D457E" w14:paraId="311C5EFB" w14:textId="77777777" w:rsidTr="00682E36">
        <w:tc>
          <w:tcPr>
            <w:tcW w:w="0" w:type="auto"/>
          </w:tcPr>
          <w:p w14:paraId="15533A81" w14:textId="77777777" w:rsidR="000D457E" w:rsidRDefault="000D457E" w:rsidP="00682E36">
            <w:pPr>
              <w:pStyle w:val="BodyText"/>
            </w:pPr>
            <w:r>
              <w:t>4.</w:t>
            </w:r>
          </w:p>
        </w:tc>
        <w:tc>
          <w:tcPr>
            <w:tcW w:w="0" w:type="auto"/>
          </w:tcPr>
          <w:p w14:paraId="34F8352A" w14:textId="77777777" w:rsidR="000D457E" w:rsidRDefault="000D457E" w:rsidP="00682E36">
            <w:pPr>
              <w:pStyle w:val="BodyText"/>
            </w:pPr>
            <w:r>
              <w:t xml:space="preserve">I notice in my work that </w:t>
            </w:r>
            <w:proofErr w:type="gramStart"/>
            <w:r>
              <w:t>we(</w:t>
            </w:r>
            <w:proofErr w:type="gramEnd"/>
            <w:r>
              <w:t xml:space="preserve">employers, businesses, </w:t>
            </w:r>
            <w:proofErr w:type="spellStart"/>
            <w:r>
              <w:t>etc</w:t>
            </w:r>
            <w:proofErr w:type="spellEnd"/>
            <w:r>
              <w:t xml:space="preserve">)assume a level of computer expertise  and familiarity that is often </w:t>
            </w:r>
            <w:proofErr w:type="spellStart"/>
            <w:r>
              <w:t>non existent</w:t>
            </w:r>
            <w:proofErr w:type="spellEnd"/>
            <w:r>
              <w:t>.  That acts to preclude the non-literate from anything that is only available on-line, such as this survey.</w:t>
            </w:r>
          </w:p>
        </w:tc>
      </w:tr>
      <w:tr w:rsidR="000D457E" w14:paraId="14C7FED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8748B0B" w14:textId="77777777" w:rsidR="000D457E" w:rsidRDefault="000D457E" w:rsidP="00682E36">
            <w:pPr>
              <w:pStyle w:val="BodyText"/>
            </w:pPr>
            <w:r>
              <w:t>5.</w:t>
            </w:r>
          </w:p>
        </w:tc>
        <w:tc>
          <w:tcPr>
            <w:tcW w:w="0" w:type="auto"/>
          </w:tcPr>
          <w:p w14:paraId="1A06DFE4" w14:textId="77777777" w:rsidR="000D457E" w:rsidRDefault="000D457E" w:rsidP="00682E36">
            <w:pPr>
              <w:pStyle w:val="BodyText"/>
            </w:pPr>
            <w:r>
              <w:t xml:space="preserve">I personally like to get my information regarding programs and events by email or through websites. This survey was especially frustrating, as I was vaguely aware of it but couldn't seem to find a way to access it until I encountered it by accident while looking at the Golden community </w:t>
            </w:r>
            <w:proofErr w:type="spellStart"/>
            <w:r>
              <w:t>facebook</w:t>
            </w:r>
            <w:proofErr w:type="spellEnd"/>
            <w:r>
              <w:t xml:space="preserve"> page. Even then it seemed unnecessarily complicated and onerous to obtain the link for the survey. I am not sure you will get a real cross section of seniors participating in the survey when it appears one has to be very motivated to do so. How will you determine the needs of lower income seniors, who do not use the internet? Perhaps if you had the survey available at places like the Golden Food bank, you might access a demographic that is often overlooked and ignored. Or perhaps that is exactly what you want to do, ignore that particular demographic?</w:t>
            </w:r>
          </w:p>
        </w:tc>
      </w:tr>
      <w:tr w:rsidR="000D457E" w14:paraId="54D70203" w14:textId="77777777" w:rsidTr="00682E36">
        <w:tc>
          <w:tcPr>
            <w:tcW w:w="0" w:type="auto"/>
          </w:tcPr>
          <w:p w14:paraId="5787CC0D" w14:textId="77777777" w:rsidR="000D457E" w:rsidRDefault="000D457E" w:rsidP="00682E36">
            <w:pPr>
              <w:pStyle w:val="BodyText"/>
            </w:pPr>
            <w:r>
              <w:t>6.</w:t>
            </w:r>
          </w:p>
        </w:tc>
        <w:tc>
          <w:tcPr>
            <w:tcW w:w="0" w:type="auto"/>
          </w:tcPr>
          <w:p w14:paraId="0FAC020A" w14:textId="77777777" w:rsidR="000D457E" w:rsidRDefault="000D457E" w:rsidP="00682E36">
            <w:pPr>
              <w:pStyle w:val="BodyText"/>
            </w:pPr>
            <w:r>
              <w:t>I think a lot of information is there if we take the time to look.  I do not use all sources as much as I might.</w:t>
            </w:r>
          </w:p>
        </w:tc>
      </w:tr>
      <w:tr w:rsidR="000D457E" w14:paraId="3DDD25B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77518C3" w14:textId="77777777" w:rsidR="000D457E" w:rsidRDefault="000D457E" w:rsidP="00682E36">
            <w:pPr>
              <w:pStyle w:val="BodyText"/>
            </w:pPr>
            <w:r>
              <w:t>7.</w:t>
            </w:r>
          </w:p>
        </w:tc>
        <w:tc>
          <w:tcPr>
            <w:tcW w:w="0" w:type="auto"/>
          </w:tcPr>
          <w:p w14:paraId="4243CB5A" w14:textId="77777777" w:rsidR="000D457E" w:rsidRDefault="000D457E" w:rsidP="00682E36">
            <w:pPr>
              <w:pStyle w:val="BodyText"/>
            </w:pPr>
            <w:r>
              <w:t>I would appreciate a community "resource" guide for multiple ages, events, functions - not specific to one age group.  </w:t>
            </w:r>
          </w:p>
        </w:tc>
      </w:tr>
      <w:tr w:rsidR="000D457E" w14:paraId="38A05B13" w14:textId="77777777" w:rsidTr="00682E36">
        <w:tc>
          <w:tcPr>
            <w:tcW w:w="0" w:type="auto"/>
          </w:tcPr>
          <w:p w14:paraId="67FCDE81" w14:textId="77777777" w:rsidR="000D457E" w:rsidRDefault="000D457E" w:rsidP="00682E36">
            <w:pPr>
              <w:pStyle w:val="BodyText"/>
            </w:pPr>
            <w:r>
              <w:t>8.</w:t>
            </w:r>
          </w:p>
        </w:tc>
        <w:tc>
          <w:tcPr>
            <w:tcW w:w="0" w:type="auto"/>
          </w:tcPr>
          <w:p w14:paraId="6AF0F2D2" w14:textId="77777777" w:rsidR="000D457E" w:rsidRDefault="000D457E" w:rsidP="00682E36">
            <w:pPr>
              <w:pStyle w:val="BodyText"/>
            </w:pPr>
            <w:r>
              <w:t xml:space="preserve">In Area A many places do not have Cell phone service.  High speed Internet is provided through satellite service, which is very expensive, but also essential.    Telephone landlines are still very important- and there is the </w:t>
            </w:r>
            <w:proofErr w:type="spellStart"/>
            <w:r>
              <w:t>neighbourhood</w:t>
            </w:r>
            <w:proofErr w:type="spellEnd"/>
            <w:r>
              <w:t xml:space="preserve"> grapevine which is sometimes the most effective!</w:t>
            </w:r>
          </w:p>
        </w:tc>
      </w:tr>
      <w:tr w:rsidR="000D457E" w14:paraId="0D98942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AD2BA3F" w14:textId="77777777" w:rsidR="000D457E" w:rsidRDefault="000D457E" w:rsidP="00682E36">
            <w:pPr>
              <w:pStyle w:val="BodyText"/>
            </w:pPr>
            <w:r>
              <w:t>9.</w:t>
            </w:r>
          </w:p>
        </w:tc>
        <w:tc>
          <w:tcPr>
            <w:tcW w:w="0" w:type="auto"/>
          </w:tcPr>
          <w:p w14:paraId="013FF4A2" w14:textId="77777777" w:rsidR="000D457E" w:rsidRDefault="000D457E" w:rsidP="00682E36">
            <w:pPr>
              <w:pStyle w:val="BodyText"/>
            </w:pPr>
            <w:r>
              <w:t>None thank you</w:t>
            </w:r>
          </w:p>
        </w:tc>
      </w:tr>
      <w:tr w:rsidR="000D457E" w14:paraId="064493D1" w14:textId="77777777" w:rsidTr="00682E36">
        <w:tc>
          <w:tcPr>
            <w:tcW w:w="0" w:type="auto"/>
          </w:tcPr>
          <w:p w14:paraId="3177DFC7" w14:textId="77777777" w:rsidR="000D457E" w:rsidRDefault="000D457E" w:rsidP="00682E36">
            <w:pPr>
              <w:pStyle w:val="BodyText"/>
            </w:pPr>
            <w:r>
              <w:t>10.</w:t>
            </w:r>
          </w:p>
        </w:tc>
        <w:tc>
          <w:tcPr>
            <w:tcW w:w="0" w:type="auto"/>
          </w:tcPr>
          <w:p w14:paraId="5ED0AB32" w14:textId="77777777" w:rsidR="000D457E" w:rsidRDefault="000D457E" w:rsidP="00682E36">
            <w:pPr>
              <w:pStyle w:val="BodyText"/>
            </w:pPr>
            <w:r>
              <w:t xml:space="preserve">On the previous page I think you have forgotten about stay-at-home moms who would still be high in proportion to the general population with this demographic.  I may be one of the youngest in this category who am part of a family that chose to have a stay at home parent  </w:t>
            </w:r>
            <w:r>
              <w:lastRenderedPageBreak/>
              <w:t>with a family that started later in life and who doesn't looks at retirement.</w:t>
            </w:r>
          </w:p>
        </w:tc>
      </w:tr>
      <w:tr w:rsidR="000D457E" w14:paraId="114A97A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FE77146" w14:textId="77777777" w:rsidR="000D457E" w:rsidRDefault="000D457E" w:rsidP="00682E36">
            <w:pPr>
              <w:pStyle w:val="BodyText"/>
            </w:pPr>
            <w:r>
              <w:lastRenderedPageBreak/>
              <w:t>11.</w:t>
            </w:r>
          </w:p>
        </w:tc>
        <w:tc>
          <w:tcPr>
            <w:tcW w:w="0" w:type="auto"/>
          </w:tcPr>
          <w:p w14:paraId="3CF154AF" w14:textId="77777777" w:rsidR="000D457E" w:rsidRDefault="000D457E" w:rsidP="00682E36">
            <w:pPr>
              <w:pStyle w:val="BodyText"/>
            </w:pPr>
            <w:r>
              <w:t xml:space="preserve">Poor internet service in </w:t>
            </w:r>
            <w:proofErr w:type="spellStart"/>
            <w:r>
              <w:t>Blaeberry</w:t>
            </w:r>
            <w:proofErr w:type="spellEnd"/>
            <w:r>
              <w:t xml:space="preserve"> is an issue. Could not complete this survey from home. </w:t>
            </w:r>
          </w:p>
        </w:tc>
      </w:tr>
      <w:tr w:rsidR="000D457E" w14:paraId="412FF147" w14:textId="77777777" w:rsidTr="00682E36">
        <w:tc>
          <w:tcPr>
            <w:tcW w:w="0" w:type="auto"/>
          </w:tcPr>
          <w:p w14:paraId="75A82ECA" w14:textId="77777777" w:rsidR="000D457E" w:rsidRDefault="000D457E" w:rsidP="00682E36">
            <w:pPr>
              <w:pStyle w:val="BodyText"/>
            </w:pPr>
            <w:r>
              <w:t>12.</w:t>
            </w:r>
          </w:p>
        </w:tc>
        <w:tc>
          <w:tcPr>
            <w:tcW w:w="0" w:type="auto"/>
          </w:tcPr>
          <w:p w14:paraId="5017EEC6" w14:textId="77777777" w:rsidR="000D457E" w:rsidRDefault="000D457E" w:rsidP="00682E36">
            <w:pPr>
              <w:pStyle w:val="BodyText"/>
            </w:pPr>
            <w:r>
              <w:t>Since Golden has none it would be nice to be able to go on bus trips (short or long) to recreational places or concerts, etc. (not for gambling) that other towns may offer and to let us know far in advance to prepare.</w:t>
            </w:r>
          </w:p>
        </w:tc>
      </w:tr>
      <w:tr w:rsidR="000D457E" w14:paraId="0A72321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7481857" w14:textId="77777777" w:rsidR="000D457E" w:rsidRDefault="000D457E" w:rsidP="00682E36">
            <w:pPr>
              <w:pStyle w:val="BodyText"/>
            </w:pPr>
            <w:r>
              <w:t>13.</w:t>
            </w:r>
          </w:p>
        </w:tc>
        <w:tc>
          <w:tcPr>
            <w:tcW w:w="0" w:type="auto"/>
          </w:tcPr>
          <w:p w14:paraId="53DAC2DB" w14:textId="77777777" w:rsidR="000D457E" w:rsidRDefault="000D457E" w:rsidP="00682E36">
            <w:pPr>
              <w:pStyle w:val="BodyText"/>
            </w:pPr>
            <w:r>
              <w:rPr>
                <w:color w:val="80C65A"/>
              </w:rPr>
              <w:t>[Afford the Internet Services]</w:t>
            </w:r>
            <w:r>
              <w:t>Because we live in a rural area the internet access is either very poor or very expensive or both. Gov't moves away from telephone access to online support but ignorantly assumes everyone has easy, affordable intent service. They need to get out of the lower mainland and see how people really live.</w:t>
            </w:r>
          </w:p>
        </w:tc>
      </w:tr>
      <w:tr w:rsidR="000D457E" w14:paraId="001298DD" w14:textId="77777777" w:rsidTr="00682E36">
        <w:tc>
          <w:tcPr>
            <w:tcW w:w="0" w:type="auto"/>
          </w:tcPr>
          <w:p w14:paraId="59F755DF" w14:textId="77777777" w:rsidR="000D457E" w:rsidRDefault="000D457E" w:rsidP="00682E36">
            <w:pPr>
              <w:pStyle w:val="BodyText"/>
            </w:pPr>
            <w:r>
              <w:t>14.</w:t>
            </w:r>
          </w:p>
        </w:tc>
        <w:tc>
          <w:tcPr>
            <w:tcW w:w="0" w:type="auto"/>
          </w:tcPr>
          <w:p w14:paraId="00A61F7C" w14:textId="77777777" w:rsidR="000D457E" w:rsidRDefault="000D457E" w:rsidP="00682E36">
            <w:pPr>
              <w:pStyle w:val="BodyText"/>
            </w:pPr>
            <w:r>
              <w:rPr>
                <w:color w:val="80C65A"/>
              </w:rPr>
              <w:t>[Afford the Internet Services]</w:t>
            </w:r>
            <w:r>
              <w:t>The lack of economical internet access in rural areas is very negative to new/prospective residents. Golden &amp; Area A being a truly remote community suffers from the lack of practical, affordable internet access without resolution will negatively impact overall growth of the entire region.</w:t>
            </w:r>
          </w:p>
        </w:tc>
      </w:tr>
      <w:tr w:rsidR="000D457E" w14:paraId="67C5909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47F0E55" w14:textId="77777777" w:rsidR="000D457E" w:rsidRDefault="000D457E" w:rsidP="00682E36">
            <w:pPr>
              <w:pStyle w:val="BodyText"/>
            </w:pPr>
            <w:r>
              <w:t>15.</w:t>
            </w:r>
          </w:p>
        </w:tc>
        <w:tc>
          <w:tcPr>
            <w:tcW w:w="0" w:type="auto"/>
          </w:tcPr>
          <w:p w14:paraId="7955B31E" w14:textId="77777777" w:rsidR="000D457E" w:rsidRDefault="000D457E" w:rsidP="00682E36">
            <w:pPr>
              <w:pStyle w:val="BodyText"/>
            </w:pPr>
            <w:r>
              <w:rPr>
                <w:color w:val="80C65A"/>
              </w:rPr>
              <w:t>[Afford the Internet Services]</w:t>
            </w:r>
            <w:r>
              <w:t>lots of seniors not only do use a computer, they cannot afford the internet services</w:t>
            </w:r>
          </w:p>
        </w:tc>
      </w:tr>
      <w:tr w:rsidR="000D457E" w14:paraId="293D7063" w14:textId="77777777" w:rsidTr="00682E36">
        <w:tc>
          <w:tcPr>
            <w:tcW w:w="0" w:type="auto"/>
          </w:tcPr>
          <w:p w14:paraId="2148D317" w14:textId="77777777" w:rsidR="000D457E" w:rsidRDefault="000D457E" w:rsidP="00682E36">
            <w:pPr>
              <w:pStyle w:val="BodyText"/>
            </w:pPr>
            <w:r>
              <w:t>16.</w:t>
            </w:r>
          </w:p>
        </w:tc>
        <w:tc>
          <w:tcPr>
            <w:tcW w:w="0" w:type="auto"/>
          </w:tcPr>
          <w:p w14:paraId="01D6D1DB" w14:textId="77777777" w:rsidR="000D457E" w:rsidRDefault="000D457E" w:rsidP="00682E36">
            <w:pPr>
              <w:pStyle w:val="BodyText"/>
            </w:pPr>
            <w:r>
              <w:rPr>
                <w:color w:val="80C65A"/>
              </w:rPr>
              <w:t>[Afford the Internet Services]</w:t>
            </w:r>
            <w:r>
              <w:rPr>
                <w:color w:val="31849B"/>
              </w:rPr>
              <w:t>[Social Media]</w:t>
            </w:r>
            <w:r>
              <w:t xml:space="preserve">I can't afford to keep internet or TV services at home, so I use the facilities at the women's center.  Time being </w:t>
            </w:r>
            <w:proofErr w:type="gramStart"/>
            <w:r>
              <w:t>limited,</w:t>
            </w:r>
            <w:proofErr w:type="gramEnd"/>
            <w:r>
              <w:t xml:space="preserve"> I don't follow many social media.  I think there are many people my age with similar situations, or who can't afford computers anyway, who could wish for a more central source of information.  AGOG does some work to this end, but maybe could do more.</w:t>
            </w:r>
          </w:p>
        </w:tc>
      </w:tr>
      <w:tr w:rsidR="000D457E" w14:paraId="49C6119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50D57CA" w14:textId="77777777" w:rsidR="000D457E" w:rsidRDefault="000D457E" w:rsidP="00682E36">
            <w:pPr>
              <w:pStyle w:val="BodyText"/>
            </w:pPr>
            <w:r>
              <w:t>17.</w:t>
            </w:r>
          </w:p>
        </w:tc>
        <w:tc>
          <w:tcPr>
            <w:tcW w:w="0" w:type="auto"/>
          </w:tcPr>
          <w:p w14:paraId="5BEDB859" w14:textId="77777777" w:rsidR="000D457E" w:rsidRDefault="000D457E" w:rsidP="00682E36">
            <w:pPr>
              <w:pStyle w:val="BodyText"/>
            </w:pPr>
            <w:r>
              <w:rPr>
                <w:color w:val="FF0000"/>
              </w:rPr>
              <w:t>[Communication]</w:t>
            </w:r>
            <w:r>
              <w:t xml:space="preserve">I think many older adults prefer traditional methods of communication </w:t>
            </w:r>
            <w:proofErr w:type="spellStart"/>
            <w:r>
              <w:t>eg</w:t>
            </w:r>
            <w:proofErr w:type="spellEnd"/>
            <w:r>
              <w:t>. posters, newspaper</w:t>
            </w:r>
          </w:p>
        </w:tc>
      </w:tr>
      <w:tr w:rsidR="000D457E" w14:paraId="69413E02" w14:textId="77777777" w:rsidTr="00682E36">
        <w:tc>
          <w:tcPr>
            <w:tcW w:w="0" w:type="auto"/>
          </w:tcPr>
          <w:p w14:paraId="4E9E815C" w14:textId="77777777" w:rsidR="000D457E" w:rsidRDefault="000D457E" w:rsidP="00682E36">
            <w:pPr>
              <w:pStyle w:val="BodyText"/>
            </w:pPr>
            <w:r>
              <w:t>18.</w:t>
            </w:r>
          </w:p>
        </w:tc>
        <w:tc>
          <w:tcPr>
            <w:tcW w:w="0" w:type="auto"/>
          </w:tcPr>
          <w:p w14:paraId="31D591A5" w14:textId="77777777" w:rsidR="000D457E" w:rsidRDefault="000D457E" w:rsidP="00682E36">
            <w:pPr>
              <w:pStyle w:val="BodyText"/>
            </w:pPr>
            <w:r>
              <w:rPr>
                <w:color w:val="FF0000"/>
              </w:rPr>
              <w:t>[Communication]</w:t>
            </w:r>
            <w:r>
              <w:t>Sorry, in spite of the push to do everything online, personal contact, phones (</w:t>
            </w:r>
            <w:proofErr w:type="gramStart"/>
            <w:r>
              <w:t>and !!</w:t>
            </w:r>
            <w:proofErr w:type="gramEnd"/>
            <w:r>
              <w:t xml:space="preserve"> even mail!!) will always have something in their </w:t>
            </w:r>
            <w:proofErr w:type="spellStart"/>
            <w:r>
              <w:t>favour</w:t>
            </w:r>
            <w:proofErr w:type="spellEnd"/>
            <w:r>
              <w:t>.  Maybe even privacy and secure communication will drive us (back) to it.</w:t>
            </w:r>
          </w:p>
        </w:tc>
      </w:tr>
      <w:tr w:rsidR="000D457E" w14:paraId="29E0280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6F4AF1E" w14:textId="77777777" w:rsidR="000D457E" w:rsidRDefault="000D457E" w:rsidP="00682E36">
            <w:pPr>
              <w:pStyle w:val="BodyText"/>
            </w:pPr>
            <w:r>
              <w:t>19.</w:t>
            </w:r>
          </w:p>
        </w:tc>
        <w:tc>
          <w:tcPr>
            <w:tcW w:w="0" w:type="auto"/>
          </w:tcPr>
          <w:p w14:paraId="73EEC3F3" w14:textId="77777777" w:rsidR="000D457E" w:rsidRDefault="000D457E" w:rsidP="00682E36">
            <w:pPr>
              <w:pStyle w:val="BodyText"/>
            </w:pPr>
            <w:r>
              <w:rPr>
                <w:color w:val="FF0000"/>
              </w:rPr>
              <w:t>[Communication]</w:t>
            </w:r>
            <w:r>
              <w:t>Thanks, gives rise to creating interest to follow these matters now, however no clue as to the best communication options.  So keep up advising on interests and activities that we need to begin being more active in this vital transition.</w:t>
            </w:r>
          </w:p>
        </w:tc>
      </w:tr>
      <w:tr w:rsidR="000D457E" w14:paraId="24037FF4" w14:textId="77777777" w:rsidTr="00682E36">
        <w:tc>
          <w:tcPr>
            <w:tcW w:w="0" w:type="auto"/>
          </w:tcPr>
          <w:p w14:paraId="176B8967" w14:textId="77777777" w:rsidR="000D457E" w:rsidRDefault="000D457E" w:rsidP="00682E36">
            <w:pPr>
              <w:pStyle w:val="BodyText"/>
            </w:pPr>
            <w:r>
              <w:t>20.</w:t>
            </w:r>
          </w:p>
        </w:tc>
        <w:tc>
          <w:tcPr>
            <w:tcW w:w="0" w:type="auto"/>
          </w:tcPr>
          <w:p w14:paraId="1383027F" w14:textId="77777777" w:rsidR="000D457E" w:rsidRDefault="000D457E" w:rsidP="00682E36">
            <w:pPr>
              <w:pStyle w:val="BodyText"/>
            </w:pPr>
            <w:r>
              <w:rPr>
                <w:color w:val="FF0000"/>
              </w:rPr>
              <w:t>[Communication]</w:t>
            </w:r>
            <w:r>
              <w:rPr>
                <w:color w:val="3399CC"/>
              </w:rPr>
              <w:t>[Important]</w:t>
            </w:r>
            <w:proofErr w:type="spellStart"/>
            <w:r>
              <w:t>Bein</w:t>
            </w:r>
            <w:proofErr w:type="spellEnd"/>
            <w:r>
              <w:t xml:space="preserve"> able to communicate with current devices is important as that is how the world is moving and also so that you don't feel left behind by the changes</w:t>
            </w:r>
          </w:p>
        </w:tc>
      </w:tr>
      <w:tr w:rsidR="000D457E" w14:paraId="51AB6BA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55087DC" w14:textId="77777777" w:rsidR="000D457E" w:rsidRDefault="000D457E" w:rsidP="00682E36">
            <w:pPr>
              <w:pStyle w:val="BodyText"/>
            </w:pPr>
            <w:r>
              <w:t>21.</w:t>
            </w:r>
          </w:p>
        </w:tc>
        <w:tc>
          <w:tcPr>
            <w:tcW w:w="0" w:type="auto"/>
          </w:tcPr>
          <w:p w14:paraId="6D78E30D" w14:textId="77777777" w:rsidR="000D457E" w:rsidRDefault="000D457E" w:rsidP="00682E36">
            <w:pPr>
              <w:pStyle w:val="BodyText"/>
            </w:pPr>
            <w:r>
              <w:rPr>
                <w:color w:val="FF0000"/>
              </w:rPr>
              <w:t>[Communication]</w:t>
            </w:r>
            <w:r>
              <w:rPr>
                <w:color w:val="31849B"/>
              </w:rPr>
              <w:t>[Social Media]</w:t>
            </w:r>
            <w:r>
              <w:rPr>
                <w:color w:val="3399CC"/>
              </w:rPr>
              <w:t>[Important]</w:t>
            </w:r>
            <w:r>
              <w:t xml:space="preserve">We wanted to get into Social media - </w:t>
            </w:r>
            <w:proofErr w:type="spellStart"/>
            <w:r>
              <w:t>ie</w:t>
            </w:r>
            <w:proofErr w:type="spellEnd"/>
            <w:r>
              <w:t xml:space="preserve">. </w:t>
            </w:r>
            <w:proofErr w:type="spellStart"/>
            <w:proofErr w:type="gramStart"/>
            <w:r>
              <w:t>facebook</w:t>
            </w:r>
            <w:proofErr w:type="spellEnd"/>
            <w:proofErr w:type="gramEnd"/>
            <w:r>
              <w:t xml:space="preserve">, and registered for a course at the College.  My wife &amp; I were the only two applicants so the course was cancelled.  </w:t>
            </w:r>
            <w:proofErr w:type="gramStart"/>
            <w:r>
              <w:t>many</w:t>
            </w:r>
            <w:proofErr w:type="gramEnd"/>
            <w:r>
              <w:t xml:space="preserve"> people we know and of our age group do not like the hype around social media and all we hear on the news is the "mistakes" coming from social media.  </w:t>
            </w:r>
            <w:proofErr w:type="gramStart"/>
            <w:r>
              <w:t>do</w:t>
            </w:r>
            <w:proofErr w:type="gramEnd"/>
            <w:r>
              <w:t xml:space="preserve"> not forget our generation likes verbal communication far more than being connected.  We also lose touch with some of the younger generation who feel it is more important to answer their text message that talk to the people they are having dinner </w:t>
            </w:r>
            <w:r>
              <w:lastRenderedPageBreak/>
              <w:t>or coffee with.</w:t>
            </w:r>
          </w:p>
        </w:tc>
      </w:tr>
      <w:tr w:rsidR="000D457E" w14:paraId="6C067DAC" w14:textId="77777777" w:rsidTr="00682E36">
        <w:tc>
          <w:tcPr>
            <w:tcW w:w="0" w:type="auto"/>
          </w:tcPr>
          <w:p w14:paraId="384D97F2" w14:textId="77777777" w:rsidR="000D457E" w:rsidRDefault="000D457E" w:rsidP="00682E36">
            <w:pPr>
              <w:pStyle w:val="BodyText"/>
            </w:pPr>
            <w:r>
              <w:lastRenderedPageBreak/>
              <w:t>22.</w:t>
            </w:r>
          </w:p>
        </w:tc>
        <w:tc>
          <w:tcPr>
            <w:tcW w:w="0" w:type="auto"/>
          </w:tcPr>
          <w:p w14:paraId="13CAF42F" w14:textId="77777777" w:rsidR="000D457E" w:rsidRDefault="000D457E" w:rsidP="00682E36">
            <w:pPr>
              <w:pStyle w:val="BodyText"/>
            </w:pPr>
            <w:r>
              <w:rPr>
                <w:color w:val="3399CC"/>
              </w:rPr>
              <w:t>[Important]</w:t>
            </w:r>
            <w:r>
              <w:t>At this point I have no interest in spending my time at a computer. If I was unable to get around that could maybe change. If you're house bound, etc., then I think it could become very important.</w:t>
            </w:r>
          </w:p>
        </w:tc>
      </w:tr>
      <w:tr w:rsidR="000D457E" w14:paraId="6F6BB9C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0101E14" w14:textId="77777777" w:rsidR="000D457E" w:rsidRDefault="000D457E" w:rsidP="00682E36">
            <w:pPr>
              <w:pStyle w:val="BodyText"/>
            </w:pPr>
            <w:r>
              <w:t>23.</w:t>
            </w:r>
          </w:p>
        </w:tc>
        <w:tc>
          <w:tcPr>
            <w:tcW w:w="0" w:type="auto"/>
          </w:tcPr>
          <w:p w14:paraId="155EC301" w14:textId="77777777" w:rsidR="000D457E" w:rsidRDefault="000D457E" w:rsidP="00682E36">
            <w:pPr>
              <w:pStyle w:val="BodyText"/>
            </w:pPr>
            <w:r>
              <w:rPr>
                <w:color w:val="3399CC"/>
              </w:rPr>
              <w:t>[Important]</w:t>
            </w:r>
            <w:r>
              <w:t xml:space="preserve">Broadband access within the rural community is erratic and not consistently available. Who is </w:t>
            </w:r>
            <w:proofErr w:type="gramStart"/>
            <w:r>
              <w:t>responsible/accountable</w:t>
            </w:r>
            <w:proofErr w:type="gramEnd"/>
            <w:r>
              <w:t xml:space="preserve"> for the delivery of this lifeblood service? Garry </w:t>
            </w:r>
            <w:proofErr w:type="spellStart"/>
            <w:r>
              <w:t>Habart</w:t>
            </w:r>
            <w:proofErr w:type="spellEnd"/>
            <w:r>
              <w:t xml:space="preserve"> has talked about the importance of a broadband service but there appears to be no initiatives to provide a consistent service to the rural community.   This </w:t>
            </w:r>
            <w:proofErr w:type="spellStart"/>
            <w:r>
              <w:t>inspite</w:t>
            </w:r>
            <w:proofErr w:type="spellEnd"/>
            <w:r>
              <w:t xml:space="preserve"> of the CBT's Broadband Corporation and the Federal </w:t>
            </w:r>
            <w:proofErr w:type="spellStart"/>
            <w:r>
              <w:t>Gov</w:t>
            </w:r>
            <w:proofErr w:type="spellEnd"/>
            <w:r>
              <w:t xml:space="preserve"> continuing to pump monies into rural broadband initiatives</w:t>
            </w:r>
          </w:p>
        </w:tc>
      </w:tr>
      <w:tr w:rsidR="000D457E" w14:paraId="0320CFCE" w14:textId="77777777" w:rsidTr="00682E36">
        <w:tc>
          <w:tcPr>
            <w:tcW w:w="0" w:type="auto"/>
          </w:tcPr>
          <w:p w14:paraId="12C20A64" w14:textId="77777777" w:rsidR="000D457E" w:rsidRDefault="000D457E" w:rsidP="00682E36">
            <w:pPr>
              <w:pStyle w:val="BodyText"/>
            </w:pPr>
            <w:r>
              <w:t>24.</w:t>
            </w:r>
          </w:p>
        </w:tc>
        <w:tc>
          <w:tcPr>
            <w:tcW w:w="0" w:type="auto"/>
          </w:tcPr>
          <w:p w14:paraId="391559BF" w14:textId="77777777" w:rsidR="000D457E" w:rsidRDefault="000D457E" w:rsidP="00682E36">
            <w:pPr>
              <w:pStyle w:val="BodyText"/>
            </w:pPr>
            <w:r>
              <w:rPr>
                <w:color w:val="3399CC"/>
              </w:rPr>
              <w:t>[Important]</w:t>
            </w:r>
            <w:r>
              <w:t xml:space="preserve">Fail to see where this question is important. You either have or don't have. It is all available in Golden and it is up to us to take advantage of the services. Most people have computers </w:t>
            </w:r>
            <w:proofErr w:type="spellStart"/>
            <w:r>
              <w:t>etc</w:t>
            </w:r>
            <w:proofErr w:type="spellEnd"/>
            <w:r>
              <w:t xml:space="preserve"> prior to reaching this age.</w:t>
            </w:r>
          </w:p>
        </w:tc>
      </w:tr>
      <w:tr w:rsidR="000D457E" w14:paraId="7DFF3DF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CD0B607" w14:textId="77777777" w:rsidR="000D457E" w:rsidRDefault="000D457E" w:rsidP="00682E36">
            <w:pPr>
              <w:pStyle w:val="BodyText"/>
            </w:pPr>
            <w:r>
              <w:t>25.</w:t>
            </w:r>
          </w:p>
        </w:tc>
        <w:tc>
          <w:tcPr>
            <w:tcW w:w="0" w:type="auto"/>
          </w:tcPr>
          <w:p w14:paraId="0DE3FA1F" w14:textId="77777777" w:rsidR="000D457E" w:rsidRDefault="000D457E" w:rsidP="00682E36">
            <w:pPr>
              <w:pStyle w:val="BodyText"/>
            </w:pPr>
            <w:r>
              <w:rPr>
                <w:color w:val="3399CC"/>
              </w:rPr>
              <w:t>[Important]</w:t>
            </w:r>
            <w:r>
              <w:t>Item 7.2 is required.  Very important</w:t>
            </w:r>
          </w:p>
        </w:tc>
      </w:tr>
      <w:tr w:rsidR="000D457E" w14:paraId="0AF31D47" w14:textId="77777777" w:rsidTr="00682E36">
        <w:tc>
          <w:tcPr>
            <w:tcW w:w="0" w:type="auto"/>
          </w:tcPr>
          <w:p w14:paraId="43FA2518" w14:textId="77777777" w:rsidR="000D457E" w:rsidRDefault="000D457E" w:rsidP="00682E36">
            <w:pPr>
              <w:pStyle w:val="BodyText"/>
            </w:pPr>
            <w:r>
              <w:t>26.</w:t>
            </w:r>
          </w:p>
        </w:tc>
        <w:tc>
          <w:tcPr>
            <w:tcW w:w="0" w:type="auto"/>
          </w:tcPr>
          <w:p w14:paraId="6E6DF23E" w14:textId="77777777" w:rsidR="000D457E" w:rsidRDefault="000D457E" w:rsidP="00682E36">
            <w:pPr>
              <w:pStyle w:val="BodyText"/>
            </w:pPr>
            <w:r>
              <w:rPr>
                <w:color w:val="3399CC"/>
              </w:rPr>
              <w:t>[Important]</w:t>
            </w:r>
            <w:r>
              <w:t xml:space="preserve">Our mail box is 5 miles distant and this spring when the forestry plan to remove our nearest bridge access it will be 10+ miles. We do not regularly pick up our </w:t>
            </w:r>
            <w:proofErr w:type="gramStart"/>
            <w:r>
              <w:t>mail !</w:t>
            </w:r>
            <w:proofErr w:type="gramEnd"/>
            <w:r>
              <w:t xml:space="preserve"> :-)  In the last year with improved cell phone reception we can get cell reception at our house but not totally dependable. I get similar reception on my </w:t>
            </w:r>
            <w:proofErr w:type="spellStart"/>
            <w:r>
              <w:t>iPad</w:t>
            </w:r>
            <w:proofErr w:type="spellEnd"/>
            <w:r>
              <w:t xml:space="preserve">. Last summer we depended on text messaging, sometimes phone, and </w:t>
            </w:r>
            <w:proofErr w:type="spellStart"/>
            <w:r>
              <w:t>iPad</w:t>
            </w:r>
            <w:proofErr w:type="spellEnd"/>
            <w:r>
              <w:t>.  Dependable rural mail delivery can be quite important.</w:t>
            </w:r>
          </w:p>
        </w:tc>
      </w:tr>
      <w:tr w:rsidR="000D457E" w14:paraId="0FAB578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BB6DDDF" w14:textId="77777777" w:rsidR="000D457E" w:rsidRDefault="000D457E" w:rsidP="00682E36">
            <w:pPr>
              <w:pStyle w:val="BodyText"/>
            </w:pPr>
            <w:r>
              <w:t>27.</w:t>
            </w:r>
          </w:p>
        </w:tc>
        <w:tc>
          <w:tcPr>
            <w:tcW w:w="0" w:type="auto"/>
          </w:tcPr>
          <w:p w14:paraId="216A8CE1" w14:textId="77777777" w:rsidR="000D457E" w:rsidRDefault="000D457E" w:rsidP="00682E36">
            <w:pPr>
              <w:pStyle w:val="BodyText"/>
            </w:pPr>
            <w:r>
              <w:rPr>
                <w:color w:val="FFCC33"/>
              </w:rPr>
              <w:t>[Learn]</w:t>
            </w:r>
            <w:r>
              <w:t>They need to have someone that comes around to us seniors that don't want to learn about computers to teach us what is available for seniors in Golden.</w:t>
            </w:r>
          </w:p>
        </w:tc>
      </w:tr>
      <w:tr w:rsidR="000D457E" w14:paraId="0979E3E2" w14:textId="77777777" w:rsidTr="00682E36">
        <w:tc>
          <w:tcPr>
            <w:tcW w:w="0" w:type="auto"/>
          </w:tcPr>
          <w:p w14:paraId="3B4A7E76" w14:textId="77777777" w:rsidR="000D457E" w:rsidRDefault="000D457E" w:rsidP="00682E36">
            <w:pPr>
              <w:pStyle w:val="BodyText"/>
            </w:pPr>
            <w:r>
              <w:t>28.</w:t>
            </w:r>
          </w:p>
        </w:tc>
        <w:tc>
          <w:tcPr>
            <w:tcW w:w="0" w:type="auto"/>
          </w:tcPr>
          <w:p w14:paraId="33E23E39" w14:textId="77777777" w:rsidR="000D457E" w:rsidRDefault="000D457E" w:rsidP="00682E36">
            <w:pPr>
              <w:pStyle w:val="BodyText"/>
            </w:pPr>
            <w:r>
              <w:rPr>
                <w:color w:val="FFCC33"/>
              </w:rPr>
              <w:t>[Learn]</w:t>
            </w:r>
            <w:r>
              <w:t>Those of us that haven't learned to use the internet need to learn. It is the way of the future.</w:t>
            </w:r>
          </w:p>
        </w:tc>
      </w:tr>
      <w:tr w:rsidR="000D457E" w14:paraId="00A84E4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427FA0B" w14:textId="77777777" w:rsidR="000D457E" w:rsidRDefault="000D457E" w:rsidP="00682E36">
            <w:pPr>
              <w:pStyle w:val="BodyText"/>
            </w:pPr>
            <w:r>
              <w:t>29.</w:t>
            </w:r>
          </w:p>
        </w:tc>
        <w:tc>
          <w:tcPr>
            <w:tcW w:w="0" w:type="auto"/>
          </w:tcPr>
          <w:p w14:paraId="2CB04087" w14:textId="77777777" w:rsidR="000D457E" w:rsidRDefault="000D457E" w:rsidP="00682E36">
            <w:pPr>
              <w:pStyle w:val="BodyText"/>
            </w:pPr>
            <w:r>
              <w:rPr>
                <w:color w:val="FFCC33"/>
              </w:rPr>
              <w:t>[Learn]</w:t>
            </w:r>
            <w:r>
              <w:t>technology is the best way to keep in touch and continue to learn</w:t>
            </w:r>
          </w:p>
        </w:tc>
      </w:tr>
      <w:tr w:rsidR="000D457E" w14:paraId="47D1EDA2" w14:textId="77777777" w:rsidTr="00682E36">
        <w:tc>
          <w:tcPr>
            <w:tcW w:w="0" w:type="auto"/>
          </w:tcPr>
          <w:p w14:paraId="53D03F27" w14:textId="77777777" w:rsidR="000D457E" w:rsidRDefault="000D457E" w:rsidP="00682E36">
            <w:pPr>
              <w:pStyle w:val="BodyText"/>
            </w:pPr>
            <w:r>
              <w:t>30.</w:t>
            </w:r>
          </w:p>
        </w:tc>
        <w:tc>
          <w:tcPr>
            <w:tcW w:w="0" w:type="auto"/>
          </w:tcPr>
          <w:p w14:paraId="7713A5F0" w14:textId="77777777" w:rsidR="000D457E" w:rsidRDefault="000D457E" w:rsidP="00682E36">
            <w:pPr>
              <w:pStyle w:val="BodyText"/>
            </w:pPr>
            <w:r>
              <w:rPr>
                <w:color w:val="FFCC33"/>
              </w:rPr>
              <w:t>[Learn]</w:t>
            </w:r>
            <w:r>
              <w:rPr>
                <w:color w:val="31849B"/>
              </w:rPr>
              <w:t>[Social Media]</w:t>
            </w:r>
            <w:r>
              <w:t>There should be an available service to help older people learn about setting up and using the various forms of internet connected social media.</w:t>
            </w:r>
          </w:p>
        </w:tc>
      </w:tr>
      <w:tr w:rsidR="000D457E" w14:paraId="4A653DA3"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B964D05" w14:textId="77777777" w:rsidR="000D457E" w:rsidRDefault="000D457E" w:rsidP="00682E36">
            <w:pPr>
              <w:pStyle w:val="BodyText"/>
            </w:pPr>
            <w:r>
              <w:t>31.</w:t>
            </w:r>
          </w:p>
        </w:tc>
        <w:tc>
          <w:tcPr>
            <w:tcW w:w="0" w:type="auto"/>
          </w:tcPr>
          <w:p w14:paraId="3015AB9C" w14:textId="77777777" w:rsidR="000D457E" w:rsidRDefault="000D457E" w:rsidP="00682E36">
            <w:pPr>
              <w:pStyle w:val="BodyText"/>
            </w:pPr>
            <w:r>
              <w:rPr>
                <w:color w:val="31849B"/>
              </w:rPr>
              <w:t>[Social Media]</w:t>
            </w:r>
            <w:r>
              <w:t xml:space="preserve">Businesses and service agencies should not just 'assume' that everyone is computer-able.  Some people get very frustrated when they are seeking information or help and are told to "call 1-800 </w:t>
            </w:r>
            <w:proofErr w:type="spellStart"/>
            <w:r>
              <w:t>etc</w:t>
            </w:r>
            <w:proofErr w:type="spellEnd"/>
            <w:r>
              <w:t xml:space="preserve">" or go to website so-and-so.  People need to recognize that it is often due to the work and history of these 'old </w:t>
            </w:r>
            <w:proofErr w:type="gramStart"/>
            <w:r>
              <w:t>people'  that</w:t>
            </w:r>
            <w:proofErr w:type="gramEnd"/>
            <w:r>
              <w:t xml:space="preserve"> we now get to enjoy the benefits of social media.  My own father was hard-of-hearing, blind and had severe arthritis in his hands so he was quite limited in the things he could do without a lot of help.  He had no concept of computers and could not operate his debit card without assistance.   </w:t>
            </w:r>
          </w:p>
        </w:tc>
      </w:tr>
      <w:tr w:rsidR="000D457E" w14:paraId="182AC7BB" w14:textId="77777777" w:rsidTr="00682E36">
        <w:tc>
          <w:tcPr>
            <w:tcW w:w="0" w:type="auto"/>
          </w:tcPr>
          <w:p w14:paraId="28FA785F" w14:textId="77777777" w:rsidR="000D457E" w:rsidRDefault="000D457E" w:rsidP="00682E36">
            <w:pPr>
              <w:pStyle w:val="BodyText"/>
            </w:pPr>
            <w:r>
              <w:t>32.</w:t>
            </w:r>
          </w:p>
        </w:tc>
        <w:tc>
          <w:tcPr>
            <w:tcW w:w="0" w:type="auto"/>
          </w:tcPr>
          <w:p w14:paraId="2BE8AC67" w14:textId="77777777" w:rsidR="000D457E" w:rsidRDefault="000D457E" w:rsidP="00682E36">
            <w:pPr>
              <w:pStyle w:val="BodyText"/>
            </w:pPr>
            <w:r>
              <w:rPr>
                <w:color w:val="31849B"/>
              </w:rPr>
              <w:t>[Social Media]</w:t>
            </w:r>
            <w:r>
              <w:t>Social media and web based media is the #1 source of organizing my life.</w:t>
            </w:r>
          </w:p>
        </w:tc>
      </w:tr>
      <w:tr w:rsidR="000D457E" w14:paraId="535AFC9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C3D2262" w14:textId="77777777" w:rsidR="000D457E" w:rsidRDefault="000D457E" w:rsidP="00682E36">
            <w:pPr>
              <w:pStyle w:val="BodyText"/>
            </w:pPr>
            <w:r>
              <w:t>33.</w:t>
            </w:r>
          </w:p>
        </w:tc>
        <w:tc>
          <w:tcPr>
            <w:tcW w:w="0" w:type="auto"/>
          </w:tcPr>
          <w:p w14:paraId="105CCE17" w14:textId="77777777" w:rsidR="000D457E" w:rsidRDefault="000D457E" w:rsidP="00682E36">
            <w:pPr>
              <w:pStyle w:val="BodyText"/>
            </w:pPr>
            <w:r>
              <w:rPr>
                <w:color w:val="31849B"/>
              </w:rPr>
              <w:t>[Social Media]</w:t>
            </w:r>
            <w:r>
              <w:t xml:space="preserve">The use of social media, smartphones etc. for seniors is critical for avoiding their future isolation. The many alternatives for </w:t>
            </w:r>
            <w:proofErr w:type="gramStart"/>
            <w:r>
              <w:t>providing  tutoring</w:t>
            </w:r>
            <w:proofErr w:type="gramEnd"/>
            <w:r>
              <w:t xml:space="preserve"> in the use of computers, </w:t>
            </w:r>
            <w:r>
              <w:lastRenderedPageBreak/>
              <w:t xml:space="preserve">tablets, smart phones </w:t>
            </w:r>
            <w:proofErr w:type="spellStart"/>
            <w:r>
              <w:t>etc</w:t>
            </w:r>
            <w:proofErr w:type="spellEnd"/>
            <w:r>
              <w:t xml:space="preserve"> specifically for seniors should be looked into …there are many.</w:t>
            </w:r>
          </w:p>
        </w:tc>
      </w:tr>
    </w:tbl>
    <w:p w14:paraId="2B72D6B5" w14:textId="77777777" w:rsidR="000D457E" w:rsidRPr="000D457E" w:rsidRDefault="000D457E" w:rsidP="000D457E">
      <w:pPr>
        <w:rPr>
          <w:bCs/>
          <w:lang w:bidi="en-US"/>
        </w:rPr>
      </w:pPr>
    </w:p>
    <w:p w14:paraId="2B59DA80" w14:textId="45B081F2" w:rsidR="00C76A02" w:rsidRPr="008E4ED1" w:rsidRDefault="008E4ED1" w:rsidP="008E4ED1">
      <w:pPr>
        <w:rPr>
          <w:b/>
          <w:bCs/>
          <w:lang w:bidi="en-US"/>
        </w:rPr>
      </w:pPr>
      <w:r>
        <w:rPr>
          <w:b/>
          <w:bCs/>
          <w:lang w:bidi="en-US"/>
        </w:rPr>
        <w:t xml:space="preserve">Q8.5. </w:t>
      </w:r>
      <w:r w:rsidR="00C76A02" w:rsidRPr="008E4ED1">
        <w:rPr>
          <w:b/>
          <w:bCs/>
          <w:lang w:bidi="en-US"/>
        </w:rPr>
        <w:t xml:space="preserve">Please </w:t>
      </w:r>
      <w:proofErr w:type="gramStart"/>
      <w:r w:rsidR="00C76A02" w:rsidRPr="008E4ED1">
        <w:rPr>
          <w:b/>
          <w:bCs/>
          <w:lang w:bidi="en-US"/>
        </w:rPr>
        <w:t>feel</w:t>
      </w:r>
      <w:proofErr w:type="gramEnd"/>
      <w:r w:rsidR="00C76A02" w:rsidRPr="008E4ED1">
        <w:rPr>
          <w:b/>
          <w:bCs/>
          <w:lang w:bidi="en-US"/>
        </w:rPr>
        <w:t xml:space="preserve"> free to provide any other comments about Community Support and Health Services in Golden.</w:t>
      </w:r>
    </w:p>
    <w:p w14:paraId="3A12284F" w14:textId="77777777" w:rsidR="00C76A02" w:rsidRPr="00C76A02" w:rsidRDefault="00C76A02" w:rsidP="00C76A02">
      <w:pPr>
        <w:rPr>
          <w:bCs/>
          <w:lang w:bidi="en-US"/>
        </w:rPr>
      </w:pPr>
    </w:p>
    <w:tbl>
      <w:tblPr>
        <w:tblStyle w:val="LightList-Accent1"/>
        <w:tblW w:w="9360" w:type="dxa"/>
        <w:tblLook w:val="0420" w:firstRow="1" w:lastRow="0" w:firstColumn="0" w:lastColumn="0" w:noHBand="0" w:noVBand="1"/>
      </w:tblPr>
      <w:tblGrid>
        <w:gridCol w:w="505"/>
        <w:gridCol w:w="8855"/>
      </w:tblGrid>
      <w:tr w:rsidR="00C76A02" w14:paraId="600E76E7" w14:textId="77777777" w:rsidTr="00682E36">
        <w:trPr>
          <w:cnfStyle w:val="100000000000" w:firstRow="1" w:lastRow="0" w:firstColumn="0" w:lastColumn="0" w:oddVBand="0" w:evenVBand="0" w:oddHBand="0" w:evenHBand="0" w:firstRowFirstColumn="0" w:firstRowLastColumn="0" w:lastRowFirstColumn="0" w:lastRowLastColumn="0"/>
        </w:trPr>
        <w:tc>
          <w:tcPr>
            <w:tcW w:w="360" w:type="dxa"/>
          </w:tcPr>
          <w:p w14:paraId="3FB70160" w14:textId="77777777" w:rsidR="00C76A02" w:rsidRDefault="00C76A02" w:rsidP="00682E36">
            <w:pPr>
              <w:pStyle w:val="BodyText"/>
            </w:pPr>
            <w:r>
              <w:t>#</w:t>
            </w:r>
          </w:p>
        </w:tc>
        <w:tc>
          <w:tcPr>
            <w:tcW w:w="9000" w:type="dxa"/>
          </w:tcPr>
          <w:p w14:paraId="6ABC978A" w14:textId="77777777" w:rsidR="00C76A02" w:rsidRDefault="00C76A02" w:rsidP="00682E36">
            <w:pPr>
              <w:pStyle w:val="BodyText"/>
            </w:pPr>
            <w:r>
              <w:t>Response</w:t>
            </w:r>
          </w:p>
        </w:tc>
      </w:tr>
      <w:tr w:rsidR="00C76A02" w14:paraId="204E086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5F459BB" w14:textId="77777777" w:rsidR="00C76A02" w:rsidRDefault="00C76A02" w:rsidP="00682E36">
            <w:pPr>
              <w:pStyle w:val="BodyText"/>
            </w:pPr>
            <w:r>
              <w:t>1.</w:t>
            </w:r>
          </w:p>
        </w:tc>
        <w:tc>
          <w:tcPr>
            <w:tcW w:w="0" w:type="auto"/>
          </w:tcPr>
          <w:p w14:paraId="2A231E4C" w14:textId="77777777" w:rsidR="00C76A02" w:rsidRDefault="00C76A02" w:rsidP="00682E36">
            <w:pPr>
              <w:pStyle w:val="BodyText"/>
            </w:pPr>
            <w:r>
              <w:t>Couldn't get NO on 8.3</w:t>
            </w:r>
          </w:p>
        </w:tc>
      </w:tr>
      <w:tr w:rsidR="00C76A02" w14:paraId="7891ABA5" w14:textId="77777777" w:rsidTr="00682E36">
        <w:tc>
          <w:tcPr>
            <w:tcW w:w="0" w:type="auto"/>
          </w:tcPr>
          <w:p w14:paraId="6CA51322" w14:textId="77777777" w:rsidR="00C76A02" w:rsidRDefault="00C76A02" w:rsidP="00682E36">
            <w:pPr>
              <w:pStyle w:val="BodyText"/>
            </w:pPr>
            <w:r>
              <w:t>2.</w:t>
            </w:r>
          </w:p>
        </w:tc>
        <w:tc>
          <w:tcPr>
            <w:tcW w:w="0" w:type="auto"/>
          </w:tcPr>
          <w:p w14:paraId="13DBF6A4" w14:textId="77777777" w:rsidR="00C76A02" w:rsidRDefault="00C76A02" w:rsidP="00682E36">
            <w:pPr>
              <w:pStyle w:val="BodyText"/>
            </w:pPr>
            <w:r>
              <w:t>Fortunately have avoided need, so ignorance is bliss?</w:t>
            </w:r>
          </w:p>
        </w:tc>
      </w:tr>
      <w:tr w:rsidR="00C76A02" w14:paraId="4EC3B67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772D062" w14:textId="77777777" w:rsidR="00C76A02" w:rsidRDefault="00C76A02" w:rsidP="00682E36">
            <w:pPr>
              <w:pStyle w:val="BodyText"/>
            </w:pPr>
            <w:r>
              <w:t>3.</w:t>
            </w:r>
          </w:p>
        </w:tc>
        <w:tc>
          <w:tcPr>
            <w:tcW w:w="0" w:type="auto"/>
          </w:tcPr>
          <w:p w14:paraId="5AB0E165" w14:textId="77777777" w:rsidR="00C76A02" w:rsidRDefault="00C76A02" w:rsidP="00682E36">
            <w:pPr>
              <w:pStyle w:val="BodyText"/>
            </w:pPr>
            <w:r>
              <w:t xml:space="preserve">I cannot comment on many of these sections because, thank god, I </w:t>
            </w:r>
            <w:proofErr w:type="spellStart"/>
            <w:r>
              <w:t>ahve</w:t>
            </w:r>
            <w:proofErr w:type="spellEnd"/>
            <w:r>
              <w:t xml:space="preserve"> no personal experience of them or current need of them</w:t>
            </w:r>
          </w:p>
        </w:tc>
      </w:tr>
      <w:tr w:rsidR="00C76A02" w14:paraId="0CD142F2" w14:textId="77777777" w:rsidTr="00682E36">
        <w:tc>
          <w:tcPr>
            <w:tcW w:w="0" w:type="auto"/>
          </w:tcPr>
          <w:p w14:paraId="453B8D61" w14:textId="77777777" w:rsidR="00C76A02" w:rsidRDefault="00C76A02" w:rsidP="00682E36">
            <w:pPr>
              <w:pStyle w:val="BodyText"/>
            </w:pPr>
            <w:r>
              <w:t>4.</w:t>
            </w:r>
          </w:p>
        </w:tc>
        <w:tc>
          <w:tcPr>
            <w:tcW w:w="0" w:type="auto"/>
          </w:tcPr>
          <w:p w14:paraId="18ABAB24" w14:textId="77777777" w:rsidR="00C76A02" w:rsidRDefault="00C76A02" w:rsidP="00682E36">
            <w:pPr>
              <w:pStyle w:val="BodyText"/>
            </w:pPr>
            <w:r>
              <w:t>None of this is applicable to me</w:t>
            </w:r>
          </w:p>
        </w:tc>
      </w:tr>
      <w:tr w:rsidR="00C76A02" w14:paraId="7103E03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3020099" w14:textId="77777777" w:rsidR="00C76A02" w:rsidRDefault="00C76A02" w:rsidP="00682E36">
            <w:pPr>
              <w:pStyle w:val="BodyText"/>
            </w:pPr>
            <w:r>
              <w:t>5.</w:t>
            </w:r>
          </w:p>
        </w:tc>
        <w:tc>
          <w:tcPr>
            <w:tcW w:w="0" w:type="auto"/>
          </w:tcPr>
          <w:p w14:paraId="0EDDE0C0" w14:textId="77777777" w:rsidR="00C76A02" w:rsidRDefault="00C76A02" w:rsidP="00682E36">
            <w:pPr>
              <w:pStyle w:val="BodyText"/>
            </w:pPr>
            <w:r>
              <w:t>Somewhat confused with the questions 8.2 as to are they important to us now or would they be in the future?  We answered as neutral because we do not need these services now however they are important if we needed them down the way.</w:t>
            </w:r>
          </w:p>
        </w:tc>
      </w:tr>
      <w:tr w:rsidR="00C76A02" w14:paraId="027FCC77" w14:textId="77777777" w:rsidTr="00682E36">
        <w:tc>
          <w:tcPr>
            <w:tcW w:w="0" w:type="auto"/>
          </w:tcPr>
          <w:p w14:paraId="3CBCABB7" w14:textId="77777777" w:rsidR="00C76A02" w:rsidRDefault="00C76A02" w:rsidP="00682E36">
            <w:pPr>
              <w:pStyle w:val="BodyText"/>
            </w:pPr>
            <w:r>
              <w:t>6.</w:t>
            </w:r>
          </w:p>
        </w:tc>
        <w:tc>
          <w:tcPr>
            <w:tcW w:w="0" w:type="auto"/>
          </w:tcPr>
          <w:p w14:paraId="2D146552" w14:textId="77777777" w:rsidR="00C76A02" w:rsidRDefault="00C76A02" w:rsidP="00682E36">
            <w:pPr>
              <w:pStyle w:val="BodyText"/>
            </w:pPr>
            <w:r>
              <w:t>Sorry, not requiring these services, yet, thus, my "no opinion" reflects my ignorance.  Has made me think about these services though.  </w:t>
            </w:r>
          </w:p>
        </w:tc>
      </w:tr>
      <w:tr w:rsidR="00C76A02" w14:paraId="25FF1BB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BD3A441" w14:textId="77777777" w:rsidR="00C76A02" w:rsidRDefault="00C76A02" w:rsidP="00682E36">
            <w:pPr>
              <w:pStyle w:val="BodyText"/>
            </w:pPr>
            <w:r>
              <w:t>7.</w:t>
            </w:r>
          </w:p>
        </w:tc>
        <w:tc>
          <w:tcPr>
            <w:tcW w:w="0" w:type="auto"/>
          </w:tcPr>
          <w:p w14:paraId="01514635" w14:textId="77777777" w:rsidR="00C76A02" w:rsidRDefault="00C76A02" w:rsidP="00682E36">
            <w:pPr>
              <w:pStyle w:val="BodyText"/>
            </w:pPr>
            <w:r>
              <w:rPr>
                <w:color w:val="80C65A"/>
              </w:rPr>
              <w:t>[Communication]</w:t>
            </w:r>
            <w:r>
              <w:t>Does not appear to be a priority with the town council</w:t>
            </w:r>
          </w:p>
        </w:tc>
      </w:tr>
      <w:tr w:rsidR="00C76A02" w14:paraId="1C6A85C6" w14:textId="77777777" w:rsidTr="00682E36">
        <w:tc>
          <w:tcPr>
            <w:tcW w:w="0" w:type="auto"/>
          </w:tcPr>
          <w:p w14:paraId="46D75216" w14:textId="77777777" w:rsidR="00C76A02" w:rsidRDefault="00C76A02" w:rsidP="00682E36">
            <w:pPr>
              <w:pStyle w:val="BodyText"/>
            </w:pPr>
            <w:r>
              <w:t>8.</w:t>
            </w:r>
          </w:p>
        </w:tc>
        <w:tc>
          <w:tcPr>
            <w:tcW w:w="0" w:type="auto"/>
          </w:tcPr>
          <w:p w14:paraId="4D74FF14" w14:textId="77777777" w:rsidR="00C76A02" w:rsidRDefault="00C76A02" w:rsidP="00682E36">
            <w:pPr>
              <w:pStyle w:val="BodyText"/>
            </w:pPr>
            <w:r>
              <w:rPr>
                <w:color w:val="80C65A"/>
              </w:rPr>
              <w:t>[Communication]</w:t>
            </w:r>
            <w:r>
              <w:rPr>
                <w:color w:val="3399CC"/>
              </w:rPr>
              <w:t>[Medical Treatments]</w:t>
            </w:r>
            <w:r>
              <w:t>There is a need for high speed internet in order to facilitate affordable and accessible health care and financial access.</w:t>
            </w:r>
          </w:p>
        </w:tc>
      </w:tr>
      <w:tr w:rsidR="00C76A02" w14:paraId="4CEC2A4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D9AB8CC" w14:textId="77777777" w:rsidR="00C76A02" w:rsidRDefault="00C76A02" w:rsidP="00682E36">
            <w:pPr>
              <w:pStyle w:val="BodyText"/>
            </w:pPr>
            <w:r>
              <w:t>9.</w:t>
            </w:r>
          </w:p>
        </w:tc>
        <w:tc>
          <w:tcPr>
            <w:tcW w:w="0" w:type="auto"/>
          </w:tcPr>
          <w:p w14:paraId="73B048F7" w14:textId="77777777" w:rsidR="00C76A02" w:rsidRDefault="00C76A02" w:rsidP="00682E36">
            <w:pPr>
              <w:pStyle w:val="BodyText"/>
            </w:pPr>
            <w:r>
              <w:rPr>
                <w:color w:val="80C65A"/>
              </w:rPr>
              <w:t>[Communication]</w:t>
            </w:r>
            <w:r>
              <w:rPr>
                <w:color w:val="3399CC"/>
              </w:rPr>
              <w:t>[Medical Treatments]</w:t>
            </w:r>
            <w:r>
              <w:t>I think Durand Manor and a few other places are not adequately staffed and we will move from this community rather than end up in this warehouse for seniors.</w:t>
            </w:r>
          </w:p>
        </w:tc>
      </w:tr>
      <w:tr w:rsidR="00C76A02" w14:paraId="68D154B2" w14:textId="77777777" w:rsidTr="00682E36">
        <w:tc>
          <w:tcPr>
            <w:tcW w:w="0" w:type="auto"/>
          </w:tcPr>
          <w:p w14:paraId="1B1F046B" w14:textId="77777777" w:rsidR="00C76A02" w:rsidRDefault="00C76A02" w:rsidP="00682E36">
            <w:pPr>
              <w:pStyle w:val="BodyText"/>
            </w:pPr>
            <w:r>
              <w:t>10.</w:t>
            </w:r>
          </w:p>
        </w:tc>
        <w:tc>
          <w:tcPr>
            <w:tcW w:w="0" w:type="auto"/>
          </w:tcPr>
          <w:p w14:paraId="0FF944CE" w14:textId="77777777" w:rsidR="00C76A02" w:rsidRDefault="00C76A02" w:rsidP="00682E36">
            <w:pPr>
              <w:pStyle w:val="BodyText"/>
            </w:pPr>
            <w:r>
              <w:rPr>
                <w:color w:val="FF0000"/>
              </w:rPr>
              <w:t>[Home Care]</w:t>
            </w:r>
            <w:r>
              <w:t>Assistance interpreting and filling out surveys - very important</w:t>
            </w:r>
          </w:p>
        </w:tc>
      </w:tr>
      <w:tr w:rsidR="00C76A02" w14:paraId="0E5E421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1AB23E7" w14:textId="77777777" w:rsidR="00C76A02" w:rsidRDefault="00C76A02" w:rsidP="00682E36">
            <w:pPr>
              <w:pStyle w:val="BodyText"/>
            </w:pPr>
            <w:r>
              <w:t>11.</w:t>
            </w:r>
          </w:p>
        </w:tc>
        <w:tc>
          <w:tcPr>
            <w:tcW w:w="0" w:type="auto"/>
          </w:tcPr>
          <w:p w14:paraId="5D8D3CB1" w14:textId="77777777" w:rsidR="00C76A02" w:rsidRDefault="00C76A02" w:rsidP="00682E36">
            <w:pPr>
              <w:pStyle w:val="BodyText"/>
            </w:pPr>
            <w:r>
              <w:rPr>
                <w:color w:val="FF0000"/>
              </w:rPr>
              <w:t>[Home Care]</w:t>
            </w:r>
            <w:r>
              <w:t xml:space="preserve">Being that I require no community health care support at this time </w:t>
            </w:r>
            <w:proofErr w:type="gramStart"/>
            <w:r>
              <w:t xml:space="preserve">nor do </w:t>
            </w:r>
            <w:proofErr w:type="spellStart"/>
            <w:r>
              <w:t>i</w:t>
            </w:r>
            <w:proofErr w:type="spellEnd"/>
            <w:proofErr w:type="gramEnd"/>
            <w:r>
              <w:t xml:space="preserve"> know anyone personally that accesses these supports, I am not familiar with the services available so I declined to rate questions 8.1 and 8.2. </w:t>
            </w:r>
          </w:p>
        </w:tc>
      </w:tr>
      <w:tr w:rsidR="00C76A02" w14:paraId="088403B8" w14:textId="77777777" w:rsidTr="00682E36">
        <w:tc>
          <w:tcPr>
            <w:tcW w:w="0" w:type="auto"/>
          </w:tcPr>
          <w:p w14:paraId="511A6CDB" w14:textId="77777777" w:rsidR="00C76A02" w:rsidRDefault="00C76A02" w:rsidP="00682E36">
            <w:pPr>
              <w:pStyle w:val="BodyText"/>
            </w:pPr>
            <w:r>
              <w:t>12.</w:t>
            </w:r>
          </w:p>
        </w:tc>
        <w:tc>
          <w:tcPr>
            <w:tcW w:w="0" w:type="auto"/>
          </w:tcPr>
          <w:p w14:paraId="7DCEFB1A" w14:textId="77777777" w:rsidR="00C76A02" w:rsidRDefault="00C76A02" w:rsidP="00682E36">
            <w:pPr>
              <w:pStyle w:val="BodyText"/>
            </w:pPr>
            <w:r>
              <w:rPr>
                <w:color w:val="FF0000"/>
              </w:rPr>
              <w:t>[Home Care]</w:t>
            </w:r>
            <w:r>
              <w:t>Definitely have to help with yards, getting groceries, etc. Lots of lonely people.</w:t>
            </w:r>
          </w:p>
        </w:tc>
      </w:tr>
      <w:tr w:rsidR="00C76A02" w14:paraId="029CEEE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B8F5347" w14:textId="77777777" w:rsidR="00C76A02" w:rsidRDefault="00C76A02" w:rsidP="00682E36">
            <w:pPr>
              <w:pStyle w:val="BodyText"/>
            </w:pPr>
            <w:r>
              <w:t>13.</w:t>
            </w:r>
          </w:p>
        </w:tc>
        <w:tc>
          <w:tcPr>
            <w:tcW w:w="0" w:type="auto"/>
          </w:tcPr>
          <w:p w14:paraId="547AB5CA" w14:textId="77777777" w:rsidR="00C76A02" w:rsidRDefault="00C76A02" w:rsidP="00682E36">
            <w:pPr>
              <w:pStyle w:val="BodyText"/>
            </w:pPr>
            <w:r>
              <w:rPr>
                <w:color w:val="FF0000"/>
              </w:rPr>
              <w:t>[Home Care]</w:t>
            </w:r>
            <w:r>
              <w:t>Home Care has a history of lack of continuity - new staff and management is the norm.  Left hand doesn't know what the right hand is doing and the people who are hurt are their clients.  IH needs to address the high turnover of management level staff and find out why they are leaving as soon as they can find another job.</w:t>
            </w:r>
          </w:p>
        </w:tc>
      </w:tr>
      <w:tr w:rsidR="00C76A02" w14:paraId="73D2A375" w14:textId="77777777" w:rsidTr="00682E36">
        <w:tc>
          <w:tcPr>
            <w:tcW w:w="0" w:type="auto"/>
          </w:tcPr>
          <w:p w14:paraId="59862308" w14:textId="77777777" w:rsidR="00C76A02" w:rsidRDefault="00C76A02" w:rsidP="00682E36">
            <w:pPr>
              <w:pStyle w:val="BodyText"/>
            </w:pPr>
            <w:r>
              <w:t>14.</w:t>
            </w:r>
          </w:p>
        </w:tc>
        <w:tc>
          <w:tcPr>
            <w:tcW w:w="0" w:type="auto"/>
          </w:tcPr>
          <w:p w14:paraId="09FAC134" w14:textId="77777777" w:rsidR="00C76A02" w:rsidRDefault="00C76A02" w:rsidP="00682E36">
            <w:pPr>
              <w:pStyle w:val="BodyText"/>
            </w:pPr>
            <w:r>
              <w:rPr>
                <w:color w:val="FF0000"/>
              </w:rPr>
              <w:t>[Home Care]</w:t>
            </w:r>
            <w:r>
              <w:t xml:space="preserve">I WASN'T </w:t>
            </w:r>
            <w:proofErr w:type="gramStart"/>
            <w:r>
              <w:t>AWARE  THAT</w:t>
            </w:r>
            <w:proofErr w:type="gramEnd"/>
            <w:r>
              <w:t xml:space="preserve"> THER WAS A WHEELS TO MEALS PROGRAM HERE BUT I HAVE SEEN IT BE VERY SUCCESSFUL IN OTHER COMMUNITIES. IT GETS PEOPLE OUT TO SOCIALIZE AS WELL AS HAVE A HEALTHY MEAL.</w:t>
            </w:r>
          </w:p>
        </w:tc>
      </w:tr>
      <w:tr w:rsidR="00C76A02" w14:paraId="7D5D4A2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2D5A8DA" w14:textId="77777777" w:rsidR="00C76A02" w:rsidRDefault="00C76A02" w:rsidP="00682E36">
            <w:pPr>
              <w:pStyle w:val="BodyText"/>
            </w:pPr>
            <w:r>
              <w:t>15.</w:t>
            </w:r>
          </w:p>
        </w:tc>
        <w:tc>
          <w:tcPr>
            <w:tcW w:w="0" w:type="auto"/>
          </w:tcPr>
          <w:p w14:paraId="09BB9C06" w14:textId="77777777" w:rsidR="00C76A02" w:rsidRDefault="00C76A02" w:rsidP="00682E36">
            <w:pPr>
              <w:pStyle w:val="BodyText"/>
            </w:pPr>
            <w:r>
              <w:rPr>
                <w:color w:val="FF0000"/>
              </w:rPr>
              <w:t>[Home Care]</w:t>
            </w:r>
            <w:r>
              <w:t xml:space="preserve">I still live independently so I have very little need for most of the questions </w:t>
            </w:r>
            <w:r>
              <w:lastRenderedPageBreak/>
              <w:t>asked. I am resourceful enough to find help when I need it.</w:t>
            </w:r>
          </w:p>
        </w:tc>
      </w:tr>
      <w:tr w:rsidR="00C76A02" w14:paraId="36CB63DD" w14:textId="77777777" w:rsidTr="00682E36">
        <w:tc>
          <w:tcPr>
            <w:tcW w:w="0" w:type="auto"/>
          </w:tcPr>
          <w:p w14:paraId="7EF287F1" w14:textId="77777777" w:rsidR="00C76A02" w:rsidRDefault="00C76A02" w:rsidP="00682E36">
            <w:pPr>
              <w:pStyle w:val="BodyText"/>
            </w:pPr>
            <w:r>
              <w:lastRenderedPageBreak/>
              <w:t>16.</w:t>
            </w:r>
          </w:p>
        </w:tc>
        <w:tc>
          <w:tcPr>
            <w:tcW w:w="0" w:type="auto"/>
          </w:tcPr>
          <w:p w14:paraId="3956175F" w14:textId="77777777" w:rsidR="00C76A02" w:rsidRDefault="00C76A02" w:rsidP="00682E36">
            <w:pPr>
              <w:pStyle w:val="BodyText"/>
            </w:pPr>
            <w:r>
              <w:rPr>
                <w:color w:val="FF0000"/>
              </w:rPr>
              <w:t>[Home Care]</w:t>
            </w:r>
            <w:r>
              <w:t>Is there a place where seniors can get information of the availability of the above noted services?  A one stop shop for concise information would be very valuable.  And a person to help with the follow through would be even better.</w:t>
            </w:r>
          </w:p>
        </w:tc>
      </w:tr>
      <w:tr w:rsidR="00C76A02" w14:paraId="2C3A5DD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3C2F2A6" w14:textId="77777777" w:rsidR="00C76A02" w:rsidRDefault="00C76A02" w:rsidP="00682E36">
            <w:pPr>
              <w:pStyle w:val="BodyText"/>
            </w:pPr>
            <w:r>
              <w:t>17.</w:t>
            </w:r>
          </w:p>
        </w:tc>
        <w:tc>
          <w:tcPr>
            <w:tcW w:w="0" w:type="auto"/>
          </w:tcPr>
          <w:p w14:paraId="58E38A38" w14:textId="77777777" w:rsidR="00C76A02" w:rsidRDefault="00C76A02" w:rsidP="00682E36">
            <w:pPr>
              <w:pStyle w:val="BodyText"/>
            </w:pPr>
            <w:r>
              <w:rPr>
                <w:color w:val="FF0000"/>
              </w:rPr>
              <w:t>[Home Care]</w:t>
            </w:r>
            <w:r>
              <w:t xml:space="preserve">My permanent home is in </w:t>
            </w:r>
            <w:proofErr w:type="gramStart"/>
            <w:r>
              <w:t xml:space="preserve">the  </w:t>
            </w:r>
            <w:proofErr w:type="spellStart"/>
            <w:r>
              <w:t>Blaeberry</w:t>
            </w:r>
            <w:proofErr w:type="spellEnd"/>
            <w:proofErr w:type="gramEnd"/>
            <w:r>
              <w:t xml:space="preserve"> Valley. We live on </w:t>
            </w:r>
            <w:proofErr w:type="gramStart"/>
            <w:r>
              <w:t>an</w:t>
            </w:r>
            <w:proofErr w:type="gramEnd"/>
            <w:r>
              <w:t xml:space="preserve"> un maintained road and off the grid location. My walking restrictions influenced our living in an apt in Golden this past winter. Because of this short term in town my use of and knowledge of available facilities and services has been limited. I have been relying totally on family members for </w:t>
            </w:r>
            <w:proofErr w:type="spellStart"/>
            <w:r>
              <w:t>pick up</w:t>
            </w:r>
            <w:proofErr w:type="spellEnd"/>
            <w:r>
              <w:t xml:space="preserve"> of items and transportation and </w:t>
            </w:r>
            <w:proofErr w:type="gramStart"/>
            <w:r>
              <w:t>were</w:t>
            </w:r>
            <w:proofErr w:type="gramEnd"/>
            <w:r>
              <w:t xml:space="preserve"> I to become a full time resident I would definitely be looking to available senior services in these areas. In summer the shopping itself might be doable but because I am using walking sticks, I can carry only the size and weight a small back pack will allow. So home delivery is important.  I am surprised that nowhere in this survey is mental health mentioned. This is a very important area and there is a drastic lack of information, facilities and professional services in Golden for people with mental health issues. Depression is very common among </w:t>
            </w:r>
            <w:proofErr w:type="gramStart"/>
            <w:r>
              <w:t>seniors,</w:t>
            </w:r>
            <w:proofErr w:type="gramEnd"/>
            <w:r>
              <w:t xml:space="preserve"> and other mental problems as well. General practitioners are not trained and are not comfortable in this area.</w:t>
            </w:r>
          </w:p>
        </w:tc>
      </w:tr>
      <w:tr w:rsidR="00C76A02" w14:paraId="62F51E3B" w14:textId="77777777" w:rsidTr="00682E36">
        <w:tc>
          <w:tcPr>
            <w:tcW w:w="0" w:type="auto"/>
          </w:tcPr>
          <w:p w14:paraId="562FA0C1" w14:textId="77777777" w:rsidR="00C76A02" w:rsidRDefault="00C76A02" w:rsidP="00682E36">
            <w:pPr>
              <w:pStyle w:val="BodyText"/>
            </w:pPr>
            <w:r>
              <w:t>18.</w:t>
            </w:r>
          </w:p>
        </w:tc>
        <w:tc>
          <w:tcPr>
            <w:tcW w:w="0" w:type="auto"/>
          </w:tcPr>
          <w:p w14:paraId="7C36F22A" w14:textId="77777777" w:rsidR="00C76A02" w:rsidRDefault="00C76A02" w:rsidP="00682E36">
            <w:pPr>
              <w:pStyle w:val="BodyText"/>
            </w:pPr>
            <w:r>
              <w:rPr>
                <w:color w:val="FF0000"/>
              </w:rPr>
              <w:t>[Home Care]</w:t>
            </w:r>
            <w:r>
              <w:t xml:space="preserve">There is a great opportunity for a new business to offer services to seniors so they can stay in </w:t>
            </w:r>
            <w:proofErr w:type="spellStart"/>
            <w:r>
              <w:t>there own</w:t>
            </w:r>
            <w:proofErr w:type="spellEnd"/>
            <w:r>
              <w:t xml:space="preserve"> homes longer. Housekeeping, shopping</w:t>
            </w:r>
            <w:proofErr w:type="gramStart"/>
            <w:r>
              <w:t>, driving</w:t>
            </w:r>
            <w:proofErr w:type="gramEnd"/>
            <w:r>
              <w:t xml:space="preserve"> to apts., </w:t>
            </w:r>
            <w:proofErr w:type="spellStart"/>
            <w:r>
              <w:t>yardwork</w:t>
            </w:r>
            <w:proofErr w:type="spellEnd"/>
            <w:r>
              <w:t>. The one person that is operating in town is very busy.</w:t>
            </w:r>
          </w:p>
        </w:tc>
      </w:tr>
      <w:tr w:rsidR="00C76A02" w14:paraId="5EDAC1F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095A9B4" w14:textId="77777777" w:rsidR="00C76A02" w:rsidRDefault="00C76A02" w:rsidP="00682E36">
            <w:pPr>
              <w:pStyle w:val="BodyText"/>
            </w:pPr>
            <w:r>
              <w:t>19.</w:t>
            </w:r>
          </w:p>
        </w:tc>
        <w:tc>
          <w:tcPr>
            <w:tcW w:w="0" w:type="auto"/>
          </w:tcPr>
          <w:p w14:paraId="389C4A4A" w14:textId="77777777" w:rsidR="00C76A02" w:rsidRDefault="00C76A02" w:rsidP="00682E36">
            <w:pPr>
              <w:pStyle w:val="BodyText"/>
            </w:pPr>
            <w:r>
              <w:rPr>
                <w:color w:val="3399CC"/>
              </w:rPr>
              <w:t>[Medical Treatments]</w:t>
            </w:r>
            <w:r>
              <w:t>A dentist on the weekend!</w:t>
            </w:r>
          </w:p>
        </w:tc>
      </w:tr>
      <w:tr w:rsidR="00C76A02" w14:paraId="1CC8B3CC" w14:textId="77777777" w:rsidTr="00682E36">
        <w:tc>
          <w:tcPr>
            <w:tcW w:w="0" w:type="auto"/>
          </w:tcPr>
          <w:p w14:paraId="094EF1DA" w14:textId="77777777" w:rsidR="00C76A02" w:rsidRDefault="00C76A02" w:rsidP="00682E36">
            <w:pPr>
              <w:pStyle w:val="BodyText"/>
            </w:pPr>
            <w:r>
              <w:t>20.</w:t>
            </w:r>
          </w:p>
        </w:tc>
        <w:tc>
          <w:tcPr>
            <w:tcW w:w="0" w:type="auto"/>
          </w:tcPr>
          <w:p w14:paraId="34A0ED9F" w14:textId="77777777" w:rsidR="00C76A02" w:rsidRDefault="00C76A02" w:rsidP="00682E36">
            <w:pPr>
              <w:pStyle w:val="BodyText"/>
            </w:pPr>
            <w:r>
              <w:rPr>
                <w:color w:val="3399CC"/>
              </w:rPr>
              <w:t>[Medical Treatments]</w:t>
            </w:r>
            <w:r>
              <w:t>Dialysis is important to have in Golden and should be here.</w:t>
            </w:r>
          </w:p>
        </w:tc>
      </w:tr>
      <w:tr w:rsidR="00C76A02" w14:paraId="6E5CC9B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AA65414" w14:textId="77777777" w:rsidR="00C76A02" w:rsidRDefault="00C76A02" w:rsidP="00682E36">
            <w:pPr>
              <w:pStyle w:val="BodyText"/>
            </w:pPr>
            <w:r>
              <w:t>21.</w:t>
            </w:r>
          </w:p>
        </w:tc>
        <w:tc>
          <w:tcPr>
            <w:tcW w:w="0" w:type="auto"/>
          </w:tcPr>
          <w:p w14:paraId="39F45B3B" w14:textId="77777777" w:rsidR="00C76A02" w:rsidRDefault="00C76A02" w:rsidP="00682E36">
            <w:pPr>
              <w:pStyle w:val="BodyText"/>
            </w:pPr>
            <w:r>
              <w:rPr>
                <w:color w:val="3399CC"/>
              </w:rPr>
              <w:t>[Medical Treatments]</w:t>
            </w:r>
            <w:r>
              <w:t>For the size of the town they are very good.  Doctors should schedule their work so they are closer to being on time.</w:t>
            </w:r>
          </w:p>
        </w:tc>
      </w:tr>
      <w:tr w:rsidR="00C76A02" w14:paraId="55752697" w14:textId="77777777" w:rsidTr="00682E36">
        <w:tc>
          <w:tcPr>
            <w:tcW w:w="0" w:type="auto"/>
          </w:tcPr>
          <w:p w14:paraId="78B33ECE" w14:textId="77777777" w:rsidR="00C76A02" w:rsidRDefault="00C76A02" w:rsidP="00682E36">
            <w:pPr>
              <w:pStyle w:val="BodyText"/>
            </w:pPr>
            <w:r>
              <w:t>22.</w:t>
            </w:r>
          </w:p>
        </w:tc>
        <w:tc>
          <w:tcPr>
            <w:tcW w:w="0" w:type="auto"/>
          </w:tcPr>
          <w:p w14:paraId="0F7D5010" w14:textId="77777777" w:rsidR="00C76A02" w:rsidRDefault="00C76A02" w:rsidP="00682E36">
            <w:pPr>
              <w:pStyle w:val="BodyText"/>
            </w:pPr>
            <w:r>
              <w:rPr>
                <w:color w:val="3399CC"/>
              </w:rPr>
              <w:t>[Medical Treatments]</w:t>
            </w:r>
            <w:r>
              <w:t>Health care for "aliens" is so overwhelmingly expensive (e.g. $3500 flat charge for going to the hospital) that I would not use it again unless I were unable to crawl back over the border.</w:t>
            </w:r>
          </w:p>
        </w:tc>
      </w:tr>
      <w:tr w:rsidR="00C76A02" w14:paraId="12FB92C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A565237" w14:textId="77777777" w:rsidR="00C76A02" w:rsidRDefault="00C76A02" w:rsidP="00682E36">
            <w:pPr>
              <w:pStyle w:val="BodyText"/>
            </w:pPr>
            <w:r>
              <w:t>23.</w:t>
            </w:r>
          </w:p>
        </w:tc>
        <w:tc>
          <w:tcPr>
            <w:tcW w:w="0" w:type="auto"/>
          </w:tcPr>
          <w:p w14:paraId="2C9CB5EA" w14:textId="77777777" w:rsidR="00C76A02" w:rsidRDefault="00C76A02" w:rsidP="00682E36">
            <w:pPr>
              <w:pStyle w:val="BodyText"/>
            </w:pPr>
            <w:r>
              <w:rPr>
                <w:color w:val="3399CC"/>
              </w:rPr>
              <w:t>[Medical Treatments]</w:t>
            </w:r>
            <w:r>
              <w:t>If I needed (or will need in the future) chemotherapy treatment, I would need to go out of town. This type of trip is becoming increasingly more expensive.</w:t>
            </w:r>
          </w:p>
        </w:tc>
      </w:tr>
      <w:tr w:rsidR="00C76A02" w14:paraId="52572AE9" w14:textId="77777777" w:rsidTr="00682E36">
        <w:tc>
          <w:tcPr>
            <w:tcW w:w="0" w:type="auto"/>
          </w:tcPr>
          <w:p w14:paraId="583980D4" w14:textId="77777777" w:rsidR="00C76A02" w:rsidRDefault="00C76A02" w:rsidP="00682E36">
            <w:pPr>
              <w:pStyle w:val="BodyText"/>
            </w:pPr>
            <w:r>
              <w:t>24.</w:t>
            </w:r>
          </w:p>
        </w:tc>
        <w:tc>
          <w:tcPr>
            <w:tcW w:w="0" w:type="auto"/>
          </w:tcPr>
          <w:p w14:paraId="31101DE2" w14:textId="77777777" w:rsidR="00C76A02" w:rsidRDefault="00C76A02" w:rsidP="00682E36">
            <w:pPr>
              <w:pStyle w:val="BodyText"/>
            </w:pPr>
            <w:r>
              <w:rPr>
                <w:color w:val="3399CC"/>
              </w:rPr>
              <w:t>[Medical Treatments]</w:t>
            </w:r>
            <w:r>
              <w:t>Medications should be cheaper for seniors.</w:t>
            </w:r>
          </w:p>
        </w:tc>
      </w:tr>
      <w:tr w:rsidR="00C76A02" w14:paraId="259CACC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516153E" w14:textId="77777777" w:rsidR="00C76A02" w:rsidRDefault="00C76A02" w:rsidP="00682E36">
            <w:pPr>
              <w:pStyle w:val="BodyText"/>
            </w:pPr>
            <w:r>
              <w:t>25.</w:t>
            </w:r>
          </w:p>
        </w:tc>
        <w:tc>
          <w:tcPr>
            <w:tcW w:w="0" w:type="auto"/>
          </w:tcPr>
          <w:p w14:paraId="6B39DB3D" w14:textId="77777777" w:rsidR="00C76A02" w:rsidRDefault="00C76A02" w:rsidP="00682E36">
            <w:pPr>
              <w:pStyle w:val="BodyText"/>
            </w:pPr>
            <w:r>
              <w:rPr>
                <w:color w:val="3399CC"/>
              </w:rPr>
              <w:t>[Medical Treatments]</w:t>
            </w:r>
            <w:r>
              <w:t xml:space="preserve">My personal responses do not reflect what might be seen as important if my health became a problem as one </w:t>
            </w:r>
            <w:proofErr w:type="gramStart"/>
            <w:r>
              <w:t>ages</w:t>
            </w:r>
            <w:proofErr w:type="gramEnd"/>
            <w:r>
              <w:t>.</w:t>
            </w:r>
          </w:p>
        </w:tc>
      </w:tr>
      <w:tr w:rsidR="00C76A02" w14:paraId="7C0F3C76" w14:textId="77777777" w:rsidTr="00682E36">
        <w:tc>
          <w:tcPr>
            <w:tcW w:w="0" w:type="auto"/>
          </w:tcPr>
          <w:p w14:paraId="069CD3EB" w14:textId="77777777" w:rsidR="00C76A02" w:rsidRDefault="00C76A02" w:rsidP="00682E36">
            <w:pPr>
              <w:pStyle w:val="BodyText"/>
            </w:pPr>
            <w:r>
              <w:t>26.</w:t>
            </w:r>
          </w:p>
        </w:tc>
        <w:tc>
          <w:tcPr>
            <w:tcW w:w="0" w:type="auto"/>
          </w:tcPr>
          <w:p w14:paraId="497A8363" w14:textId="77777777" w:rsidR="00C76A02" w:rsidRDefault="00C76A02" w:rsidP="00682E36">
            <w:pPr>
              <w:pStyle w:val="BodyText"/>
            </w:pPr>
            <w:r>
              <w:rPr>
                <w:color w:val="3399CC"/>
              </w:rPr>
              <w:t>[Medical Treatments]</w:t>
            </w:r>
            <w:r>
              <w:t>OTHERS THAT I KNOW HAVE NEEDED SERVICES THAT THEY HAVE TO TRAVEL OUT OF TOWN FOR.</w:t>
            </w:r>
          </w:p>
        </w:tc>
      </w:tr>
      <w:tr w:rsidR="00C76A02" w14:paraId="6E7151B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F8F705A" w14:textId="77777777" w:rsidR="00C76A02" w:rsidRDefault="00C76A02" w:rsidP="00682E36">
            <w:pPr>
              <w:pStyle w:val="BodyText"/>
            </w:pPr>
            <w:r>
              <w:t>27.</w:t>
            </w:r>
          </w:p>
        </w:tc>
        <w:tc>
          <w:tcPr>
            <w:tcW w:w="0" w:type="auto"/>
          </w:tcPr>
          <w:p w14:paraId="6CD625B4" w14:textId="77777777" w:rsidR="00C76A02" w:rsidRDefault="00C76A02" w:rsidP="00682E36">
            <w:pPr>
              <w:pStyle w:val="BodyText"/>
            </w:pPr>
            <w:r>
              <w:rPr>
                <w:color w:val="3399CC"/>
              </w:rPr>
              <w:t>[Medical Treatments]</w:t>
            </w:r>
            <w:r>
              <w:t>Ophthalmologist</w:t>
            </w:r>
          </w:p>
        </w:tc>
      </w:tr>
      <w:tr w:rsidR="00C76A02" w14:paraId="3C445703" w14:textId="77777777" w:rsidTr="00682E36">
        <w:tc>
          <w:tcPr>
            <w:tcW w:w="0" w:type="auto"/>
          </w:tcPr>
          <w:p w14:paraId="0C58C5E8" w14:textId="77777777" w:rsidR="00C76A02" w:rsidRDefault="00C76A02" w:rsidP="00682E36">
            <w:pPr>
              <w:pStyle w:val="BodyText"/>
            </w:pPr>
            <w:r>
              <w:t>28.</w:t>
            </w:r>
          </w:p>
        </w:tc>
        <w:tc>
          <w:tcPr>
            <w:tcW w:w="0" w:type="auto"/>
          </w:tcPr>
          <w:p w14:paraId="44AD0277" w14:textId="77777777" w:rsidR="00C76A02" w:rsidRDefault="00C76A02" w:rsidP="00682E36">
            <w:pPr>
              <w:pStyle w:val="BodyText"/>
            </w:pPr>
            <w:r>
              <w:rPr>
                <w:color w:val="3399CC"/>
              </w:rPr>
              <w:t>[Medical Treatments]</w:t>
            </w:r>
            <w:r>
              <w:t>The waiting time for some diagnostic tests is unacceptable,</w:t>
            </w:r>
          </w:p>
        </w:tc>
      </w:tr>
      <w:tr w:rsidR="00C76A02" w14:paraId="4C97D81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4CAE861" w14:textId="77777777" w:rsidR="00C76A02" w:rsidRDefault="00C76A02" w:rsidP="00682E36">
            <w:pPr>
              <w:pStyle w:val="BodyText"/>
            </w:pPr>
            <w:r>
              <w:lastRenderedPageBreak/>
              <w:t>29.</w:t>
            </w:r>
          </w:p>
        </w:tc>
        <w:tc>
          <w:tcPr>
            <w:tcW w:w="0" w:type="auto"/>
          </w:tcPr>
          <w:p w14:paraId="1741A65C" w14:textId="77777777" w:rsidR="00C76A02" w:rsidRDefault="00C76A02" w:rsidP="00682E36">
            <w:pPr>
              <w:pStyle w:val="BodyText"/>
            </w:pPr>
            <w:r>
              <w:rPr>
                <w:color w:val="3399CC"/>
              </w:rPr>
              <w:t>[Medical Treatments]</w:t>
            </w:r>
            <w:r>
              <w:t xml:space="preserve">Though it isn't an issue at present, the concern exists that the province, by changing policies over the years, has and may make access to needed care more difficult as one </w:t>
            </w:r>
            <w:proofErr w:type="gramStart"/>
            <w:r>
              <w:t>ages</w:t>
            </w:r>
            <w:proofErr w:type="gramEnd"/>
            <w:r>
              <w:t xml:space="preserve">.  Having to travel to Kelowna, even </w:t>
            </w:r>
            <w:proofErr w:type="spellStart"/>
            <w:r>
              <w:t>Cranbrook</w:t>
            </w:r>
            <w:proofErr w:type="spellEnd"/>
            <w:r>
              <w:t xml:space="preserve"> and Calgary for tests and treatment could affect health.  One also often prefers the more easily accessible Calgary over Kelowna, though the trend seems to be to refer more in-province.</w:t>
            </w:r>
          </w:p>
        </w:tc>
      </w:tr>
      <w:tr w:rsidR="00C76A02" w14:paraId="33B105DB" w14:textId="77777777" w:rsidTr="00682E36">
        <w:tc>
          <w:tcPr>
            <w:tcW w:w="0" w:type="auto"/>
          </w:tcPr>
          <w:p w14:paraId="78499476" w14:textId="77777777" w:rsidR="00C76A02" w:rsidRDefault="00C76A02" w:rsidP="00682E36">
            <w:pPr>
              <w:pStyle w:val="BodyText"/>
            </w:pPr>
            <w:r>
              <w:t>30.</w:t>
            </w:r>
          </w:p>
        </w:tc>
        <w:tc>
          <w:tcPr>
            <w:tcW w:w="0" w:type="auto"/>
          </w:tcPr>
          <w:p w14:paraId="39D17638" w14:textId="77777777" w:rsidR="00C76A02" w:rsidRDefault="00C76A02" w:rsidP="00682E36">
            <w:pPr>
              <w:pStyle w:val="BodyText"/>
            </w:pPr>
            <w:r>
              <w:rPr>
                <w:color w:val="3399CC"/>
              </w:rPr>
              <w:t>[Medical Treatments]</w:t>
            </w:r>
            <w:r>
              <w:t>Too many people have to travel out of town for medical attention.</w:t>
            </w:r>
          </w:p>
        </w:tc>
      </w:tr>
      <w:tr w:rsidR="00C76A02" w14:paraId="4E8F241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93A6F49" w14:textId="77777777" w:rsidR="00C76A02" w:rsidRDefault="00C76A02" w:rsidP="00682E36">
            <w:pPr>
              <w:pStyle w:val="BodyText"/>
            </w:pPr>
            <w:r>
              <w:t>31.</w:t>
            </w:r>
          </w:p>
        </w:tc>
        <w:tc>
          <w:tcPr>
            <w:tcW w:w="0" w:type="auto"/>
          </w:tcPr>
          <w:p w14:paraId="41CC1D5C" w14:textId="77777777" w:rsidR="00C76A02" w:rsidRDefault="00C76A02" w:rsidP="00682E36">
            <w:pPr>
              <w:pStyle w:val="BodyText"/>
            </w:pPr>
            <w:r>
              <w:rPr>
                <w:color w:val="3399CC"/>
              </w:rPr>
              <w:t>[Medical Treatments]</w:t>
            </w:r>
            <w:r>
              <w:t>Very poor.</w:t>
            </w:r>
          </w:p>
        </w:tc>
      </w:tr>
      <w:tr w:rsidR="00C76A02" w14:paraId="71484ACE" w14:textId="77777777" w:rsidTr="00682E36">
        <w:tc>
          <w:tcPr>
            <w:tcW w:w="0" w:type="auto"/>
          </w:tcPr>
          <w:p w14:paraId="6468861B" w14:textId="77777777" w:rsidR="00C76A02" w:rsidRDefault="00C76A02" w:rsidP="00682E36">
            <w:pPr>
              <w:pStyle w:val="BodyText"/>
            </w:pPr>
            <w:r>
              <w:t>32.</w:t>
            </w:r>
          </w:p>
        </w:tc>
        <w:tc>
          <w:tcPr>
            <w:tcW w:w="0" w:type="auto"/>
          </w:tcPr>
          <w:p w14:paraId="18EDAE66" w14:textId="77777777" w:rsidR="00C76A02" w:rsidRDefault="00C76A02" w:rsidP="00682E36">
            <w:pPr>
              <w:pStyle w:val="BodyText"/>
            </w:pPr>
            <w:r>
              <w:rPr>
                <w:color w:val="3399CC"/>
              </w:rPr>
              <w:t>[Medical Treatments]</w:t>
            </w:r>
            <w:r>
              <w:t>When it is time for me to need any of these services, I would like them to be there.</w:t>
            </w:r>
          </w:p>
        </w:tc>
      </w:tr>
      <w:tr w:rsidR="00C76A02" w14:paraId="26C3B9C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D6AB32C" w14:textId="77777777" w:rsidR="00C76A02" w:rsidRDefault="00C76A02" w:rsidP="00682E36">
            <w:pPr>
              <w:pStyle w:val="BodyText"/>
            </w:pPr>
            <w:r>
              <w:t>33.</w:t>
            </w:r>
          </w:p>
        </w:tc>
        <w:tc>
          <w:tcPr>
            <w:tcW w:w="0" w:type="auto"/>
          </w:tcPr>
          <w:p w14:paraId="0168A662" w14:textId="77777777" w:rsidR="00C76A02" w:rsidRDefault="00C76A02" w:rsidP="00682E36">
            <w:pPr>
              <w:pStyle w:val="BodyText"/>
            </w:pPr>
            <w:r>
              <w:rPr>
                <w:color w:val="3399CC"/>
              </w:rPr>
              <w:t>[Medical Treatments]</w:t>
            </w:r>
            <w:r>
              <w:t>Would it be possible to train a nurse to do (e.g. chemo therapy treatments)</w:t>
            </w:r>
            <w:proofErr w:type="gramStart"/>
            <w:r>
              <w:t>.</w:t>
            </w:r>
            <w:proofErr w:type="gramEnd"/>
            <w:r>
              <w:t xml:space="preserve"> I realize these services may not be needed full-time but having someone trained would really help people who have trouble getting to appointments out of town.</w:t>
            </w:r>
          </w:p>
        </w:tc>
      </w:tr>
      <w:tr w:rsidR="00C76A02" w14:paraId="5E20E4B2" w14:textId="77777777" w:rsidTr="00682E36">
        <w:tc>
          <w:tcPr>
            <w:tcW w:w="0" w:type="auto"/>
          </w:tcPr>
          <w:p w14:paraId="3DBA8EF0" w14:textId="77777777" w:rsidR="00C76A02" w:rsidRDefault="00C76A02" w:rsidP="00682E36">
            <w:pPr>
              <w:pStyle w:val="BodyText"/>
            </w:pPr>
            <w:r>
              <w:t>34.</w:t>
            </w:r>
          </w:p>
        </w:tc>
        <w:tc>
          <w:tcPr>
            <w:tcW w:w="0" w:type="auto"/>
          </w:tcPr>
          <w:p w14:paraId="390A6065" w14:textId="77777777" w:rsidR="00C76A02" w:rsidRDefault="00C76A02" w:rsidP="00682E36">
            <w:pPr>
              <w:pStyle w:val="BodyText"/>
            </w:pPr>
            <w:r>
              <w:rPr>
                <w:color w:val="3399CC"/>
              </w:rPr>
              <w:t>[Medical Treatments]</w:t>
            </w:r>
            <w:r>
              <w:t xml:space="preserve">bringing the Specialist Doctors to Golden so we can see them in our own town is </w:t>
            </w:r>
            <w:proofErr w:type="spellStart"/>
            <w:r>
              <w:t>awesome,I</w:t>
            </w:r>
            <w:proofErr w:type="spellEnd"/>
            <w:r>
              <w:t xml:space="preserve"> hope this continues</w:t>
            </w:r>
          </w:p>
        </w:tc>
      </w:tr>
      <w:tr w:rsidR="00C76A02" w14:paraId="64B1F05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EF270FC" w14:textId="77777777" w:rsidR="00C76A02" w:rsidRDefault="00C76A02" w:rsidP="00682E36">
            <w:pPr>
              <w:pStyle w:val="BodyText"/>
            </w:pPr>
            <w:r>
              <w:t>35.</w:t>
            </w:r>
          </w:p>
        </w:tc>
        <w:tc>
          <w:tcPr>
            <w:tcW w:w="0" w:type="auto"/>
          </w:tcPr>
          <w:p w14:paraId="25E531BD" w14:textId="77777777" w:rsidR="00C76A02" w:rsidRDefault="00C76A02" w:rsidP="00682E36">
            <w:pPr>
              <w:pStyle w:val="BodyText"/>
            </w:pPr>
            <w:r>
              <w:rPr>
                <w:color w:val="3399CC"/>
              </w:rPr>
              <w:t>[Medical Treatments</w:t>
            </w:r>
            <w:proofErr w:type="gramStart"/>
            <w:r>
              <w:rPr>
                <w:color w:val="3399CC"/>
              </w:rPr>
              <w:t>]</w:t>
            </w:r>
            <w:r>
              <w:t>note</w:t>
            </w:r>
            <w:proofErr w:type="gramEnd"/>
            <w:r>
              <w:t xml:space="preserve"> - provision of many of these services is population based. </w:t>
            </w:r>
          </w:p>
        </w:tc>
      </w:tr>
      <w:tr w:rsidR="00C76A02" w14:paraId="6AB4E25C" w14:textId="77777777" w:rsidTr="00682E36">
        <w:tc>
          <w:tcPr>
            <w:tcW w:w="0" w:type="auto"/>
          </w:tcPr>
          <w:p w14:paraId="195EC4F4" w14:textId="77777777" w:rsidR="00C76A02" w:rsidRDefault="00C76A02" w:rsidP="00682E36">
            <w:pPr>
              <w:pStyle w:val="BodyText"/>
            </w:pPr>
            <w:r>
              <w:t>36.</w:t>
            </w:r>
          </w:p>
        </w:tc>
        <w:tc>
          <w:tcPr>
            <w:tcW w:w="0" w:type="auto"/>
          </w:tcPr>
          <w:p w14:paraId="63B67BB6" w14:textId="77777777" w:rsidR="00C76A02" w:rsidRDefault="00C76A02" w:rsidP="00682E36">
            <w:pPr>
              <w:pStyle w:val="BodyText"/>
            </w:pPr>
            <w:r>
              <w:rPr>
                <w:color w:val="3399CC"/>
              </w:rPr>
              <w:t>[Medical Treatments]</w:t>
            </w:r>
            <w:r>
              <w:rPr>
                <w:color w:val="FF0000"/>
              </w:rPr>
              <w:t>[Home Care]</w:t>
            </w:r>
            <w:r>
              <w:t xml:space="preserve">I am lucky that at present I do not need a lot of Community Health Care services.  And I know that limited accessibility to some service is the price we pay for living in a rural area.  However I do feel that the chemotherapy and dialysis needs of some patients could be catered to nearer to </w:t>
            </w:r>
            <w:proofErr w:type="gramStart"/>
            <w:r>
              <w:t>home,</w:t>
            </w:r>
            <w:proofErr w:type="gramEnd"/>
            <w:r>
              <w:t xml:space="preserve"> and it would avoid a lot of unnecessary travel and hardship.</w:t>
            </w:r>
          </w:p>
        </w:tc>
      </w:tr>
      <w:tr w:rsidR="00C76A02" w14:paraId="1388D2E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85CDD2E" w14:textId="77777777" w:rsidR="00C76A02" w:rsidRDefault="00C76A02" w:rsidP="00682E36">
            <w:pPr>
              <w:pStyle w:val="BodyText"/>
            </w:pPr>
            <w:r>
              <w:t>37.</w:t>
            </w:r>
          </w:p>
        </w:tc>
        <w:tc>
          <w:tcPr>
            <w:tcW w:w="0" w:type="auto"/>
          </w:tcPr>
          <w:p w14:paraId="5D9E0DEB" w14:textId="77777777" w:rsidR="00C76A02" w:rsidRDefault="00C76A02" w:rsidP="00682E36">
            <w:pPr>
              <w:pStyle w:val="BodyText"/>
            </w:pPr>
            <w:r>
              <w:rPr>
                <w:color w:val="3399CC"/>
              </w:rPr>
              <w:t>[Medical Treatments]</w:t>
            </w:r>
            <w:r>
              <w:rPr>
                <w:color w:val="FF0000"/>
              </w:rPr>
              <w:t>[Home Care]</w:t>
            </w:r>
            <w:r>
              <w:t xml:space="preserve">I don't need the Cancer care now, but when we did, it was abysmal.      Most of the home support services listed </w:t>
            </w:r>
            <w:proofErr w:type="gramStart"/>
            <w:r>
              <w:t>are</w:t>
            </w:r>
            <w:proofErr w:type="gramEnd"/>
            <w:r>
              <w:t xml:space="preserve"> now private businesses - at least they exist.    I have heard that meals on wheels are awful - not prepared fresh.  That would absolutely stop me from accessing them.</w:t>
            </w:r>
          </w:p>
        </w:tc>
      </w:tr>
      <w:tr w:rsidR="00C76A02" w14:paraId="46E9B62E" w14:textId="77777777" w:rsidTr="00682E36">
        <w:tc>
          <w:tcPr>
            <w:tcW w:w="0" w:type="auto"/>
          </w:tcPr>
          <w:p w14:paraId="030FBC4B" w14:textId="77777777" w:rsidR="00C76A02" w:rsidRDefault="00C76A02" w:rsidP="00682E36">
            <w:pPr>
              <w:pStyle w:val="BodyText"/>
            </w:pPr>
            <w:r>
              <w:t>38.</w:t>
            </w:r>
          </w:p>
        </w:tc>
        <w:tc>
          <w:tcPr>
            <w:tcW w:w="0" w:type="auto"/>
          </w:tcPr>
          <w:p w14:paraId="0DB72A98" w14:textId="77777777" w:rsidR="00C76A02" w:rsidRDefault="00C76A02" w:rsidP="00682E36">
            <w:pPr>
              <w:pStyle w:val="BodyText"/>
            </w:pPr>
            <w:r>
              <w:rPr>
                <w:color w:val="3399CC"/>
              </w:rPr>
              <w:t>[Medical Treatments]</w:t>
            </w:r>
            <w:r>
              <w:rPr>
                <w:color w:val="FF0000"/>
              </w:rPr>
              <w:t>[Home Care]</w:t>
            </w:r>
            <w:r>
              <w:t>I have based this section on when my mother in law lived her. The access to services was difficult. We had to find someone on our own to help her in her house - there was no place to find referred people. Very limited services and can be expensive</w:t>
            </w:r>
          </w:p>
        </w:tc>
      </w:tr>
      <w:tr w:rsidR="00C76A02" w14:paraId="5260B5D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EFECC98" w14:textId="77777777" w:rsidR="00C76A02" w:rsidRDefault="00C76A02" w:rsidP="00682E36">
            <w:pPr>
              <w:pStyle w:val="BodyText"/>
            </w:pPr>
            <w:r>
              <w:t>39.</w:t>
            </w:r>
          </w:p>
        </w:tc>
        <w:tc>
          <w:tcPr>
            <w:tcW w:w="0" w:type="auto"/>
          </w:tcPr>
          <w:p w14:paraId="5FFB9A70" w14:textId="77777777" w:rsidR="00C76A02" w:rsidRDefault="00C76A02" w:rsidP="00682E36">
            <w:pPr>
              <w:pStyle w:val="BodyText"/>
            </w:pPr>
            <w:r>
              <w:rPr>
                <w:color w:val="3399CC"/>
              </w:rPr>
              <w:t>[Medical Treatments]</w:t>
            </w:r>
            <w:r>
              <w:rPr>
                <w:color w:val="FF0000"/>
              </w:rPr>
              <w:t>[Home Care]</w:t>
            </w:r>
            <w:r>
              <w:t xml:space="preserve">Not in need of community support at this time but very satisfied with the hospital and the clinic for taking such wonderful care of my wife on many </w:t>
            </w:r>
            <w:proofErr w:type="spellStart"/>
            <w:r>
              <w:t>occassions</w:t>
            </w:r>
            <w:proofErr w:type="spellEnd"/>
            <w:r>
              <w:t xml:space="preserve"> when she needed emergency medical care.</w:t>
            </w:r>
          </w:p>
        </w:tc>
      </w:tr>
      <w:tr w:rsidR="00C76A02" w14:paraId="61060477" w14:textId="77777777" w:rsidTr="00682E36">
        <w:tc>
          <w:tcPr>
            <w:tcW w:w="0" w:type="auto"/>
          </w:tcPr>
          <w:p w14:paraId="632DF72A" w14:textId="77777777" w:rsidR="00C76A02" w:rsidRDefault="00C76A02" w:rsidP="00682E36">
            <w:pPr>
              <w:pStyle w:val="BodyText"/>
            </w:pPr>
            <w:r>
              <w:t>40.</w:t>
            </w:r>
          </w:p>
        </w:tc>
        <w:tc>
          <w:tcPr>
            <w:tcW w:w="0" w:type="auto"/>
          </w:tcPr>
          <w:p w14:paraId="756FE736" w14:textId="77777777" w:rsidR="00C76A02" w:rsidRDefault="00C76A02" w:rsidP="00682E36">
            <w:pPr>
              <w:pStyle w:val="BodyText"/>
            </w:pPr>
            <w:r>
              <w:rPr>
                <w:color w:val="3399CC"/>
              </w:rPr>
              <w:t>[Medical Treatments]</w:t>
            </w:r>
            <w:r>
              <w:rPr>
                <w:color w:val="FF0000"/>
              </w:rPr>
              <w:t>[Home Care]</w:t>
            </w:r>
            <w:r>
              <w:t>Once someone is in care the staff does very well in spite of Interior Health Management, but it is left up to friends or family to try to offer enough support to keep seniors out of care.</w:t>
            </w:r>
          </w:p>
        </w:tc>
      </w:tr>
      <w:tr w:rsidR="00C76A02" w14:paraId="4F6AA80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EE64131" w14:textId="77777777" w:rsidR="00C76A02" w:rsidRDefault="00C76A02" w:rsidP="00682E36">
            <w:pPr>
              <w:pStyle w:val="BodyText"/>
            </w:pPr>
            <w:r>
              <w:t>41.</w:t>
            </w:r>
          </w:p>
        </w:tc>
        <w:tc>
          <w:tcPr>
            <w:tcW w:w="0" w:type="auto"/>
          </w:tcPr>
          <w:p w14:paraId="225FC739" w14:textId="77777777" w:rsidR="00C76A02" w:rsidRDefault="00C76A02" w:rsidP="00682E36">
            <w:pPr>
              <w:pStyle w:val="BodyText"/>
            </w:pPr>
            <w:r>
              <w:rPr>
                <w:color w:val="3399CC"/>
              </w:rPr>
              <w:t>[Medical Treatments]</w:t>
            </w:r>
            <w:r>
              <w:rPr>
                <w:color w:val="FF0000"/>
              </w:rPr>
              <w:t>[Home Care]</w:t>
            </w:r>
            <w:r>
              <w:t>Right now I do not require any of these services.  I may require them eventually.  I would like to think I could access these services and that they would be affordable.</w:t>
            </w:r>
          </w:p>
        </w:tc>
      </w:tr>
      <w:tr w:rsidR="00C76A02" w14:paraId="32FCB50F" w14:textId="77777777" w:rsidTr="00682E36">
        <w:tc>
          <w:tcPr>
            <w:tcW w:w="0" w:type="auto"/>
          </w:tcPr>
          <w:p w14:paraId="49BDEC77" w14:textId="77777777" w:rsidR="00C76A02" w:rsidRDefault="00C76A02" w:rsidP="00682E36">
            <w:pPr>
              <w:pStyle w:val="BodyText"/>
            </w:pPr>
            <w:r>
              <w:lastRenderedPageBreak/>
              <w:t>42.</w:t>
            </w:r>
          </w:p>
        </w:tc>
        <w:tc>
          <w:tcPr>
            <w:tcW w:w="0" w:type="auto"/>
          </w:tcPr>
          <w:p w14:paraId="162560BB" w14:textId="77777777" w:rsidR="00C76A02" w:rsidRDefault="00C76A02" w:rsidP="00682E36">
            <w:pPr>
              <w:pStyle w:val="BodyText"/>
            </w:pPr>
            <w:r>
              <w:rPr>
                <w:color w:val="3399CC"/>
              </w:rPr>
              <w:t>[Medical Treatments]</w:t>
            </w:r>
            <w:r>
              <w:rPr>
                <w:color w:val="FF0000"/>
              </w:rPr>
              <w:t>[Home Care]</w:t>
            </w:r>
            <w:r>
              <w:t>Seems we do not need any of the above ourselves so far but of course they will all be very important to us and everyone else as we get older</w:t>
            </w:r>
          </w:p>
        </w:tc>
      </w:tr>
      <w:tr w:rsidR="00C76A02" w14:paraId="4B80DD7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3BAD319" w14:textId="77777777" w:rsidR="00C76A02" w:rsidRDefault="00C76A02" w:rsidP="00682E36">
            <w:pPr>
              <w:pStyle w:val="BodyText"/>
            </w:pPr>
            <w:r>
              <w:t>43.</w:t>
            </w:r>
          </w:p>
        </w:tc>
        <w:tc>
          <w:tcPr>
            <w:tcW w:w="0" w:type="auto"/>
          </w:tcPr>
          <w:p w14:paraId="514126F8" w14:textId="77777777" w:rsidR="00C76A02" w:rsidRDefault="00C76A02" w:rsidP="00682E36">
            <w:pPr>
              <w:pStyle w:val="BodyText"/>
            </w:pPr>
            <w:r>
              <w:rPr>
                <w:color w:val="3399CC"/>
              </w:rPr>
              <w:t>[Medical Treatments]</w:t>
            </w:r>
            <w:r>
              <w:rPr>
                <w:color w:val="FF0000"/>
              </w:rPr>
              <w:t>[Home Care]</w:t>
            </w:r>
            <w:r>
              <w:t xml:space="preserve">The medical bus is only twice a week on Mon and Fri.  It would be nice to have it mid-week because sometimes it is difficult to get an appointment in </w:t>
            </w:r>
            <w:proofErr w:type="spellStart"/>
            <w:r>
              <w:t>Cranbrook</w:t>
            </w:r>
            <w:proofErr w:type="spellEnd"/>
            <w:r>
              <w:t xml:space="preserve"> just on a Monday or Friday.  I cannot comment more on health services because at the moment I do not require housekeeping services, or assistance with shopping or any of the services indicated in item 8.1</w:t>
            </w:r>
          </w:p>
        </w:tc>
      </w:tr>
      <w:tr w:rsidR="00C76A02" w14:paraId="2B994C7F" w14:textId="77777777" w:rsidTr="00682E36">
        <w:tc>
          <w:tcPr>
            <w:tcW w:w="0" w:type="auto"/>
          </w:tcPr>
          <w:p w14:paraId="29BD3B95" w14:textId="77777777" w:rsidR="00C76A02" w:rsidRDefault="00C76A02" w:rsidP="00682E36">
            <w:pPr>
              <w:pStyle w:val="BodyText"/>
            </w:pPr>
            <w:r>
              <w:t>44.</w:t>
            </w:r>
          </w:p>
        </w:tc>
        <w:tc>
          <w:tcPr>
            <w:tcW w:w="0" w:type="auto"/>
          </w:tcPr>
          <w:p w14:paraId="5BA387B0" w14:textId="77777777" w:rsidR="00C76A02" w:rsidRDefault="00C76A02" w:rsidP="00682E36">
            <w:pPr>
              <w:pStyle w:val="BodyText"/>
            </w:pPr>
            <w:r>
              <w:rPr>
                <w:color w:val="3399CC"/>
              </w:rPr>
              <w:t>[Medical Treatments]</w:t>
            </w:r>
            <w:r>
              <w:rPr>
                <w:color w:val="FF0000"/>
              </w:rPr>
              <w:t>[Home Care]</w:t>
            </w:r>
            <w:r>
              <w:t>This is why a lot of adults that are aging are going to live in other areas, where programs are working.</w:t>
            </w:r>
          </w:p>
        </w:tc>
      </w:tr>
      <w:tr w:rsidR="00C76A02" w14:paraId="45A0505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3186AA5" w14:textId="77777777" w:rsidR="00C76A02" w:rsidRDefault="00C76A02" w:rsidP="00682E36">
            <w:pPr>
              <w:pStyle w:val="BodyText"/>
            </w:pPr>
            <w:r>
              <w:t>45.</w:t>
            </w:r>
          </w:p>
        </w:tc>
        <w:tc>
          <w:tcPr>
            <w:tcW w:w="0" w:type="auto"/>
          </w:tcPr>
          <w:p w14:paraId="4AC012DC" w14:textId="77777777" w:rsidR="00C76A02" w:rsidRDefault="00C76A02" w:rsidP="00682E36">
            <w:pPr>
              <w:pStyle w:val="BodyText"/>
            </w:pPr>
            <w:r>
              <w:rPr>
                <w:color w:val="3399CC"/>
              </w:rPr>
              <w:t>[Medical Treatments]</w:t>
            </w:r>
            <w:r>
              <w:rPr>
                <w:color w:val="FF0000"/>
              </w:rPr>
              <w:t>[Home Care]</w:t>
            </w:r>
            <w:r>
              <w:t>Use the BC Ambulance service to provide a call in service to elderly residents to provide a health/</w:t>
            </w:r>
            <w:proofErr w:type="spellStart"/>
            <w:r>
              <w:t>well being</w:t>
            </w:r>
            <w:proofErr w:type="spellEnd"/>
            <w:r>
              <w:t xml:space="preserve">/social connection check, when they are on duty but not responding to an emergency. This might provide a better work/wage environment for our emergency health workers. This is being done in parts of rural Ontario and is reducing costs to the health system in general by providing early preventive diagnosis.    Need some central natural health facilities, could be located with an indoor aquatic </w:t>
            </w:r>
            <w:proofErr w:type="spellStart"/>
            <w:r>
              <w:t>centre</w:t>
            </w:r>
            <w:proofErr w:type="spellEnd"/>
            <w:r>
              <w:t>.</w:t>
            </w:r>
          </w:p>
        </w:tc>
      </w:tr>
      <w:tr w:rsidR="00C76A02" w14:paraId="4A68BF97" w14:textId="77777777" w:rsidTr="00682E36">
        <w:tc>
          <w:tcPr>
            <w:tcW w:w="0" w:type="auto"/>
          </w:tcPr>
          <w:p w14:paraId="32382D2C" w14:textId="77777777" w:rsidR="00C76A02" w:rsidRDefault="00C76A02" w:rsidP="00682E36">
            <w:pPr>
              <w:pStyle w:val="BodyText"/>
            </w:pPr>
            <w:r>
              <w:t>46.</w:t>
            </w:r>
          </w:p>
        </w:tc>
        <w:tc>
          <w:tcPr>
            <w:tcW w:w="0" w:type="auto"/>
          </w:tcPr>
          <w:p w14:paraId="3029B09A" w14:textId="77777777" w:rsidR="00C76A02" w:rsidRDefault="00C76A02" w:rsidP="00682E36">
            <w:pPr>
              <w:pStyle w:val="BodyText"/>
            </w:pPr>
            <w:r>
              <w:rPr>
                <w:color w:val="3399CC"/>
              </w:rPr>
              <w:t>[Medical Treatments]</w:t>
            </w:r>
            <w:r>
              <w:rPr>
                <w:color w:val="FF0000"/>
              </w:rPr>
              <w:t>[Home Care]</w:t>
            </w:r>
            <w:r>
              <w:t>We are fortunate in getting good medical attention in Golden but the provision of home care/assisted living is essential in enabling seniors to continue to live in their own homes.</w:t>
            </w:r>
          </w:p>
        </w:tc>
      </w:tr>
    </w:tbl>
    <w:p w14:paraId="57F21A00" w14:textId="77777777" w:rsidR="00C76A02" w:rsidRDefault="00C76A02" w:rsidP="00C76A02">
      <w:pPr>
        <w:rPr>
          <w:bCs/>
          <w:lang w:bidi="en-US"/>
        </w:rPr>
      </w:pPr>
    </w:p>
    <w:p w14:paraId="143410F8" w14:textId="2BADD6D9" w:rsidR="00C76A02" w:rsidRPr="008E4ED1" w:rsidRDefault="008E4ED1" w:rsidP="008E4ED1">
      <w:pPr>
        <w:rPr>
          <w:b/>
          <w:bCs/>
          <w:lang w:bidi="en-US"/>
        </w:rPr>
      </w:pPr>
      <w:r>
        <w:rPr>
          <w:b/>
          <w:bCs/>
          <w:lang w:bidi="en-US"/>
        </w:rPr>
        <w:t xml:space="preserve">Q9.3. </w:t>
      </w:r>
      <w:proofErr w:type="gramStart"/>
      <w:r w:rsidR="00C76A02" w:rsidRPr="008E4ED1">
        <w:rPr>
          <w:b/>
          <w:bCs/>
          <w:lang w:bidi="en-US"/>
        </w:rPr>
        <w:t>What</w:t>
      </w:r>
      <w:proofErr w:type="gramEnd"/>
      <w:r w:rsidR="00C76A02" w:rsidRPr="008E4ED1">
        <w:rPr>
          <w:b/>
          <w:bCs/>
          <w:lang w:bidi="en-US"/>
        </w:rPr>
        <w:t xml:space="preserve"> will you need to live actively and socially engaged in Golden?</w:t>
      </w:r>
    </w:p>
    <w:p w14:paraId="1EE135AC" w14:textId="77777777" w:rsidR="00C76A02" w:rsidRPr="00C76A02" w:rsidRDefault="00C76A02" w:rsidP="00C76A02">
      <w:pPr>
        <w:rPr>
          <w:bCs/>
          <w:lang w:bidi="en-US"/>
        </w:rPr>
      </w:pPr>
    </w:p>
    <w:tbl>
      <w:tblPr>
        <w:tblStyle w:val="LightList-Accent1"/>
        <w:tblW w:w="9360" w:type="dxa"/>
        <w:tblLook w:val="0420" w:firstRow="1" w:lastRow="0" w:firstColumn="0" w:lastColumn="0" w:noHBand="0" w:noVBand="1"/>
      </w:tblPr>
      <w:tblGrid>
        <w:gridCol w:w="505"/>
        <w:gridCol w:w="8855"/>
      </w:tblGrid>
      <w:tr w:rsidR="00C76A02" w14:paraId="79B96D3F" w14:textId="77777777" w:rsidTr="00682E36">
        <w:trPr>
          <w:cnfStyle w:val="100000000000" w:firstRow="1" w:lastRow="0" w:firstColumn="0" w:lastColumn="0" w:oddVBand="0" w:evenVBand="0" w:oddHBand="0" w:evenHBand="0" w:firstRowFirstColumn="0" w:firstRowLastColumn="0" w:lastRowFirstColumn="0" w:lastRowLastColumn="0"/>
        </w:trPr>
        <w:tc>
          <w:tcPr>
            <w:tcW w:w="360" w:type="dxa"/>
          </w:tcPr>
          <w:p w14:paraId="2A460B5B" w14:textId="77777777" w:rsidR="00C76A02" w:rsidRDefault="00C76A02" w:rsidP="00682E36">
            <w:pPr>
              <w:pStyle w:val="BodyText"/>
            </w:pPr>
            <w:r>
              <w:t>#</w:t>
            </w:r>
          </w:p>
        </w:tc>
        <w:tc>
          <w:tcPr>
            <w:tcW w:w="9000" w:type="dxa"/>
          </w:tcPr>
          <w:p w14:paraId="5C2E5D2D" w14:textId="77777777" w:rsidR="00C76A02" w:rsidRDefault="00C76A02" w:rsidP="00682E36">
            <w:pPr>
              <w:pStyle w:val="BodyText"/>
            </w:pPr>
            <w:r>
              <w:t>Response</w:t>
            </w:r>
          </w:p>
        </w:tc>
      </w:tr>
      <w:tr w:rsidR="00C76A02" w14:paraId="784AF20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9A10B49" w14:textId="77777777" w:rsidR="00C76A02" w:rsidRDefault="00C76A02" w:rsidP="00682E36">
            <w:pPr>
              <w:pStyle w:val="BodyText"/>
            </w:pPr>
            <w:r>
              <w:t>1.</w:t>
            </w:r>
          </w:p>
        </w:tc>
        <w:tc>
          <w:tcPr>
            <w:tcW w:w="0" w:type="auto"/>
          </w:tcPr>
          <w:p w14:paraId="123AE409" w14:textId="77777777" w:rsidR="00C76A02" w:rsidRDefault="00C76A02" w:rsidP="00682E36">
            <w:pPr>
              <w:pStyle w:val="BodyText"/>
            </w:pPr>
            <w:r>
              <w:t xml:space="preserve">A retirement residence like Columbia Village in </w:t>
            </w:r>
            <w:proofErr w:type="spellStart"/>
            <w:r>
              <w:t>Invermere</w:t>
            </w:r>
            <w:proofErr w:type="spellEnd"/>
            <w:r>
              <w:t>. Would love this to be built in Golden in the next ten years as there is a great need for this here.</w:t>
            </w:r>
          </w:p>
        </w:tc>
      </w:tr>
      <w:tr w:rsidR="00C76A02" w14:paraId="5A85161D" w14:textId="77777777" w:rsidTr="00682E36">
        <w:tc>
          <w:tcPr>
            <w:tcW w:w="0" w:type="auto"/>
          </w:tcPr>
          <w:p w14:paraId="6E34D32F" w14:textId="77777777" w:rsidR="00C76A02" w:rsidRDefault="00C76A02" w:rsidP="00682E36">
            <w:pPr>
              <w:pStyle w:val="BodyText"/>
            </w:pPr>
            <w:r>
              <w:t>2.</w:t>
            </w:r>
          </w:p>
        </w:tc>
        <w:tc>
          <w:tcPr>
            <w:tcW w:w="0" w:type="auto"/>
          </w:tcPr>
          <w:p w14:paraId="7B9692A7" w14:textId="77777777" w:rsidR="00C76A02" w:rsidRDefault="00C76A02" w:rsidP="00682E36">
            <w:pPr>
              <w:pStyle w:val="BodyText"/>
            </w:pPr>
            <w:r>
              <w:t>Affordable home support.</w:t>
            </w:r>
          </w:p>
        </w:tc>
      </w:tr>
      <w:tr w:rsidR="00C76A02" w14:paraId="40E6200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EAE43B5" w14:textId="77777777" w:rsidR="00C76A02" w:rsidRDefault="00C76A02" w:rsidP="00682E36">
            <w:pPr>
              <w:pStyle w:val="BodyText"/>
            </w:pPr>
            <w:r>
              <w:t>3.</w:t>
            </w:r>
          </w:p>
        </w:tc>
        <w:tc>
          <w:tcPr>
            <w:tcW w:w="0" w:type="auto"/>
          </w:tcPr>
          <w:p w14:paraId="3E68432E" w14:textId="77777777" w:rsidR="00C76A02" w:rsidRDefault="00C76A02" w:rsidP="00682E36">
            <w:pPr>
              <w:pStyle w:val="BodyText"/>
            </w:pPr>
            <w:r>
              <w:t xml:space="preserve">Better access to </w:t>
            </w:r>
            <w:proofErr w:type="spellStart"/>
            <w:r>
              <w:t>meidcal</w:t>
            </w:r>
            <w:proofErr w:type="spellEnd"/>
            <w:r>
              <w:t xml:space="preserve"> care that seniors require.  If you are healthy Golden offers lot of opportunities.  Once you are ill or have a long term debilitating illness you must go out of town for assistance and you never know if you will be referred to </w:t>
            </w:r>
            <w:proofErr w:type="spellStart"/>
            <w:r>
              <w:t>Cranbrook</w:t>
            </w:r>
            <w:proofErr w:type="spellEnd"/>
            <w:r>
              <w:t xml:space="preserve">. Kelowna or Calgary or other, and often if both spouses need medical assistance then one </w:t>
            </w:r>
            <w:proofErr w:type="spellStart"/>
            <w:r>
              <w:t>goies</w:t>
            </w:r>
            <w:proofErr w:type="spellEnd"/>
            <w:r>
              <w:t xml:space="preserve"> to Calgary and the other to </w:t>
            </w:r>
            <w:proofErr w:type="spellStart"/>
            <w:r>
              <w:t>cranbrook</w:t>
            </w:r>
            <w:proofErr w:type="spellEnd"/>
            <w:r>
              <w:t>.</w:t>
            </w:r>
          </w:p>
        </w:tc>
      </w:tr>
      <w:tr w:rsidR="00C76A02" w14:paraId="0874ABBF" w14:textId="77777777" w:rsidTr="00682E36">
        <w:tc>
          <w:tcPr>
            <w:tcW w:w="0" w:type="auto"/>
          </w:tcPr>
          <w:p w14:paraId="576801CA" w14:textId="77777777" w:rsidR="00C76A02" w:rsidRDefault="00C76A02" w:rsidP="00682E36">
            <w:pPr>
              <w:pStyle w:val="BodyText"/>
            </w:pPr>
            <w:r>
              <w:t>4.</w:t>
            </w:r>
          </w:p>
        </w:tc>
        <w:tc>
          <w:tcPr>
            <w:tcW w:w="0" w:type="auto"/>
          </w:tcPr>
          <w:p w14:paraId="4C197A46" w14:textId="77777777" w:rsidR="00C76A02" w:rsidRDefault="00C76A02" w:rsidP="00682E36">
            <w:pPr>
              <w:pStyle w:val="BodyText"/>
            </w:pPr>
            <w:r>
              <w:t xml:space="preserve">I don't know. I am fine now but what I will need in the future will depend on my health, finances </w:t>
            </w:r>
            <w:proofErr w:type="spellStart"/>
            <w:r>
              <w:t>etc</w:t>
            </w:r>
            <w:proofErr w:type="spellEnd"/>
            <w:r>
              <w:t xml:space="preserve"> and what they will be in the future I don't know. I find this reduces complex questions, that often don't apply to me or I don't have any knowledge of </w:t>
            </w:r>
            <w:proofErr w:type="gramStart"/>
            <w:r>
              <w:t>yet ,</w:t>
            </w:r>
            <w:proofErr w:type="gramEnd"/>
            <w:r>
              <w:t xml:space="preserve"> to simple answers that will tabulate and graph easily. I am doubtful whether those numbers and graphs will accurately reflect the reality of seniors or to be seniors. </w:t>
            </w:r>
            <w:proofErr w:type="spellStart"/>
            <w:r>
              <w:t>Its</w:t>
            </w:r>
            <w:proofErr w:type="spellEnd"/>
            <w:r>
              <w:t xml:space="preserve"> like taking an advanced university course and finishing it with a multiple choice test. </w:t>
            </w:r>
          </w:p>
        </w:tc>
      </w:tr>
      <w:tr w:rsidR="00C76A02" w14:paraId="5167C8C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EED6978" w14:textId="77777777" w:rsidR="00C76A02" w:rsidRDefault="00C76A02" w:rsidP="00682E36">
            <w:pPr>
              <w:pStyle w:val="BodyText"/>
            </w:pPr>
            <w:r>
              <w:t>5.</w:t>
            </w:r>
          </w:p>
        </w:tc>
        <w:tc>
          <w:tcPr>
            <w:tcW w:w="0" w:type="auto"/>
          </w:tcPr>
          <w:p w14:paraId="74F40B70" w14:textId="77777777" w:rsidR="00C76A02" w:rsidRDefault="00C76A02" w:rsidP="00682E36">
            <w:pPr>
              <w:pStyle w:val="BodyText"/>
            </w:pPr>
            <w:r>
              <w:t>I'm not there yet!</w:t>
            </w:r>
          </w:p>
        </w:tc>
      </w:tr>
      <w:tr w:rsidR="00C76A02" w14:paraId="08246F61" w14:textId="77777777" w:rsidTr="00682E36">
        <w:tc>
          <w:tcPr>
            <w:tcW w:w="0" w:type="auto"/>
          </w:tcPr>
          <w:p w14:paraId="158EC607" w14:textId="77777777" w:rsidR="00C76A02" w:rsidRDefault="00C76A02" w:rsidP="00682E36">
            <w:pPr>
              <w:pStyle w:val="BodyText"/>
            </w:pPr>
            <w:r>
              <w:lastRenderedPageBreak/>
              <w:t>6.</w:t>
            </w:r>
          </w:p>
        </w:tc>
        <w:tc>
          <w:tcPr>
            <w:tcW w:w="0" w:type="auto"/>
          </w:tcPr>
          <w:p w14:paraId="214FA973" w14:textId="77777777" w:rsidR="00C76A02" w:rsidRDefault="00C76A02" w:rsidP="00682E36">
            <w:pPr>
              <w:pStyle w:val="BodyText"/>
            </w:pPr>
            <w:r>
              <w:t>LIFE</w:t>
            </w:r>
          </w:p>
        </w:tc>
      </w:tr>
      <w:tr w:rsidR="00C76A02" w14:paraId="0832125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8D1A477" w14:textId="77777777" w:rsidR="00C76A02" w:rsidRDefault="00C76A02" w:rsidP="00682E36">
            <w:pPr>
              <w:pStyle w:val="BodyText"/>
            </w:pPr>
            <w:r>
              <w:t>7.</w:t>
            </w:r>
          </w:p>
        </w:tc>
        <w:tc>
          <w:tcPr>
            <w:tcW w:w="0" w:type="auto"/>
          </w:tcPr>
          <w:p w14:paraId="1D9F6D55" w14:textId="77777777" w:rsidR="00C76A02" w:rsidRDefault="00C76A02" w:rsidP="00682E36">
            <w:pPr>
              <w:pStyle w:val="BodyText"/>
            </w:pPr>
            <w:r>
              <w:t>Life</w:t>
            </w:r>
          </w:p>
        </w:tc>
      </w:tr>
      <w:tr w:rsidR="00C76A02" w14:paraId="1C3D1AB6" w14:textId="77777777" w:rsidTr="00682E36">
        <w:tc>
          <w:tcPr>
            <w:tcW w:w="0" w:type="auto"/>
          </w:tcPr>
          <w:p w14:paraId="03F6AA37" w14:textId="77777777" w:rsidR="00C76A02" w:rsidRDefault="00C76A02" w:rsidP="00682E36">
            <w:pPr>
              <w:pStyle w:val="BodyText"/>
            </w:pPr>
            <w:r>
              <w:t>8.</w:t>
            </w:r>
          </w:p>
        </w:tc>
        <w:tc>
          <w:tcPr>
            <w:tcW w:w="0" w:type="auto"/>
          </w:tcPr>
          <w:p w14:paraId="28ECB734" w14:textId="77777777" w:rsidR="00C76A02" w:rsidRDefault="00C76A02" w:rsidP="00682E36">
            <w:pPr>
              <w:pStyle w:val="BodyText"/>
            </w:pPr>
            <w:r>
              <w:t>My three priorities listed above</w:t>
            </w:r>
          </w:p>
        </w:tc>
      </w:tr>
      <w:tr w:rsidR="00C76A02" w14:paraId="3250F4D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F368345" w14:textId="77777777" w:rsidR="00C76A02" w:rsidRDefault="00C76A02" w:rsidP="00682E36">
            <w:pPr>
              <w:pStyle w:val="BodyText"/>
            </w:pPr>
            <w:r>
              <w:t>9.</w:t>
            </w:r>
          </w:p>
        </w:tc>
        <w:tc>
          <w:tcPr>
            <w:tcW w:w="0" w:type="auto"/>
          </w:tcPr>
          <w:p w14:paraId="1956CF07" w14:textId="77777777" w:rsidR="00C76A02" w:rsidRDefault="00C76A02" w:rsidP="00682E36">
            <w:pPr>
              <w:pStyle w:val="BodyText"/>
            </w:pPr>
            <w:r>
              <w:t xml:space="preserve">To move a t a later date into the central part of Town from the </w:t>
            </w:r>
            <w:proofErr w:type="spellStart"/>
            <w:r>
              <w:t>Blaeberry</w:t>
            </w:r>
            <w:proofErr w:type="spellEnd"/>
            <w:r>
              <w:t xml:space="preserve"> if health requires it----or to remain at home with more rural help available unless driving becomes impossible and family cannot help.</w:t>
            </w:r>
          </w:p>
        </w:tc>
      </w:tr>
      <w:tr w:rsidR="00C76A02" w14:paraId="67E46790" w14:textId="77777777" w:rsidTr="00682E36">
        <w:tc>
          <w:tcPr>
            <w:tcW w:w="0" w:type="auto"/>
          </w:tcPr>
          <w:p w14:paraId="66CCD562" w14:textId="77777777" w:rsidR="00C76A02" w:rsidRDefault="00C76A02" w:rsidP="00682E36">
            <w:pPr>
              <w:pStyle w:val="BodyText"/>
            </w:pPr>
            <w:r>
              <w:t>10.</w:t>
            </w:r>
          </w:p>
        </w:tc>
        <w:tc>
          <w:tcPr>
            <w:tcW w:w="0" w:type="auto"/>
          </w:tcPr>
          <w:p w14:paraId="5B22FA2D" w14:textId="77777777" w:rsidR="00C76A02" w:rsidRDefault="00C76A02" w:rsidP="00682E36">
            <w:pPr>
              <w:pStyle w:val="BodyText"/>
            </w:pPr>
            <w:r>
              <w:t>To remain physically active </w:t>
            </w:r>
          </w:p>
        </w:tc>
      </w:tr>
      <w:tr w:rsidR="00C76A02" w14:paraId="22B9D77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065E9A3" w14:textId="77777777" w:rsidR="00C76A02" w:rsidRDefault="00C76A02" w:rsidP="00682E36">
            <w:pPr>
              <w:pStyle w:val="BodyText"/>
            </w:pPr>
            <w:r>
              <w:t>11.</w:t>
            </w:r>
          </w:p>
        </w:tc>
        <w:tc>
          <w:tcPr>
            <w:tcW w:w="0" w:type="auto"/>
          </w:tcPr>
          <w:p w14:paraId="20C0E264" w14:textId="77777777" w:rsidR="00C76A02" w:rsidRDefault="00C76A02" w:rsidP="00682E36">
            <w:pPr>
              <w:pStyle w:val="BodyText"/>
            </w:pPr>
            <w:r>
              <w:t>loving winter</w:t>
            </w:r>
          </w:p>
        </w:tc>
      </w:tr>
      <w:tr w:rsidR="00C76A02" w14:paraId="7E822186" w14:textId="77777777" w:rsidTr="00682E36">
        <w:tc>
          <w:tcPr>
            <w:tcW w:w="0" w:type="auto"/>
          </w:tcPr>
          <w:p w14:paraId="4E8ADDF8" w14:textId="77777777" w:rsidR="00C76A02" w:rsidRDefault="00C76A02" w:rsidP="00682E36">
            <w:pPr>
              <w:pStyle w:val="BodyText"/>
            </w:pPr>
            <w:r>
              <w:t>12.</w:t>
            </w:r>
          </w:p>
        </w:tc>
        <w:tc>
          <w:tcPr>
            <w:tcW w:w="0" w:type="auto"/>
          </w:tcPr>
          <w:p w14:paraId="40725DB8" w14:textId="77777777" w:rsidR="00C76A02" w:rsidRDefault="00C76A02" w:rsidP="00682E36">
            <w:pPr>
              <w:pStyle w:val="BodyText"/>
            </w:pPr>
            <w:r>
              <w:rPr>
                <w:color w:val="80C65A"/>
              </w:rPr>
              <w:t>[1. Outdoor Spaces and Public Buildings]</w:t>
            </w:r>
            <w:r>
              <w:t>A pool</w:t>
            </w:r>
          </w:p>
        </w:tc>
      </w:tr>
      <w:tr w:rsidR="00C76A02" w14:paraId="04B8995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14D0F08" w14:textId="77777777" w:rsidR="00C76A02" w:rsidRDefault="00C76A02" w:rsidP="00682E36">
            <w:pPr>
              <w:pStyle w:val="BodyText"/>
            </w:pPr>
            <w:r>
              <w:t>13.</w:t>
            </w:r>
          </w:p>
        </w:tc>
        <w:tc>
          <w:tcPr>
            <w:tcW w:w="0" w:type="auto"/>
          </w:tcPr>
          <w:p w14:paraId="6446A1C3" w14:textId="77777777" w:rsidR="00C76A02" w:rsidRDefault="00C76A02" w:rsidP="00682E36">
            <w:pPr>
              <w:pStyle w:val="BodyText"/>
            </w:pPr>
            <w:r>
              <w:rPr>
                <w:color w:val="80C65A"/>
              </w:rPr>
              <w:t>[1. Outdoor Spaces and Public Buildings]</w:t>
            </w:r>
            <w:r>
              <w:t>Aquatic Centre</w:t>
            </w:r>
          </w:p>
        </w:tc>
      </w:tr>
      <w:tr w:rsidR="00C76A02" w14:paraId="5BE66427" w14:textId="77777777" w:rsidTr="00682E36">
        <w:tc>
          <w:tcPr>
            <w:tcW w:w="0" w:type="auto"/>
          </w:tcPr>
          <w:p w14:paraId="38DFA733" w14:textId="77777777" w:rsidR="00C76A02" w:rsidRDefault="00C76A02" w:rsidP="00682E36">
            <w:pPr>
              <w:pStyle w:val="BodyText"/>
            </w:pPr>
            <w:r>
              <w:t>14.</w:t>
            </w:r>
          </w:p>
        </w:tc>
        <w:tc>
          <w:tcPr>
            <w:tcW w:w="0" w:type="auto"/>
          </w:tcPr>
          <w:p w14:paraId="771E2E62" w14:textId="77777777" w:rsidR="00C76A02" w:rsidRDefault="00C76A02" w:rsidP="00682E36">
            <w:pPr>
              <w:pStyle w:val="BodyText"/>
            </w:pPr>
            <w:r>
              <w:rPr>
                <w:color w:val="80C65A"/>
              </w:rPr>
              <w:t>[1. Outdoor Spaces and Public Buildings]</w:t>
            </w:r>
            <w:r>
              <w:t>Fitness center,</w:t>
            </w:r>
          </w:p>
        </w:tc>
      </w:tr>
      <w:tr w:rsidR="00C76A02" w14:paraId="57B7AE0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09D246E" w14:textId="77777777" w:rsidR="00C76A02" w:rsidRDefault="00C76A02" w:rsidP="00682E36">
            <w:pPr>
              <w:pStyle w:val="BodyText"/>
            </w:pPr>
            <w:r>
              <w:t>15.</w:t>
            </w:r>
          </w:p>
        </w:tc>
        <w:tc>
          <w:tcPr>
            <w:tcW w:w="0" w:type="auto"/>
          </w:tcPr>
          <w:p w14:paraId="178B57E5" w14:textId="77777777" w:rsidR="00C76A02" w:rsidRDefault="00C76A02" w:rsidP="00682E36">
            <w:pPr>
              <w:pStyle w:val="BodyText"/>
            </w:pPr>
            <w:r>
              <w:rPr>
                <w:color w:val="80C65A"/>
              </w:rPr>
              <w:t>[1. Outdoor Spaces and Public Buildings</w:t>
            </w:r>
            <w:proofErr w:type="gramStart"/>
            <w:r>
              <w:rPr>
                <w:color w:val="80C65A"/>
              </w:rPr>
              <w:t>]</w:t>
            </w:r>
            <w:r>
              <w:t>Indoor</w:t>
            </w:r>
            <w:proofErr w:type="gramEnd"/>
            <w:r>
              <w:t xml:space="preserve"> aquatic </w:t>
            </w:r>
            <w:proofErr w:type="spellStart"/>
            <w:r>
              <w:t>centre</w:t>
            </w:r>
            <w:proofErr w:type="spellEnd"/>
            <w:r>
              <w:t xml:space="preserve">.  A thriving library culture with staff </w:t>
            </w:r>
            <w:proofErr w:type="gramStart"/>
            <w:r>
              <w:t>who</w:t>
            </w:r>
            <w:proofErr w:type="gramEnd"/>
            <w:r>
              <w:t xml:space="preserve"> are willing and able to provide improved services.  Stimulating academic arts and culture courses in a group setting.  Sustainability of Film Kicks/ Opera at the Met/ and Kicking Horse Culture</w:t>
            </w:r>
          </w:p>
        </w:tc>
      </w:tr>
      <w:tr w:rsidR="00C76A02" w14:paraId="18AE18E0" w14:textId="77777777" w:rsidTr="00682E36">
        <w:tc>
          <w:tcPr>
            <w:tcW w:w="0" w:type="auto"/>
          </w:tcPr>
          <w:p w14:paraId="3C9D1BF7" w14:textId="77777777" w:rsidR="00C76A02" w:rsidRDefault="00C76A02" w:rsidP="00682E36">
            <w:pPr>
              <w:pStyle w:val="BodyText"/>
            </w:pPr>
            <w:r>
              <w:t>16.</w:t>
            </w:r>
          </w:p>
        </w:tc>
        <w:tc>
          <w:tcPr>
            <w:tcW w:w="0" w:type="auto"/>
          </w:tcPr>
          <w:p w14:paraId="72469424" w14:textId="77777777" w:rsidR="00C76A02" w:rsidRDefault="00C76A02" w:rsidP="00682E36">
            <w:pPr>
              <w:pStyle w:val="BodyText"/>
            </w:pPr>
            <w:r>
              <w:rPr>
                <w:color w:val="80C65A"/>
              </w:rPr>
              <w:t>[1. Outdoor Spaces and Public Buildings</w:t>
            </w:r>
            <w:proofErr w:type="gramStart"/>
            <w:r>
              <w:rPr>
                <w:color w:val="80C65A"/>
              </w:rPr>
              <w:t>]</w:t>
            </w:r>
            <w:r>
              <w:t>Indoor</w:t>
            </w:r>
            <w:proofErr w:type="gramEnd"/>
            <w:r>
              <w:t xml:space="preserve"> pool.</w:t>
            </w:r>
          </w:p>
        </w:tc>
      </w:tr>
      <w:tr w:rsidR="00C76A02" w14:paraId="75E3AD9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9FCFD26" w14:textId="77777777" w:rsidR="00C76A02" w:rsidRDefault="00C76A02" w:rsidP="00682E36">
            <w:pPr>
              <w:pStyle w:val="BodyText"/>
            </w:pPr>
            <w:r>
              <w:t>17.</w:t>
            </w:r>
          </w:p>
        </w:tc>
        <w:tc>
          <w:tcPr>
            <w:tcW w:w="0" w:type="auto"/>
          </w:tcPr>
          <w:p w14:paraId="2988885A" w14:textId="77777777" w:rsidR="00C76A02" w:rsidRDefault="00C76A02" w:rsidP="00682E36">
            <w:pPr>
              <w:pStyle w:val="BodyText"/>
            </w:pPr>
            <w:r>
              <w:rPr>
                <w:color w:val="80C65A"/>
              </w:rPr>
              <w:t>[1. Outdoor Spaces and Public Buildings]</w:t>
            </w:r>
            <w:r>
              <w:t>Swimming poor</w:t>
            </w:r>
          </w:p>
        </w:tc>
      </w:tr>
      <w:tr w:rsidR="00C76A02" w14:paraId="1E072E74" w14:textId="77777777" w:rsidTr="00682E36">
        <w:tc>
          <w:tcPr>
            <w:tcW w:w="0" w:type="auto"/>
          </w:tcPr>
          <w:p w14:paraId="3A87BCAB" w14:textId="77777777" w:rsidR="00C76A02" w:rsidRDefault="00C76A02" w:rsidP="00682E36">
            <w:pPr>
              <w:pStyle w:val="BodyText"/>
            </w:pPr>
            <w:r>
              <w:t>18.</w:t>
            </w:r>
          </w:p>
        </w:tc>
        <w:tc>
          <w:tcPr>
            <w:tcW w:w="0" w:type="auto"/>
          </w:tcPr>
          <w:p w14:paraId="045DD028" w14:textId="77777777" w:rsidR="00C76A02" w:rsidRDefault="00C76A02" w:rsidP="00682E36">
            <w:pPr>
              <w:pStyle w:val="BodyText"/>
            </w:pPr>
            <w:r>
              <w:rPr>
                <w:color w:val="80C65A"/>
              </w:rPr>
              <w:t>[1. Outdoor Spaces and Public Buildings</w:t>
            </w:r>
            <w:proofErr w:type="gramStart"/>
            <w:r>
              <w:rPr>
                <w:color w:val="80C65A"/>
              </w:rPr>
              <w:t>]</w:t>
            </w:r>
            <w:r>
              <w:t>To</w:t>
            </w:r>
            <w:proofErr w:type="gramEnd"/>
            <w:r>
              <w:t xml:space="preserve"> stay healthy.</w:t>
            </w:r>
          </w:p>
        </w:tc>
      </w:tr>
      <w:tr w:rsidR="00C76A02" w14:paraId="3ABB50B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48DDA28" w14:textId="77777777" w:rsidR="00C76A02" w:rsidRDefault="00C76A02" w:rsidP="00682E36">
            <w:pPr>
              <w:pStyle w:val="BodyText"/>
            </w:pPr>
            <w:r>
              <w:t>19.</w:t>
            </w:r>
          </w:p>
        </w:tc>
        <w:tc>
          <w:tcPr>
            <w:tcW w:w="0" w:type="auto"/>
          </w:tcPr>
          <w:p w14:paraId="20F6E4FC" w14:textId="77777777" w:rsidR="00C76A02" w:rsidRDefault="00C76A02" w:rsidP="00682E36">
            <w:pPr>
              <w:pStyle w:val="BodyText"/>
            </w:pPr>
            <w:r>
              <w:rPr>
                <w:color w:val="80C65A"/>
              </w:rPr>
              <w:t>[1. Outdoor Spaces and Public Buildings]</w:t>
            </w:r>
            <w:r>
              <w:t>a pool that can be used in winter</w:t>
            </w:r>
          </w:p>
        </w:tc>
      </w:tr>
      <w:tr w:rsidR="00C76A02" w14:paraId="670C3220" w14:textId="77777777" w:rsidTr="00682E36">
        <w:tc>
          <w:tcPr>
            <w:tcW w:w="0" w:type="auto"/>
          </w:tcPr>
          <w:p w14:paraId="3F146D06" w14:textId="77777777" w:rsidR="00C76A02" w:rsidRDefault="00C76A02" w:rsidP="00682E36">
            <w:pPr>
              <w:pStyle w:val="BodyText"/>
            </w:pPr>
            <w:r>
              <w:t>20.</w:t>
            </w:r>
          </w:p>
        </w:tc>
        <w:tc>
          <w:tcPr>
            <w:tcW w:w="0" w:type="auto"/>
          </w:tcPr>
          <w:p w14:paraId="0DA75247" w14:textId="77777777" w:rsidR="00C76A02" w:rsidRDefault="00C76A02" w:rsidP="00682E36">
            <w:pPr>
              <w:pStyle w:val="BodyText"/>
            </w:pPr>
            <w:r>
              <w:rPr>
                <w:color w:val="80C65A"/>
              </w:rPr>
              <w:t>[1. Outdoor Spaces and Public Buildings</w:t>
            </w:r>
            <w:proofErr w:type="gramStart"/>
            <w:r>
              <w:rPr>
                <w:color w:val="80C65A"/>
              </w:rPr>
              <w:t>]</w:t>
            </w:r>
            <w:r>
              <w:rPr>
                <w:color w:val="FF0000"/>
              </w:rPr>
              <w:t>[</w:t>
            </w:r>
            <w:proofErr w:type="gramEnd"/>
            <w:r>
              <w:rPr>
                <w:color w:val="FF0000"/>
              </w:rPr>
              <w:t>2. Transportation</w:t>
            </w:r>
            <w:proofErr w:type="gramStart"/>
            <w:r>
              <w:rPr>
                <w:color w:val="FF0000"/>
              </w:rPr>
              <w:t>]</w:t>
            </w:r>
            <w:r>
              <w:t>Ease</w:t>
            </w:r>
            <w:proofErr w:type="gramEnd"/>
            <w:r>
              <w:t xml:space="preserve"> of accessibility, </w:t>
            </w:r>
            <w:proofErr w:type="spellStart"/>
            <w:r>
              <w:t>ie</w:t>
            </w:r>
            <w:proofErr w:type="spellEnd"/>
            <w:r>
              <w:t xml:space="preserve"> snow cleared from </w:t>
            </w:r>
            <w:proofErr w:type="spellStart"/>
            <w:r>
              <w:t>side walks</w:t>
            </w:r>
            <w:proofErr w:type="spellEnd"/>
            <w:r>
              <w:t>, and more sidewalks.</w:t>
            </w:r>
          </w:p>
        </w:tc>
      </w:tr>
      <w:tr w:rsidR="00C76A02" w14:paraId="61594792"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9EBE8A3" w14:textId="77777777" w:rsidR="00C76A02" w:rsidRDefault="00C76A02" w:rsidP="00682E36">
            <w:pPr>
              <w:pStyle w:val="BodyText"/>
            </w:pPr>
            <w:r>
              <w:t>21.</w:t>
            </w:r>
          </w:p>
        </w:tc>
        <w:tc>
          <w:tcPr>
            <w:tcW w:w="0" w:type="auto"/>
          </w:tcPr>
          <w:p w14:paraId="4A48AE73" w14:textId="77777777" w:rsidR="00C76A02" w:rsidRDefault="00C76A02" w:rsidP="00682E36">
            <w:pPr>
              <w:pStyle w:val="BodyText"/>
            </w:pPr>
            <w:r>
              <w:rPr>
                <w:color w:val="80C65A"/>
              </w:rPr>
              <w:t>[1. Outdoor Spaces and Public Buildings</w:t>
            </w:r>
            <w:proofErr w:type="gramStart"/>
            <w:r>
              <w:rPr>
                <w:color w:val="80C65A"/>
              </w:rPr>
              <w:t>]</w:t>
            </w:r>
            <w:r>
              <w:rPr>
                <w:color w:val="FF0000"/>
              </w:rPr>
              <w:t>[</w:t>
            </w:r>
            <w:proofErr w:type="gramEnd"/>
            <w:r>
              <w:rPr>
                <w:color w:val="FF0000"/>
              </w:rPr>
              <w:t>2. Transportation</w:t>
            </w:r>
            <w:proofErr w:type="gramStart"/>
            <w:r>
              <w:rPr>
                <w:color w:val="FF0000"/>
              </w:rPr>
              <w:t>]</w:t>
            </w:r>
            <w:r>
              <w:t>The</w:t>
            </w:r>
            <w:proofErr w:type="gramEnd"/>
            <w:r>
              <w:t xml:space="preserve"> ability to get where I want and need to be. </w:t>
            </w:r>
            <w:proofErr w:type="spellStart"/>
            <w:proofErr w:type="gramStart"/>
            <w:r>
              <w:t>eg</w:t>
            </w:r>
            <w:proofErr w:type="spellEnd"/>
            <w:proofErr w:type="gramEnd"/>
            <w:r>
              <w:t>, trails, sidewalks, streets. </w:t>
            </w:r>
          </w:p>
        </w:tc>
      </w:tr>
      <w:tr w:rsidR="00C76A02" w14:paraId="09203ABE" w14:textId="77777777" w:rsidTr="00682E36">
        <w:tc>
          <w:tcPr>
            <w:tcW w:w="0" w:type="auto"/>
          </w:tcPr>
          <w:p w14:paraId="391B850E" w14:textId="77777777" w:rsidR="00C76A02" w:rsidRDefault="00C76A02" w:rsidP="00682E36">
            <w:pPr>
              <w:pStyle w:val="BodyText"/>
            </w:pPr>
            <w:r>
              <w:t>22.</w:t>
            </w:r>
          </w:p>
        </w:tc>
        <w:tc>
          <w:tcPr>
            <w:tcW w:w="0" w:type="auto"/>
          </w:tcPr>
          <w:p w14:paraId="6FCC3BD5" w14:textId="77777777" w:rsidR="00C76A02" w:rsidRDefault="00C76A02" w:rsidP="00682E36">
            <w:pPr>
              <w:pStyle w:val="BodyText"/>
            </w:pPr>
            <w:r>
              <w:rPr>
                <w:color w:val="80C65A"/>
              </w:rPr>
              <w:t>[1. Outdoor Spaces and Public Buildings</w:t>
            </w:r>
            <w:proofErr w:type="gramStart"/>
            <w:r>
              <w:rPr>
                <w:color w:val="80C65A"/>
              </w:rPr>
              <w:t>]</w:t>
            </w:r>
            <w:r>
              <w:rPr>
                <w:color w:val="FF0000"/>
              </w:rPr>
              <w:t>[</w:t>
            </w:r>
            <w:proofErr w:type="gramEnd"/>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t>A</w:t>
            </w:r>
            <w:proofErr w:type="gramEnd"/>
            <w:r>
              <w:t xml:space="preserve"> lot depends on physical ability; however, walking is basic.  Clean sidewalks, secure public spaces, accessibility throughout the community.  Local provision of necessary services: affordable housing, health care, home care, even public transportation.</w:t>
            </w:r>
          </w:p>
        </w:tc>
      </w:tr>
      <w:tr w:rsidR="00C76A02" w14:paraId="523E161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47A2EEA" w14:textId="77777777" w:rsidR="00C76A02" w:rsidRDefault="00C76A02" w:rsidP="00682E36">
            <w:pPr>
              <w:pStyle w:val="BodyText"/>
            </w:pPr>
            <w:r>
              <w:t>23.</w:t>
            </w:r>
          </w:p>
        </w:tc>
        <w:tc>
          <w:tcPr>
            <w:tcW w:w="0" w:type="auto"/>
          </w:tcPr>
          <w:p w14:paraId="4E66A112" w14:textId="77777777" w:rsidR="00C76A02" w:rsidRDefault="00C76A02" w:rsidP="00682E36">
            <w:pPr>
              <w:pStyle w:val="BodyText"/>
            </w:pPr>
            <w:r>
              <w:rPr>
                <w:color w:val="80C65A"/>
              </w:rPr>
              <w:t>[1. Outdoor Spaces and Public Buildings</w:t>
            </w:r>
            <w:proofErr w:type="gramStart"/>
            <w:r>
              <w:rPr>
                <w:color w:val="80C65A"/>
              </w:rPr>
              <w:t>]</w:t>
            </w:r>
            <w:r>
              <w:rPr>
                <w:color w:val="FF0000"/>
              </w:rPr>
              <w:t>[</w:t>
            </w:r>
            <w:proofErr w:type="gramEnd"/>
            <w:r>
              <w:rPr>
                <w:color w:val="FF0000"/>
              </w:rPr>
              <w:t>2. Transportation</w:t>
            </w:r>
            <w:proofErr w:type="gramStart"/>
            <w:r>
              <w:rPr>
                <w:color w:val="FF0000"/>
              </w:rPr>
              <w:t>]</w:t>
            </w:r>
            <w:r>
              <w:rPr>
                <w:color w:val="FFCC33"/>
              </w:rPr>
              <w:t>[</w:t>
            </w:r>
            <w:proofErr w:type="gramEnd"/>
            <w:r>
              <w:rPr>
                <w:color w:val="FFCC33"/>
              </w:rPr>
              <w:t>4. Social Participation</w:t>
            </w:r>
            <w:proofErr w:type="gramStart"/>
            <w:r>
              <w:rPr>
                <w:color w:val="FFCC33"/>
              </w:rPr>
              <w:t>]</w:t>
            </w:r>
            <w:r>
              <w:t>An</w:t>
            </w:r>
            <w:proofErr w:type="gramEnd"/>
            <w:r>
              <w:t xml:space="preserve"> indoor aquatic </w:t>
            </w:r>
            <w:proofErr w:type="spellStart"/>
            <w:r>
              <w:t>centre</w:t>
            </w:r>
            <w:proofErr w:type="spellEnd"/>
            <w:r>
              <w:t xml:space="preserve"> encouraging seniors to stay fit and active year round.   The ability to walk during the winter without the limitation and fear imposed by snow and ice.</w:t>
            </w:r>
          </w:p>
        </w:tc>
      </w:tr>
      <w:tr w:rsidR="00C76A02" w14:paraId="605774F7" w14:textId="77777777" w:rsidTr="00682E36">
        <w:tc>
          <w:tcPr>
            <w:tcW w:w="0" w:type="auto"/>
          </w:tcPr>
          <w:p w14:paraId="32E349ED" w14:textId="77777777" w:rsidR="00C76A02" w:rsidRDefault="00C76A02" w:rsidP="00682E36">
            <w:pPr>
              <w:pStyle w:val="BodyText"/>
            </w:pPr>
            <w:r>
              <w:t>24.</w:t>
            </w:r>
          </w:p>
        </w:tc>
        <w:tc>
          <w:tcPr>
            <w:tcW w:w="0" w:type="auto"/>
          </w:tcPr>
          <w:p w14:paraId="5497D872" w14:textId="77777777" w:rsidR="00C76A02" w:rsidRDefault="00C76A02" w:rsidP="00682E36">
            <w:pPr>
              <w:pStyle w:val="BodyText"/>
            </w:pPr>
            <w:r>
              <w:rPr>
                <w:color w:val="80C65A"/>
              </w:rPr>
              <w:t>[1. Outdoor Spaces and Public Buildings</w:t>
            </w:r>
            <w:proofErr w:type="gramStart"/>
            <w:r>
              <w:rPr>
                <w:color w:val="80C65A"/>
              </w:rPr>
              <w:t>]</w:t>
            </w:r>
            <w:r>
              <w:rPr>
                <w:color w:val="FFCC33"/>
              </w:rPr>
              <w:t>[</w:t>
            </w:r>
            <w:proofErr w:type="gramEnd"/>
            <w:r>
              <w:rPr>
                <w:color w:val="FFCC33"/>
              </w:rPr>
              <w:t>4. Social Participation</w:t>
            </w:r>
            <w:proofErr w:type="gramStart"/>
            <w:r>
              <w:rPr>
                <w:color w:val="FFCC33"/>
              </w:rPr>
              <w:t>]</w:t>
            </w:r>
            <w:r>
              <w:rPr>
                <w:color w:val="31849B"/>
              </w:rPr>
              <w:t>[</w:t>
            </w:r>
            <w:proofErr w:type="gramEnd"/>
            <w:r>
              <w:rPr>
                <w:color w:val="31849B"/>
              </w:rPr>
              <w:t>5. Respect and Social Inclusion</w:t>
            </w:r>
            <w:proofErr w:type="gramStart"/>
            <w:r>
              <w:rPr>
                <w:color w:val="31849B"/>
              </w:rPr>
              <w:t>]</w:t>
            </w:r>
            <w:r>
              <w:rPr>
                <w:color w:val="990066"/>
              </w:rPr>
              <w:t>[</w:t>
            </w:r>
            <w:proofErr w:type="gramEnd"/>
            <w:r>
              <w:rPr>
                <w:color w:val="990066"/>
              </w:rPr>
              <w:t>6. Civic Participation and Employment</w:t>
            </w:r>
            <w:proofErr w:type="gramStart"/>
            <w:r>
              <w:rPr>
                <w:color w:val="990066"/>
              </w:rPr>
              <w:t>]</w:t>
            </w:r>
            <w:r>
              <w:t>A</w:t>
            </w:r>
            <w:proofErr w:type="gramEnd"/>
            <w:r>
              <w:t xml:space="preserve"> place to live and a friendly town.</w:t>
            </w:r>
          </w:p>
        </w:tc>
      </w:tr>
      <w:tr w:rsidR="00C76A02" w14:paraId="02AD5CFB"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62F029F" w14:textId="77777777" w:rsidR="00C76A02" w:rsidRDefault="00C76A02" w:rsidP="00682E36">
            <w:pPr>
              <w:pStyle w:val="BodyText"/>
            </w:pPr>
            <w:r>
              <w:t>25.</w:t>
            </w:r>
          </w:p>
        </w:tc>
        <w:tc>
          <w:tcPr>
            <w:tcW w:w="0" w:type="auto"/>
          </w:tcPr>
          <w:p w14:paraId="24844DE7" w14:textId="77777777" w:rsidR="00C76A02" w:rsidRDefault="00C76A02" w:rsidP="00682E36">
            <w:pPr>
              <w:pStyle w:val="BodyText"/>
            </w:pPr>
            <w:r>
              <w:rPr>
                <w:color w:val="80C65A"/>
              </w:rPr>
              <w:t>[1. Outdoor Spaces and Public Buildings</w:t>
            </w:r>
            <w:proofErr w:type="gramStart"/>
            <w:r>
              <w:rPr>
                <w:color w:val="80C65A"/>
              </w:rPr>
              <w:t>]</w:t>
            </w:r>
            <w:r>
              <w:rPr>
                <w:color w:val="FF9900"/>
              </w:rPr>
              <w:t>[</w:t>
            </w:r>
            <w:proofErr w:type="gramEnd"/>
            <w:r>
              <w:rPr>
                <w:color w:val="FF9900"/>
              </w:rPr>
              <w:t>7. Communication and Information</w:t>
            </w:r>
            <w:proofErr w:type="gramStart"/>
            <w:r>
              <w:rPr>
                <w:color w:val="FF9900"/>
              </w:rPr>
              <w:t>]</w:t>
            </w:r>
            <w:r>
              <w:t>I</w:t>
            </w:r>
            <w:proofErr w:type="gramEnd"/>
            <w:r>
              <w:t xml:space="preserve"> will need to be able to access (physically ) the venues where events are held.  That means a better job on </w:t>
            </w:r>
            <w:r>
              <w:lastRenderedPageBreak/>
              <w:t>snow and ice removal by Town and businesses.  I will need information about what is available.  I will need local access to health care. (I see an advocacy role here for TOG and CSRD)  </w:t>
            </w:r>
          </w:p>
        </w:tc>
      </w:tr>
      <w:tr w:rsidR="00C76A02" w14:paraId="04DB60DE" w14:textId="77777777" w:rsidTr="00682E36">
        <w:tc>
          <w:tcPr>
            <w:tcW w:w="0" w:type="auto"/>
          </w:tcPr>
          <w:p w14:paraId="4FD4B64A" w14:textId="77777777" w:rsidR="00C76A02" w:rsidRDefault="00C76A02" w:rsidP="00682E36">
            <w:pPr>
              <w:pStyle w:val="BodyText"/>
            </w:pPr>
            <w:r>
              <w:lastRenderedPageBreak/>
              <w:t>26.</w:t>
            </w:r>
          </w:p>
        </w:tc>
        <w:tc>
          <w:tcPr>
            <w:tcW w:w="0" w:type="auto"/>
          </w:tcPr>
          <w:p w14:paraId="2E621C10" w14:textId="77777777" w:rsidR="00C76A02" w:rsidRDefault="00C76A02" w:rsidP="00682E36">
            <w:pPr>
              <w:pStyle w:val="BodyText"/>
            </w:pPr>
            <w:r>
              <w:rPr>
                <w:color w:val="80C65A"/>
              </w:rPr>
              <w:t>[1. Outdoor Spaces and Public Buildings</w:t>
            </w:r>
            <w:proofErr w:type="gramStart"/>
            <w:r>
              <w:rPr>
                <w:color w:val="80C65A"/>
              </w:rPr>
              <w:t>]</w:t>
            </w:r>
            <w:r>
              <w:rPr>
                <w:color w:val="FF9900"/>
              </w:rPr>
              <w:t>[</w:t>
            </w:r>
            <w:proofErr w:type="gramEnd"/>
            <w:r>
              <w:rPr>
                <w:color w:val="FF9900"/>
              </w:rPr>
              <w:t>7. Communication and Information</w:t>
            </w:r>
            <w:proofErr w:type="gramStart"/>
            <w:r>
              <w:rPr>
                <w:color w:val="FF9900"/>
              </w:rPr>
              <w:t>]</w:t>
            </w:r>
            <w:r>
              <w:t>Social</w:t>
            </w:r>
            <w:proofErr w:type="gramEnd"/>
            <w:r>
              <w:t xml:space="preserve"> contacts. Exercise (swimming) facility. Better newspaper</w:t>
            </w:r>
          </w:p>
        </w:tc>
      </w:tr>
      <w:tr w:rsidR="00C76A02" w14:paraId="0E48B0B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F1FC9F6" w14:textId="77777777" w:rsidR="00C76A02" w:rsidRDefault="00C76A02" w:rsidP="00682E36">
            <w:pPr>
              <w:pStyle w:val="BodyText"/>
            </w:pPr>
            <w:r>
              <w:t>27.</w:t>
            </w:r>
          </w:p>
        </w:tc>
        <w:tc>
          <w:tcPr>
            <w:tcW w:w="0" w:type="auto"/>
          </w:tcPr>
          <w:p w14:paraId="3193CDBE" w14:textId="77777777" w:rsidR="00C76A02" w:rsidRDefault="00C76A02" w:rsidP="00682E36">
            <w:pPr>
              <w:pStyle w:val="BodyText"/>
            </w:pPr>
            <w:r>
              <w:rPr>
                <w:color w:val="FF0000"/>
              </w:rPr>
              <w:t>[2. Transportation]</w:t>
            </w:r>
            <w:r>
              <w:t xml:space="preserve">I am a retired 86 year old man living in </w:t>
            </w:r>
            <w:proofErr w:type="spellStart"/>
            <w:r>
              <w:t>Abbeyfield</w:t>
            </w:r>
            <w:proofErr w:type="spellEnd"/>
            <w:r>
              <w:t xml:space="preserve"> and I need better transportation to get me out more </w:t>
            </w:r>
          </w:p>
        </w:tc>
      </w:tr>
      <w:tr w:rsidR="00C76A02" w14:paraId="361B7584" w14:textId="77777777" w:rsidTr="00682E36">
        <w:tc>
          <w:tcPr>
            <w:tcW w:w="0" w:type="auto"/>
          </w:tcPr>
          <w:p w14:paraId="15B11DC7" w14:textId="77777777" w:rsidR="00C76A02" w:rsidRDefault="00C76A02" w:rsidP="00682E36">
            <w:pPr>
              <w:pStyle w:val="BodyText"/>
            </w:pPr>
            <w:r>
              <w:t>28.</w:t>
            </w:r>
          </w:p>
        </w:tc>
        <w:tc>
          <w:tcPr>
            <w:tcW w:w="0" w:type="auto"/>
          </w:tcPr>
          <w:p w14:paraId="46D009F9" w14:textId="77777777" w:rsidR="00C76A02" w:rsidRDefault="00C76A02" w:rsidP="00682E36">
            <w:pPr>
              <w:pStyle w:val="BodyText"/>
            </w:pPr>
            <w:r>
              <w:rPr>
                <w:color w:val="FF0000"/>
              </w:rPr>
              <w:t>[2. Transportation]</w:t>
            </w:r>
            <w:r>
              <w:t xml:space="preserve">Mobility within the </w:t>
            </w:r>
            <w:proofErr w:type="spellStart"/>
            <w:r>
              <w:t>communitry</w:t>
            </w:r>
            <w:proofErr w:type="spellEnd"/>
          </w:p>
        </w:tc>
      </w:tr>
      <w:tr w:rsidR="00C76A02" w14:paraId="310BC8E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6781D8C" w14:textId="77777777" w:rsidR="00C76A02" w:rsidRDefault="00C76A02" w:rsidP="00682E36">
            <w:pPr>
              <w:pStyle w:val="BodyText"/>
            </w:pPr>
            <w:r>
              <w:t>29.</w:t>
            </w:r>
          </w:p>
        </w:tc>
        <w:tc>
          <w:tcPr>
            <w:tcW w:w="0" w:type="auto"/>
          </w:tcPr>
          <w:p w14:paraId="59126078" w14:textId="77777777" w:rsidR="00C76A02" w:rsidRDefault="00C76A02" w:rsidP="00682E36">
            <w:pPr>
              <w:pStyle w:val="BodyText"/>
            </w:pPr>
            <w:r>
              <w:rPr>
                <w:color w:val="FF0000"/>
              </w:rPr>
              <w:t>[2. Transportation</w:t>
            </w:r>
            <w:proofErr w:type="gramStart"/>
            <w:r>
              <w:rPr>
                <w:color w:val="FF0000"/>
              </w:rPr>
              <w:t>]</w:t>
            </w:r>
            <w:r>
              <w:t>Need</w:t>
            </w:r>
            <w:proofErr w:type="gramEnd"/>
            <w:r>
              <w:t xml:space="preserve"> transportation to participate.</w:t>
            </w:r>
          </w:p>
        </w:tc>
      </w:tr>
      <w:tr w:rsidR="00C76A02" w14:paraId="0924F37E" w14:textId="77777777" w:rsidTr="00682E36">
        <w:tc>
          <w:tcPr>
            <w:tcW w:w="0" w:type="auto"/>
          </w:tcPr>
          <w:p w14:paraId="2C27935F" w14:textId="77777777" w:rsidR="00C76A02" w:rsidRDefault="00C76A02" w:rsidP="00682E36">
            <w:pPr>
              <w:pStyle w:val="BodyText"/>
            </w:pPr>
            <w:r>
              <w:t>30.</w:t>
            </w:r>
          </w:p>
        </w:tc>
        <w:tc>
          <w:tcPr>
            <w:tcW w:w="0" w:type="auto"/>
          </w:tcPr>
          <w:p w14:paraId="054D7F9A" w14:textId="77777777" w:rsidR="00C76A02" w:rsidRDefault="00C76A02" w:rsidP="00682E36">
            <w:pPr>
              <w:pStyle w:val="BodyText"/>
            </w:pPr>
            <w:r>
              <w:rPr>
                <w:color w:val="FF0000"/>
              </w:rPr>
              <w:t>[2. Transportation</w:t>
            </w:r>
            <w:proofErr w:type="gramStart"/>
            <w:r>
              <w:rPr>
                <w:color w:val="FF0000"/>
              </w:rPr>
              <w:t>]</w:t>
            </w:r>
            <w:r>
              <w:t>On</w:t>
            </w:r>
            <w:proofErr w:type="gramEnd"/>
            <w:r>
              <w:t xml:space="preserve"> a personal level, I need my health to live actively and socially engaged.  There are many factors that play into whether I will stay in Golden in my later years- desire to live closer to family (we have no family members here), affordability (food, housing), a fair amount of shopping needs to be done out of town (clothing, specialty items) therefore transportation is an issue.  If I am unable to drive someday, it is unlikely I would remain in Golden.  Weather- I know of older seniors for whom the winters become more unbearable each year.   </w:t>
            </w:r>
          </w:p>
        </w:tc>
      </w:tr>
      <w:tr w:rsidR="00C76A02" w14:paraId="3120183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99DD341" w14:textId="77777777" w:rsidR="00C76A02" w:rsidRDefault="00C76A02" w:rsidP="00682E36">
            <w:pPr>
              <w:pStyle w:val="BodyText"/>
            </w:pPr>
            <w:r>
              <w:t>31.</w:t>
            </w:r>
          </w:p>
        </w:tc>
        <w:tc>
          <w:tcPr>
            <w:tcW w:w="0" w:type="auto"/>
          </w:tcPr>
          <w:p w14:paraId="66BE6470" w14:textId="77777777" w:rsidR="00C76A02" w:rsidRDefault="00C76A02" w:rsidP="00682E36">
            <w:pPr>
              <w:pStyle w:val="BodyText"/>
            </w:pPr>
            <w:r>
              <w:rPr>
                <w:color w:val="FF0000"/>
              </w:rPr>
              <w:t>[2. Transportation]</w:t>
            </w:r>
            <w:r>
              <w:t>Projecting, some kind of rural transportation that will regularly offer ways in and out of Golden from Area "A"</w:t>
            </w:r>
          </w:p>
        </w:tc>
      </w:tr>
      <w:tr w:rsidR="00C76A02" w14:paraId="15D07F7C" w14:textId="77777777" w:rsidTr="00682E36">
        <w:tc>
          <w:tcPr>
            <w:tcW w:w="0" w:type="auto"/>
          </w:tcPr>
          <w:p w14:paraId="374EF085" w14:textId="77777777" w:rsidR="00C76A02" w:rsidRDefault="00C76A02" w:rsidP="00682E36">
            <w:pPr>
              <w:pStyle w:val="BodyText"/>
            </w:pPr>
            <w:r>
              <w:t>32.</w:t>
            </w:r>
          </w:p>
        </w:tc>
        <w:tc>
          <w:tcPr>
            <w:tcW w:w="0" w:type="auto"/>
          </w:tcPr>
          <w:p w14:paraId="6A6DEAAB" w14:textId="77777777" w:rsidR="00C76A02" w:rsidRDefault="00C76A02" w:rsidP="00682E36">
            <w:pPr>
              <w:pStyle w:val="BodyText"/>
            </w:pPr>
            <w:r>
              <w:rPr>
                <w:color w:val="FF0000"/>
              </w:rPr>
              <w:t>[2. Transportation</w:t>
            </w:r>
            <w:proofErr w:type="gramStart"/>
            <w:r>
              <w:rPr>
                <w:color w:val="FF0000"/>
              </w:rPr>
              <w:t>]</w:t>
            </w:r>
            <w:r>
              <w:t>Transportation</w:t>
            </w:r>
            <w:proofErr w:type="gramEnd"/>
            <w:r>
              <w:t xml:space="preserve"> to take us to appointments and on social outings.</w:t>
            </w:r>
          </w:p>
        </w:tc>
      </w:tr>
      <w:tr w:rsidR="00C76A02" w14:paraId="72DC90E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AB777F5" w14:textId="77777777" w:rsidR="00C76A02" w:rsidRDefault="00C76A02" w:rsidP="00682E36">
            <w:pPr>
              <w:pStyle w:val="BodyText"/>
            </w:pPr>
            <w:r>
              <w:t>33.</w:t>
            </w:r>
          </w:p>
        </w:tc>
        <w:tc>
          <w:tcPr>
            <w:tcW w:w="0" w:type="auto"/>
          </w:tcPr>
          <w:p w14:paraId="6B81EFE2" w14:textId="77777777" w:rsidR="00C76A02" w:rsidRDefault="00C76A02" w:rsidP="00682E36">
            <w:pPr>
              <w:pStyle w:val="BodyText"/>
            </w:pPr>
            <w:r>
              <w:rPr>
                <w:color w:val="FF0000"/>
              </w:rPr>
              <w:t>[2. Transportation</w:t>
            </w:r>
            <w:proofErr w:type="gramStart"/>
            <w:r>
              <w:rPr>
                <w:color w:val="FF0000"/>
              </w:rPr>
              <w:t>]</w:t>
            </w:r>
            <w:r>
              <w:t>Transportation</w:t>
            </w:r>
            <w:proofErr w:type="gramEnd"/>
            <w:r>
              <w:t>.</w:t>
            </w:r>
          </w:p>
        </w:tc>
      </w:tr>
      <w:tr w:rsidR="00C76A02" w14:paraId="27CD944B" w14:textId="77777777" w:rsidTr="00682E36">
        <w:tc>
          <w:tcPr>
            <w:tcW w:w="0" w:type="auto"/>
          </w:tcPr>
          <w:p w14:paraId="12B106F4" w14:textId="77777777" w:rsidR="00C76A02" w:rsidRDefault="00C76A02" w:rsidP="00682E36">
            <w:pPr>
              <w:pStyle w:val="BodyText"/>
            </w:pPr>
            <w:r>
              <w:t>34.</w:t>
            </w:r>
          </w:p>
        </w:tc>
        <w:tc>
          <w:tcPr>
            <w:tcW w:w="0" w:type="auto"/>
          </w:tcPr>
          <w:p w14:paraId="2C64884C"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t>Housing</w:t>
            </w:r>
            <w:proofErr w:type="gramEnd"/>
            <w:r>
              <w:t xml:space="preserve"> and transportation.</w:t>
            </w:r>
          </w:p>
        </w:tc>
      </w:tr>
      <w:tr w:rsidR="00C76A02" w14:paraId="14F8906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4BEBC11" w14:textId="77777777" w:rsidR="00C76A02" w:rsidRDefault="00C76A02" w:rsidP="00682E36">
            <w:pPr>
              <w:pStyle w:val="BodyText"/>
            </w:pPr>
            <w:r>
              <w:t>35.</w:t>
            </w:r>
          </w:p>
        </w:tc>
        <w:tc>
          <w:tcPr>
            <w:tcW w:w="0" w:type="auto"/>
          </w:tcPr>
          <w:p w14:paraId="7441A234"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t>My</w:t>
            </w:r>
            <w:proofErr w:type="gramEnd"/>
            <w:r>
              <w:t xml:space="preserve"> husband and I returned to Golden at age 64. At the time we were physically active and enjoyed hiking, cycling and x-country skiing here. We did volunteer work for </w:t>
            </w:r>
            <w:proofErr w:type="spellStart"/>
            <w:r>
              <w:t>Abbeyfield</w:t>
            </w:r>
            <w:proofErr w:type="spellEnd"/>
            <w:r>
              <w:t>, St. Paul's Church and thrift store. We felt an indoor pool would have been a benefit to the community and supported the referendum. As we took part in the planning process for a Seniors Cooperative Aging in Place Development. The lack of support from the Town of Golden was disappointing. Now at age 78 we realize the lack of housing, transportation for special medical needs, no support for care (i.e. meals), we have decided to relocate. The geographical location of Golden is a challenge to anyone over 75.</w:t>
            </w:r>
          </w:p>
        </w:tc>
      </w:tr>
      <w:tr w:rsidR="00C76A02" w14:paraId="12CB2700" w14:textId="77777777" w:rsidTr="00682E36">
        <w:tc>
          <w:tcPr>
            <w:tcW w:w="0" w:type="auto"/>
          </w:tcPr>
          <w:p w14:paraId="1EC8FF29" w14:textId="77777777" w:rsidR="00C76A02" w:rsidRDefault="00C76A02" w:rsidP="00682E36">
            <w:pPr>
              <w:pStyle w:val="BodyText"/>
            </w:pPr>
            <w:r>
              <w:t>36.</w:t>
            </w:r>
          </w:p>
        </w:tc>
        <w:tc>
          <w:tcPr>
            <w:tcW w:w="0" w:type="auto"/>
          </w:tcPr>
          <w:p w14:paraId="1FF19AC4"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t>Transportation</w:t>
            </w:r>
            <w:proofErr w:type="gramEnd"/>
            <w:r>
              <w:t xml:space="preserve"> in some form and rental accommodation preferably in the way of affordable apartment with more amenities such as covered parking, elevators, laundry services on each floor. Basically what one would expect to find in any community which is lacking in Golden</w:t>
            </w:r>
          </w:p>
        </w:tc>
      </w:tr>
      <w:tr w:rsidR="00C76A02" w14:paraId="39BDBFD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6A3DDA8" w14:textId="77777777" w:rsidR="00C76A02" w:rsidRDefault="00C76A02" w:rsidP="00682E36">
            <w:pPr>
              <w:pStyle w:val="BodyText"/>
            </w:pPr>
            <w:r>
              <w:t>37.</w:t>
            </w:r>
          </w:p>
        </w:tc>
        <w:tc>
          <w:tcPr>
            <w:tcW w:w="0" w:type="auto"/>
          </w:tcPr>
          <w:p w14:paraId="277B216B"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r>
              <w:t>Affordable</w:t>
            </w:r>
            <w:proofErr w:type="gramEnd"/>
            <w:r>
              <w:t xml:space="preserve"> housing, availability to get to appointments, social outings, groceries. Safe places to walk to keep active.</w:t>
            </w:r>
          </w:p>
        </w:tc>
      </w:tr>
      <w:tr w:rsidR="00C76A02" w14:paraId="3EF9A3FB" w14:textId="77777777" w:rsidTr="00682E36">
        <w:tc>
          <w:tcPr>
            <w:tcW w:w="0" w:type="auto"/>
          </w:tcPr>
          <w:p w14:paraId="3F7671C1" w14:textId="77777777" w:rsidR="00C76A02" w:rsidRDefault="00C76A02" w:rsidP="00682E36">
            <w:pPr>
              <w:pStyle w:val="BodyText"/>
            </w:pPr>
            <w:r>
              <w:t>38.</w:t>
            </w:r>
          </w:p>
        </w:tc>
        <w:tc>
          <w:tcPr>
            <w:tcW w:w="0" w:type="auto"/>
          </w:tcPr>
          <w:p w14:paraId="3DF6C53E"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rPr>
                <w:color w:val="FFCC33"/>
              </w:rPr>
              <w:t>[</w:t>
            </w:r>
            <w:proofErr w:type="gramEnd"/>
            <w:r>
              <w:rPr>
                <w:color w:val="FFCC33"/>
              </w:rPr>
              <w:t>4. Social Participation]</w:t>
            </w:r>
            <w:r>
              <w:t xml:space="preserve">Depending on my health, I expect to live independently for another 25 to 30years , at some point I expect I would like the option </w:t>
            </w:r>
            <w:r>
              <w:lastRenderedPageBreak/>
              <w:t xml:space="preserve">of accommodation that has a common dining area, then eventually assisted living and/or long term care.   I think transportation will be important as again at some point I will most likely have to give up driving.  Having health care services available that will allow me to remain independent as long as possible is very important.   The social aspect of having things to do and providing social stimulation is also an important </w:t>
            </w:r>
            <w:proofErr w:type="gramStart"/>
            <w:r>
              <w:t>consideration . </w:t>
            </w:r>
            <w:proofErr w:type="gramEnd"/>
          </w:p>
        </w:tc>
      </w:tr>
      <w:tr w:rsidR="00C76A02" w14:paraId="013CBF61"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A14A077" w14:textId="77777777" w:rsidR="00C76A02" w:rsidRDefault="00C76A02" w:rsidP="00682E36">
            <w:pPr>
              <w:pStyle w:val="BodyText"/>
            </w:pPr>
            <w:r>
              <w:lastRenderedPageBreak/>
              <w:t>39.</w:t>
            </w:r>
          </w:p>
        </w:tc>
        <w:tc>
          <w:tcPr>
            <w:tcW w:w="0" w:type="auto"/>
          </w:tcPr>
          <w:p w14:paraId="545CA542"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r>
              <w:t>I</w:t>
            </w:r>
            <w:proofErr w:type="gramEnd"/>
            <w:r>
              <w:t xml:space="preserve"> will need an arts program that engages my soul and mind  A swimming pool that keeps my body fit and functioning  clean air  </w:t>
            </w:r>
            <w:proofErr w:type="spellStart"/>
            <w:r>
              <w:t>subsidised</w:t>
            </w:r>
            <w:proofErr w:type="spellEnd"/>
            <w:r>
              <w:t xml:space="preserve"> very basic housing  basic public transportation  good nourishing affordable food(and this survey does not address food)    already have great people and wonderful friends in Golden and the Area </w:t>
            </w:r>
            <w:proofErr w:type="spellStart"/>
            <w:r>
              <w:t>Awho</w:t>
            </w:r>
            <w:proofErr w:type="spellEnd"/>
            <w:r>
              <w:t xml:space="preserve"> will hopefully continue to be around for a number of years!</w:t>
            </w:r>
          </w:p>
        </w:tc>
      </w:tr>
      <w:tr w:rsidR="00C76A02" w14:paraId="00143600" w14:textId="77777777" w:rsidTr="00682E36">
        <w:tc>
          <w:tcPr>
            <w:tcW w:w="0" w:type="auto"/>
          </w:tcPr>
          <w:p w14:paraId="12869D05" w14:textId="77777777" w:rsidR="00C76A02" w:rsidRDefault="00C76A02" w:rsidP="00682E36">
            <w:pPr>
              <w:pStyle w:val="BodyText"/>
            </w:pPr>
            <w:r>
              <w:t>40.</w:t>
            </w:r>
          </w:p>
        </w:tc>
        <w:tc>
          <w:tcPr>
            <w:tcW w:w="0" w:type="auto"/>
          </w:tcPr>
          <w:p w14:paraId="514285CF" w14:textId="77777777" w:rsidR="00C76A02" w:rsidRDefault="00C76A02" w:rsidP="00682E36">
            <w:pPr>
              <w:pStyle w:val="BodyText"/>
            </w:pPr>
            <w:r>
              <w:rPr>
                <w:color w:val="FF0000"/>
              </w:rPr>
              <w:t>[2. Transportation</w:t>
            </w:r>
            <w:proofErr w:type="gramStart"/>
            <w:r>
              <w:rPr>
                <w:color w:val="FF0000"/>
              </w:rPr>
              <w:t>]</w:t>
            </w:r>
            <w:r>
              <w:rPr>
                <w:color w:val="3399CC"/>
              </w:rPr>
              <w:t>[</w:t>
            </w:r>
            <w:proofErr w:type="gramEnd"/>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r>
              <w:t>Suitable</w:t>
            </w:r>
            <w:proofErr w:type="gramEnd"/>
            <w:r>
              <w:t xml:space="preserve"> housing, transportation, interaction with others, health and personal services.</w:t>
            </w:r>
          </w:p>
        </w:tc>
      </w:tr>
      <w:tr w:rsidR="00C76A02" w14:paraId="29AE2680"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2684710" w14:textId="77777777" w:rsidR="00C76A02" w:rsidRDefault="00C76A02" w:rsidP="00682E36">
            <w:pPr>
              <w:pStyle w:val="BodyText"/>
            </w:pPr>
            <w:r>
              <w:t>41.</w:t>
            </w:r>
          </w:p>
        </w:tc>
        <w:tc>
          <w:tcPr>
            <w:tcW w:w="0" w:type="auto"/>
          </w:tcPr>
          <w:p w14:paraId="157AF8F9" w14:textId="77777777" w:rsidR="00C76A02" w:rsidRDefault="00C76A02" w:rsidP="00682E36">
            <w:pPr>
              <w:pStyle w:val="BodyText"/>
            </w:pPr>
            <w:r>
              <w:rPr>
                <w:color w:val="FF0000"/>
              </w:rPr>
              <w:t>[2. Transportation</w:t>
            </w:r>
            <w:proofErr w:type="gramStart"/>
            <w:r>
              <w:rPr>
                <w:color w:val="FF0000"/>
              </w:rPr>
              <w:t>]</w:t>
            </w:r>
            <w:r>
              <w:rPr>
                <w:color w:val="FFCC33"/>
              </w:rPr>
              <w:t>[</w:t>
            </w:r>
            <w:proofErr w:type="gramEnd"/>
            <w:r>
              <w:rPr>
                <w:color w:val="FFCC33"/>
              </w:rPr>
              <w:t>4. Social Participation]</w:t>
            </w:r>
            <w:r>
              <w:t>A transportation system the will get me from my home to an activity and return in a time frame that will accept that as a senior a lot of the time before leaving my house is spent getting ready and upon coming home resting from the outing.  This all being without having a senior moment.</w:t>
            </w:r>
          </w:p>
        </w:tc>
      </w:tr>
      <w:tr w:rsidR="00C76A02" w14:paraId="376BABDC" w14:textId="77777777" w:rsidTr="00682E36">
        <w:tc>
          <w:tcPr>
            <w:tcW w:w="0" w:type="auto"/>
          </w:tcPr>
          <w:p w14:paraId="1907BF44" w14:textId="77777777" w:rsidR="00C76A02" w:rsidRDefault="00C76A02" w:rsidP="00682E36">
            <w:pPr>
              <w:pStyle w:val="BodyText"/>
            </w:pPr>
            <w:r>
              <w:t>42.</w:t>
            </w:r>
          </w:p>
        </w:tc>
        <w:tc>
          <w:tcPr>
            <w:tcW w:w="0" w:type="auto"/>
          </w:tcPr>
          <w:p w14:paraId="5941411C" w14:textId="77777777" w:rsidR="00C76A02" w:rsidRDefault="00C76A02" w:rsidP="00682E36">
            <w:pPr>
              <w:pStyle w:val="BodyText"/>
            </w:pPr>
            <w:r>
              <w:rPr>
                <w:color w:val="FF0000"/>
              </w:rPr>
              <w:t>[2. Transportation</w:t>
            </w:r>
            <w:proofErr w:type="gramStart"/>
            <w:r>
              <w:rPr>
                <w:color w:val="FF0000"/>
              </w:rPr>
              <w:t>]</w:t>
            </w:r>
            <w:r>
              <w:rPr>
                <w:color w:val="FFCC33"/>
              </w:rPr>
              <w:t>[</w:t>
            </w:r>
            <w:proofErr w:type="gramEnd"/>
            <w:r>
              <w:rPr>
                <w:color w:val="FFCC33"/>
              </w:rPr>
              <w:t>4. Social Participation]</w:t>
            </w:r>
            <w:r>
              <w:t>In the future:    Good health services  Affordable recreational activities  Assistance with house repairs, snow shoveling, transportation to and from out of town appointments</w:t>
            </w:r>
          </w:p>
        </w:tc>
      </w:tr>
      <w:tr w:rsidR="00C76A02" w14:paraId="761EC85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8ACE4D9" w14:textId="77777777" w:rsidR="00C76A02" w:rsidRDefault="00C76A02" w:rsidP="00682E36">
            <w:pPr>
              <w:pStyle w:val="BodyText"/>
            </w:pPr>
            <w:r>
              <w:t>43.</w:t>
            </w:r>
          </w:p>
        </w:tc>
        <w:tc>
          <w:tcPr>
            <w:tcW w:w="0" w:type="auto"/>
          </w:tcPr>
          <w:p w14:paraId="5BD42F13" w14:textId="77777777" w:rsidR="00C76A02" w:rsidRDefault="00C76A02" w:rsidP="00682E36">
            <w:pPr>
              <w:pStyle w:val="BodyText"/>
            </w:pPr>
            <w:r>
              <w:rPr>
                <w:color w:val="FF0000"/>
              </w:rPr>
              <w:t>[2. Transportation</w:t>
            </w:r>
            <w:proofErr w:type="gramStart"/>
            <w:r>
              <w:rPr>
                <w:color w:val="FF0000"/>
              </w:rPr>
              <w:t>]</w:t>
            </w:r>
            <w:r>
              <w:rPr>
                <w:color w:val="FFCC33"/>
              </w:rPr>
              <w:t>[</w:t>
            </w:r>
            <w:proofErr w:type="gramEnd"/>
            <w:r>
              <w:rPr>
                <w:color w:val="FFCC33"/>
              </w:rPr>
              <w:t>4. Social Participation</w:t>
            </w:r>
            <w:proofErr w:type="gramStart"/>
            <w:r>
              <w:rPr>
                <w:color w:val="FFCC33"/>
              </w:rPr>
              <w:t>]</w:t>
            </w:r>
            <w:r>
              <w:rPr>
                <w:color w:val="5A3013"/>
              </w:rPr>
              <w:t>[</w:t>
            </w:r>
            <w:proofErr w:type="gramEnd"/>
            <w:r>
              <w:rPr>
                <w:color w:val="5A3013"/>
              </w:rPr>
              <w:t>8. Community Support and Health Services</w:t>
            </w:r>
            <w:proofErr w:type="gramStart"/>
            <w:r>
              <w:rPr>
                <w:color w:val="5A3013"/>
              </w:rPr>
              <w:t>]</w:t>
            </w:r>
            <w:r>
              <w:t>I</w:t>
            </w:r>
            <w:proofErr w:type="gramEnd"/>
            <w:r>
              <w:t xml:space="preserve"> am not sure exactly is meant here.  I would need good health, reasonable income and desire to be active socially.  I do appreciate having a curling rink.  I did use the arena when I was younger and do sometimes use the pool.  At this time I generally use the trails and sidewalks.</w:t>
            </w:r>
          </w:p>
        </w:tc>
      </w:tr>
      <w:tr w:rsidR="00C76A02" w14:paraId="064F5F48" w14:textId="77777777" w:rsidTr="00682E36">
        <w:tc>
          <w:tcPr>
            <w:tcW w:w="0" w:type="auto"/>
          </w:tcPr>
          <w:p w14:paraId="15F9772C" w14:textId="77777777" w:rsidR="00C76A02" w:rsidRDefault="00C76A02" w:rsidP="00682E36">
            <w:pPr>
              <w:pStyle w:val="BodyText"/>
            </w:pPr>
            <w:r>
              <w:t>44.</w:t>
            </w:r>
          </w:p>
        </w:tc>
        <w:tc>
          <w:tcPr>
            <w:tcW w:w="0" w:type="auto"/>
          </w:tcPr>
          <w:p w14:paraId="1E5D8F4E" w14:textId="77777777" w:rsidR="00C76A02" w:rsidRDefault="00C76A02" w:rsidP="00682E36">
            <w:pPr>
              <w:pStyle w:val="BodyText"/>
            </w:pPr>
            <w:r>
              <w:rPr>
                <w:color w:val="FF0000"/>
              </w:rPr>
              <w:t>[2. Transportation</w:t>
            </w:r>
            <w:proofErr w:type="gramStart"/>
            <w:r>
              <w:rPr>
                <w:color w:val="FF0000"/>
              </w:rPr>
              <w:t>]</w:t>
            </w:r>
            <w:r>
              <w:rPr>
                <w:color w:val="31849B"/>
              </w:rPr>
              <w:t>[</w:t>
            </w:r>
            <w:proofErr w:type="gramEnd"/>
            <w:r>
              <w:rPr>
                <w:color w:val="31849B"/>
              </w:rPr>
              <w:t>5. Respect and Social Inclusion</w:t>
            </w:r>
            <w:proofErr w:type="gramStart"/>
            <w:r>
              <w:rPr>
                <w:color w:val="31849B"/>
              </w:rPr>
              <w:t>]</w:t>
            </w:r>
            <w:proofErr w:type="spellStart"/>
            <w:r>
              <w:t>ACtually</w:t>
            </w:r>
            <w:proofErr w:type="spellEnd"/>
            <w:proofErr w:type="gramEnd"/>
            <w:r>
              <w:t xml:space="preserve">, I need to be able to live in the rural parts of Golden so having transportation to take me into town when </w:t>
            </w:r>
            <w:proofErr w:type="spellStart"/>
            <w:r>
              <w:t>i</w:t>
            </w:r>
            <w:proofErr w:type="spellEnd"/>
            <w:r>
              <w:t xml:space="preserve"> </w:t>
            </w:r>
            <w:proofErr w:type="spellStart"/>
            <w:r>
              <w:t>cant</w:t>
            </w:r>
            <w:proofErr w:type="spellEnd"/>
            <w:r>
              <w:t xml:space="preserve"> get there myself is important---but maybe I'm too young to be thinking about this yet.</w:t>
            </w:r>
          </w:p>
        </w:tc>
      </w:tr>
      <w:tr w:rsidR="00C76A02" w14:paraId="33ABD49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E070C9F" w14:textId="77777777" w:rsidR="00C76A02" w:rsidRDefault="00C76A02" w:rsidP="00682E36">
            <w:pPr>
              <w:pStyle w:val="BodyText"/>
            </w:pPr>
            <w:r>
              <w:t>45.</w:t>
            </w:r>
          </w:p>
        </w:tc>
        <w:tc>
          <w:tcPr>
            <w:tcW w:w="0" w:type="auto"/>
          </w:tcPr>
          <w:p w14:paraId="5F7C03D4" w14:textId="77777777" w:rsidR="00C76A02" w:rsidRDefault="00C76A02" w:rsidP="00682E36">
            <w:pPr>
              <w:pStyle w:val="BodyText"/>
            </w:pPr>
            <w:r>
              <w:rPr>
                <w:color w:val="FF0000"/>
              </w:rPr>
              <w:t>[2. Transportation</w:t>
            </w:r>
            <w:proofErr w:type="gramStart"/>
            <w:r>
              <w:rPr>
                <w:color w:val="FF0000"/>
              </w:rPr>
              <w:t>]</w:t>
            </w:r>
            <w:r>
              <w:rPr>
                <w:color w:val="5A3013"/>
              </w:rPr>
              <w:t>[</w:t>
            </w:r>
            <w:proofErr w:type="gramEnd"/>
            <w:r>
              <w:rPr>
                <w:color w:val="5A3013"/>
              </w:rPr>
              <w:t>8. Community Support and Health Services</w:t>
            </w:r>
            <w:proofErr w:type="gramStart"/>
            <w:r>
              <w:rPr>
                <w:color w:val="5A3013"/>
              </w:rPr>
              <w:t>]</w:t>
            </w:r>
            <w:r>
              <w:t>ACCESS</w:t>
            </w:r>
            <w:proofErr w:type="gramEnd"/>
            <w:r>
              <w:t xml:space="preserve"> TO HEALTH, DENTAL  AND   VISION  CLINICS.  MOST </w:t>
            </w:r>
            <w:proofErr w:type="gramStart"/>
            <w:r>
              <w:t>LIKELY  HOUSING</w:t>
            </w:r>
            <w:proofErr w:type="gramEnd"/>
            <w:r>
              <w:t xml:space="preserve">,  TRANSPORTATION, SIDEWALKS CLEAN, CLEAR AND FREE OF DOGS, BIKES, ETC.  BENCHES FOR RESTING, DOORS IN BUILDINGS </w:t>
            </w:r>
            <w:proofErr w:type="gramStart"/>
            <w:r>
              <w:t>THAT  I</w:t>
            </w:r>
            <w:proofErr w:type="gramEnd"/>
            <w:r>
              <w:t xml:space="preserve"> CAN OPEN.   A SENIORS ADVOCATE IN THIS TOWN.</w:t>
            </w:r>
          </w:p>
        </w:tc>
      </w:tr>
      <w:tr w:rsidR="00C76A02" w14:paraId="6E545402" w14:textId="77777777" w:rsidTr="00682E36">
        <w:tc>
          <w:tcPr>
            <w:tcW w:w="0" w:type="auto"/>
          </w:tcPr>
          <w:p w14:paraId="6206EF34" w14:textId="77777777" w:rsidR="00C76A02" w:rsidRDefault="00C76A02" w:rsidP="00682E36">
            <w:pPr>
              <w:pStyle w:val="BodyText"/>
            </w:pPr>
            <w:r>
              <w:t>46.</w:t>
            </w:r>
          </w:p>
        </w:tc>
        <w:tc>
          <w:tcPr>
            <w:tcW w:w="0" w:type="auto"/>
          </w:tcPr>
          <w:p w14:paraId="3F139BFF" w14:textId="77777777" w:rsidR="00C76A02" w:rsidRDefault="00C76A02" w:rsidP="00682E36">
            <w:pPr>
              <w:pStyle w:val="BodyText"/>
            </w:pPr>
            <w:r>
              <w:rPr>
                <w:color w:val="FF0000"/>
              </w:rPr>
              <w:t>[2. Transportation</w:t>
            </w:r>
            <w:proofErr w:type="gramStart"/>
            <w:r>
              <w:rPr>
                <w:color w:val="FF0000"/>
              </w:rPr>
              <w:t>]</w:t>
            </w:r>
            <w:r>
              <w:rPr>
                <w:color w:val="5A3013"/>
              </w:rPr>
              <w:t>[</w:t>
            </w:r>
            <w:proofErr w:type="gramEnd"/>
            <w:r>
              <w:rPr>
                <w:color w:val="5A3013"/>
              </w:rPr>
              <w:t>8. Community Support and Health Services</w:t>
            </w:r>
            <w:proofErr w:type="gramStart"/>
            <w:r>
              <w:rPr>
                <w:color w:val="5A3013"/>
              </w:rPr>
              <w:t>]</w:t>
            </w:r>
            <w:r>
              <w:t>My</w:t>
            </w:r>
            <w:proofErr w:type="gramEnd"/>
            <w:r>
              <w:t xml:space="preserve"> health and being mobile.  </w:t>
            </w:r>
            <w:proofErr w:type="gramStart"/>
            <w:r>
              <w:t>Once  I</w:t>
            </w:r>
            <w:proofErr w:type="gramEnd"/>
            <w:r>
              <w:t xml:space="preserve"> </w:t>
            </w:r>
            <w:proofErr w:type="spellStart"/>
            <w:r>
              <w:t>loose</w:t>
            </w:r>
            <w:proofErr w:type="spellEnd"/>
            <w:r>
              <w:t xml:space="preserve"> them I feel Golden at this time will not be able to accommodate my needs.</w:t>
            </w:r>
          </w:p>
        </w:tc>
      </w:tr>
      <w:tr w:rsidR="00C76A02" w14:paraId="595F59D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427D0C8" w14:textId="77777777" w:rsidR="00C76A02" w:rsidRDefault="00C76A02" w:rsidP="00682E36">
            <w:pPr>
              <w:pStyle w:val="BodyText"/>
            </w:pPr>
            <w:r>
              <w:t>47.</w:t>
            </w:r>
          </w:p>
        </w:tc>
        <w:tc>
          <w:tcPr>
            <w:tcW w:w="0" w:type="auto"/>
          </w:tcPr>
          <w:p w14:paraId="76814C77" w14:textId="77777777" w:rsidR="00C76A02" w:rsidRDefault="00C76A02" w:rsidP="00682E36">
            <w:pPr>
              <w:pStyle w:val="BodyText"/>
            </w:pPr>
            <w:r>
              <w:rPr>
                <w:color w:val="3399CC"/>
              </w:rPr>
              <w:t>[3. Housing</w:t>
            </w:r>
            <w:proofErr w:type="gramStart"/>
            <w:r>
              <w:rPr>
                <w:color w:val="3399CC"/>
              </w:rPr>
              <w:t>]</w:t>
            </w:r>
            <w:r>
              <w:t>A</w:t>
            </w:r>
            <w:proofErr w:type="gramEnd"/>
            <w:r>
              <w:t xml:space="preserve"> retirement residence for seniors. If this is not available in 10 </w:t>
            </w:r>
            <w:proofErr w:type="spellStart"/>
            <w:r>
              <w:t>years time</w:t>
            </w:r>
            <w:proofErr w:type="spellEnd"/>
            <w:r>
              <w:t xml:space="preserve"> we will have to move to Columbia Gardens in </w:t>
            </w:r>
            <w:proofErr w:type="spellStart"/>
            <w:r>
              <w:t>Invermere</w:t>
            </w:r>
            <w:proofErr w:type="spellEnd"/>
            <w:r>
              <w:t>. We need a similar residence like Columbia Gardens here in Golden.</w:t>
            </w:r>
          </w:p>
        </w:tc>
      </w:tr>
      <w:tr w:rsidR="00C76A02" w14:paraId="493F7AE5" w14:textId="77777777" w:rsidTr="00682E36">
        <w:tc>
          <w:tcPr>
            <w:tcW w:w="0" w:type="auto"/>
          </w:tcPr>
          <w:p w14:paraId="3A0609BC" w14:textId="77777777" w:rsidR="00C76A02" w:rsidRDefault="00C76A02" w:rsidP="00682E36">
            <w:pPr>
              <w:pStyle w:val="BodyText"/>
            </w:pPr>
            <w:r>
              <w:t>48.</w:t>
            </w:r>
          </w:p>
        </w:tc>
        <w:tc>
          <w:tcPr>
            <w:tcW w:w="0" w:type="auto"/>
          </w:tcPr>
          <w:p w14:paraId="14B04478" w14:textId="77777777" w:rsidR="00C76A02" w:rsidRDefault="00C76A02" w:rsidP="00682E36">
            <w:pPr>
              <w:pStyle w:val="BodyText"/>
            </w:pPr>
            <w:r>
              <w:rPr>
                <w:color w:val="3399CC"/>
              </w:rPr>
              <w:t>[3. Housing]</w:t>
            </w:r>
            <w:r>
              <w:t xml:space="preserve">Accommodation with room to have family/friends visit and stay for a few days </w:t>
            </w:r>
            <w:r>
              <w:lastRenderedPageBreak/>
              <w:t>... that would mean at least two bedrooms, two bathrooms, a den or office, plus kitchen and living room.  An attached garage would be an asset.  That seems like asking a lot, but seniors need "space" too.  Some cleaning support should be available as well.</w:t>
            </w:r>
          </w:p>
        </w:tc>
      </w:tr>
      <w:tr w:rsidR="00C76A02" w14:paraId="6271DB6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35A9216" w14:textId="77777777" w:rsidR="00C76A02" w:rsidRDefault="00C76A02" w:rsidP="00682E36">
            <w:pPr>
              <w:pStyle w:val="BodyText"/>
            </w:pPr>
            <w:r>
              <w:lastRenderedPageBreak/>
              <w:t>49.</w:t>
            </w:r>
          </w:p>
        </w:tc>
        <w:tc>
          <w:tcPr>
            <w:tcW w:w="0" w:type="auto"/>
          </w:tcPr>
          <w:p w14:paraId="64A3293C" w14:textId="77777777" w:rsidR="00C76A02" w:rsidRDefault="00C76A02" w:rsidP="00682E36">
            <w:pPr>
              <w:pStyle w:val="BodyText"/>
            </w:pPr>
            <w:r>
              <w:rPr>
                <w:color w:val="3399CC"/>
              </w:rPr>
              <w:t>[3. Housing</w:t>
            </w:r>
            <w:proofErr w:type="gramStart"/>
            <w:r>
              <w:rPr>
                <w:color w:val="3399CC"/>
              </w:rPr>
              <w:t>]</w:t>
            </w:r>
            <w:r>
              <w:t>Affordable</w:t>
            </w:r>
            <w:proofErr w:type="gramEnd"/>
            <w:r>
              <w:t xml:space="preserve"> housing  good medical care, e.g., sufficient doctors.  </w:t>
            </w:r>
            <w:proofErr w:type="spellStart"/>
            <w:proofErr w:type="gramStart"/>
            <w:r>
              <w:t>emerg</w:t>
            </w:r>
            <w:proofErr w:type="spellEnd"/>
            <w:proofErr w:type="gramEnd"/>
            <w:r>
              <w:t xml:space="preserve"> </w:t>
            </w:r>
            <w:proofErr w:type="spellStart"/>
            <w:r>
              <w:t>svcs</w:t>
            </w:r>
            <w:proofErr w:type="spellEnd"/>
            <w:r>
              <w:t>.  Accessible, frequent &amp; detailed information about services, programs.</w:t>
            </w:r>
          </w:p>
        </w:tc>
      </w:tr>
      <w:tr w:rsidR="00C76A02" w14:paraId="07A30620" w14:textId="77777777" w:rsidTr="00682E36">
        <w:tc>
          <w:tcPr>
            <w:tcW w:w="0" w:type="auto"/>
          </w:tcPr>
          <w:p w14:paraId="44FBF5BC" w14:textId="77777777" w:rsidR="00C76A02" w:rsidRDefault="00C76A02" w:rsidP="00682E36">
            <w:pPr>
              <w:pStyle w:val="BodyText"/>
            </w:pPr>
            <w:r>
              <w:t>50.</w:t>
            </w:r>
          </w:p>
        </w:tc>
        <w:tc>
          <w:tcPr>
            <w:tcW w:w="0" w:type="auto"/>
          </w:tcPr>
          <w:p w14:paraId="110F00EC" w14:textId="77777777" w:rsidR="00C76A02" w:rsidRDefault="00C76A02" w:rsidP="00682E36">
            <w:pPr>
              <w:pStyle w:val="BodyText"/>
            </w:pPr>
            <w:r>
              <w:rPr>
                <w:color w:val="3399CC"/>
              </w:rPr>
              <w:t>[3. Housing]</w:t>
            </w:r>
            <w:r>
              <w:t>Affordable housing services</w:t>
            </w:r>
          </w:p>
        </w:tc>
      </w:tr>
      <w:tr w:rsidR="00C76A02" w14:paraId="313263A6"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42EA96F" w14:textId="77777777" w:rsidR="00C76A02" w:rsidRDefault="00C76A02" w:rsidP="00682E36">
            <w:pPr>
              <w:pStyle w:val="BodyText"/>
            </w:pPr>
            <w:r>
              <w:t>51.</w:t>
            </w:r>
          </w:p>
        </w:tc>
        <w:tc>
          <w:tcPr>
            <w:tcW w:w="0" w:type="auto"/>
          </w:tcPr>
          <w:p w14:paraId="5D26B674" w14:textId="77777777" w:rsidR="00C76A02" w:rsidRDefault="00C76A02" w:rsidP="00682E36">
            <w:pPr>
              <w:pStyle w:val="BodyText"/>
            </w:pPr>
            <w:r>
              <w:rPr>
                <w:color w:val="3399CC"/>
              </w:rPr>
              <w:t>[3. Housing</w:t>
            </w:r>
            <w:proofErr w:type="gramStart"/>
            <w:r>
              <w:rPr>
                <w:color w:val="3399CC"/>
              </w:rPr>
              <w:t>]</w:t>
            </w:r>
            <w:r>
              <w:t>An</w:t>
            </w:r>
            <w:proofErr w:type="gramEnd"/>
            <w:r>
              <w:t xml:space="preserve"> affordable house (residence), confidence in the health </w:t>
            </w:r>
            <w:proofErr w:type="spellStart"/>
            <w:r>
              <w:t>car</w:t>
            </w:r>
            <w:proofErr w:type="spellEnd"/>
            <w:r>
              <w:t xml:space="preserve"> system to provide services for </w:t>
            </w:r>
            <w:proofErr w:type="spellStart"/>
            <w:r>
              <w:t>a</w:t>
            </w:r>
            <w:proofErr w:type="spellEnd"/>
            <w:r>
              <w:t xml:space="preserve"> average healthy senior and to be accepted as a  functioning member of the community.</w:t>
            </w:r>
          </w:p>
        </w:tc>
      </w:tr>
      <w:tr w:rsidR="00C76A02" w14:paraId="39CA7FCF" w14:textId="77777777" w:rsidTr="00682E36">
        <w:tc>
          <w:tcPr>
            <w:tcW w:w="0" w:type="auto"/>
          </w:tcPr>
          <w:p w14:paraId="7525932B" w14:textId="77777777" w:rsidR="00C76A02" w:rsidRDefault="00C76A02" w:rsidP="00682E36">
            <w:pPr>
              <w:pStyle w:val="BodyText"/>
            </w:pPr>
            <w:r>
              <w:t>52.</w:t>
            </w:r>
          </w:p>
        </w:tc>
        <w:tc>
          <w:tcPr>
            <w:tcW w:w="0" w:type="auto"/>
          </w:tcPr>
          <w:p w14:paraId="3D8BDDD8" w14:textId="77777777" w:rsidR="00C76A02" w:rsidRDefault="00C76A02" w:rsidP="00682E36">
            <w:pPr>
              <w:pStyle w:val="BodyText"/>
            </w:pPr>
            <w:r>
              <w:rPr>
                <w:color w:val="3399CC"/>
              </w:rPr>
              <w:t>[3. Housing</w:t>
            </w:r>
            <w:proofErr w:type="gramStart"/>
            <w:r>
              <w:rPr>
                <w:color w:val="3399CC"/>
              </w:rPr>
              <w:t>]</w:t>
            </w:r>
            <w:r>
              <w:t>HOUSING</w:t>
            </w:r>
            <w:proofErr w:type="gramEnd"/>
            <w:r>
              <w:t xml:space="preserve"> WITH NEARBY ACTIVITIES IN ASE I CAN NO LONGER DRIVE.</w:t>
            </w:r>
          </w:p>
        </w:tc>
      </w:tr>
      <w:tr w:rsidR="00C76A02" w14:paraId="324E361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89607F6" w14:textId="77777777" w:rsidR="00C76A02" w:rsidRDefault="00C76A02" w:rsidP="00682E36">
            <w:pPr>
              <w:pStyle w:val="BodyText"/>
            </w:pPr>
            <w:r>
              <w:t>53.</w:t>
            </w:r>
          </w:p>
        </w:tc>
        <w:tc>
          <w:tcPr>
            <w:tcW w:w="0" w:type="auto"/>
          </w:tcPr>
          <w:p w14:paraId="1EBC2117" w14:textId="77777777" w:rsidR="00C76A02" w:rsidRDefault="00C76A02" w:rsidP="00682E36">
            <w:pPr>
              <w:pStyle w:val="BodyText"/>
            </w:pPr>
            <w:r>
              <w:rPr>
                <w:color w:val="3399CC"/>
              </w:rPr>
              <w:t>[3. Housing</w:t>
            </w:r>
            <w:proofErr w:type="gramStart"/>
            <w:r>
              <w:rPr>
                <w:color w:val="3399CC"/>
              </w:rPr>
              <w:t>]</w:t>
            </w:r>
            <w:r>
              <w:t>Housing</w:t>
            </w:r>
            <w:proofErr w:type="gramEnd"/>
            <w:r>
              <w:t xml:space="preserve"> that lets you age in Golden. Where services are provided, shuttle to apt., food, cleaning, entertainment, etc. This will keep older adults in Golden. Over the years, many, many have had to move.</w:t>
            </w:r>
          </w:p>
        </w:tc>
      </w:tr>
      <w:tr w:rsidR="00C76A02" w14:paraId="5E15D605" w14:textId="77777777" w:rsidTr="00682E36">
        <w:tc>
          <w:tcPr>
            <w:tcW w:w="0" w:type="auto"/>
          </w:tcPr>
          <w:p w14:paraId="7D7DD5D0" w14:textId="77777777" w:rsidR="00C76A02" w:rsidRDefault="00C76A02" w:rsidP="00682E36">
            <w:pPr>
              <w:pStyle w:val="BodyText"/>
            </w:pPr>
            <w:r>
              <w:t>54.</w:t>
            </w:r>
          </w:p>
        </w:tc>
        <w:tc>
          <w:tcPr>
            <w:tcW w:w="0" w:type="auto"/>
          </w:tcPr>
          <w:p w14:paraId="5F807503" w14:textId="77777777" w:rsidR="00C76A02" w:rsidRDefault="00C76A02" w:rsidP="00682E36">
            <w:pPr>
              <w:pStyle w:val="BodyText"/>
            </w:pPr>
            <w:r>
              <w:rPr>
                <w:color w:val="3399CC"/>
              </w:rPr>
              <w:t>[3. Housing</w:t>
            </w:r>
            <w:proofErr w:type="gramStart"/>
            <w:r>
              <w:rPr>
                <w:color w:val="3399CC"/>
              </w:rPr>
              <w:t>]</w:t>
            </w:r>
            <w:r>
              <w:t>I'll</w:t>
            </w:r>
            <w:proofErr w:type="gramEnd"/>
            <w:r>
              <w:t xml:space="preserve"> need a place to stay when we can no longer live in our country home.</w:t>
            </w:r>
          </w:p>
        </w:tc>
      </w:tr>
      <w:tr w:rsidR="00C76A02" w14:paraId="7CD80725"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6C0672B" w14:textId="77777777" w:rsidR="00C76A02" w:rsidRDefault="00C76A02" w:rsidP="00682E36">
            <w:pPr>
              <w:pStyle w:val="BodyText"/>
            </w:pPr>
            <w:r>
              <w:t>55.</w:t>
            </w:r>
          </w:p>
        </w:tc>
        <w:tc>
          <w:tcPr>
            <w:tcW w:w="0" w:type="auto"/>
          </w:tcPr>
          <w:p w14:paraId="1E429EEF" w14:textId="77777777" w:rsidR="00C76A02" w:rsidRDefault="00C76A02" w:rsidP="00682E36">
            <w:pPr>
              <w:pStyle w:val="BodyText"/>
            </w:pPr>
            <w:r>
              <w:rPr>
                <w:color w:val="3399CC"/>
              </w:rPr>
              <w:t>[3. Housing</w:t>
            </w:r>
            <w:proofErr w:type="gramStart"/>
            <w:r>
              <w:rPr>
                <w:color w:val="3399CC"/>
              </w:rPr>
              <w:t>]</w:t>
            </w:r>
            <w:r>
              <w:t>Long</w:t>
            </w:r>
            <w:proofErr w:type="gramEnd"/>
            <w:r>
              <w:t>-term: good access to healthcare, specialist services, and home-support when needed; affordable housing options; year-round recreation activities and cultural activities.</w:t>
            </w:r>
          </w:p>
        </w:tc>
      </w:tr>
      <w:tr w:rsidR="00C76A02" w14:paraId="24AF750B" w14:textId="77777777" w:rsidTr="00682E36">
        <w:tc>
          <w:tcPr>
            <w:tcW w:w="0" w:type="auto"/>
          </w:tcPr>
          <w:p w14:paraId="06970BDC" w14:textId="77777777" w:rsidR="00C76A02" w:rsidRDefault="00C76A02" w:rsidP="00682E36">
            <w:pPr>
              <w:pStyle w:val="BodyText"/>
            </w:pPr>
            <w:r>
              <w:t>56.</w:t>
            </w:r>
          </w:p>
        </w:tc>
        <w:tc>
          <w:tcPr>
            <w:tcW w:w="0" w:type="auto"/>
          </w:tcPr>
          <w:p w14:paraId="6BAE9C4F" w14:textId="77777777" w:rsidR="00C76A02" w:rsidRDefault="00C76A02" w:rsidP="00682E36">
            <w:pPr>
              <w:pStyle w:val="BodyText"/>
            </w:pPr>
            <w:r>
              <w:rPr>
                <w:color w:val="3399CC"/>
              </w:rPr>
              <w:t>[3. Housing</w:t>
            </w:r>
            <w:proofErr w:type="gramStart"/>
            <w:r>
              <w:rPr>
                <w:color w:val="3399CC"/>
              </w:rPr>
              <w:t>]</w:t>
            </w:r>
            <w:r>
              <w:t>One</w:t>
            </w:r>
            <w:proofErr w:type="gramEnd"/>
            <w:r>
              <w:t xml:space="preserve"> level homes, gated </w:t>
            </w:r>
            <w:proofErr w:type="spellStart"/>
            <w:r>
              <w:t>communies</w:t>
            </w:r>
            <w:proofErr w:type="spellEnd"/>
            <w:r>
              <w:t>.</w:t>
            </w:r>
          </w:p>
        </w:tc>
      </w:tr>
      <w:tr w:rsidR="00C76A02" w14:paraId="5EAB208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7A29E1A9" w14:textId="77777777" w:rsidR="00C76A02" w:rsidRDefault="00C76A02" w:rsidP="00682E36">
            <w:pPr>
              <w:pStyle w:val="BodyText"/>
            </w:pPr>
            <w:r>
              <w:t>57.</w:t>
            </w:r>
          </w:p>
        </w:tc>
        <w:tc>
          <w:tcPr>
            <w:tcW w:w="0" w:type="auto"/>
          </w:tcPr>
          <w:p w14:paraId="33C31937" w14:textId="77777777" w:rsidR="00C76A02" w:rsidRDefault="00C76A02" w:rsidP="00682E36">
            <w:pPr>
              <w:pStyle w:val="BodyText"/>
            </w:pPr>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r>
              <w:t>A</w:t>
            </w:r>
            <w:proofErr w:type="gramEnd"/>
            <w:r>
              <w:t xml:space="preserve"> place that is one level, laundry facilities able to sit around with a walker, wheelchair, to check by phone call, or personal visit. Could be a heart attack or stroke</w:t>
            </w:r>
          </w:p>
        </w:tc>
      </w:tr>
      <w:tr w:rsidR="00C76A02" w14:paraId="16BBCA73" w14:textId="77777777" w:rsidTr="00682E36">
        <w:tc>
          <w:tcPr>
            <w:tcW w:w="0" w:type="auto"/>
          </w:tcPr>
          <w:p w14:paraId="660BDB2B" w14:textId="77777777" w:rsidR="00C76A02" w:rsidRDefault="00C76A02" w:rsidP="00682E36">
            <w:pPr>
              <w:pStyle w:val="BodyText"/>
            </w:pPr>
            <w:r>
              <w:t>58.</w:t>
            </w:r>
          </w:p>
        </w:tc>
        <w:tc>
          <w:tcPr>
            <w:tcW w:w="0" w:type="auto"/>
          </w:tcPr>
          <w:p w14:paraId="6FE3F1AF" w14:textId="77777777" w:rsidR="00C76A02" w:rsidRDefault="00C76A02" w:rsidP="00682E36">
            <w:pPr>
              <w:pStyle w:val="BodyText"/>
            </w:pPr>
            <w:r>
              <w:rPr>
                <w:color w:val="3399CC"/>
              </w:rPr>
              <w:t>[3. Housing</w:t>
            </w:r>
            <w:proofErr w:type="gramStart"/>
            <w:r>
              <w:rPr>
                <w:color w:val="3399CC"/>
              </w:rPr>
              <w:t>]</w:t>
            </w:r>
            <w:r>
              <w:rPr>
                <w:color w:val="FFCC33"/>
              </w:rPr>
              <w:t>[</w:t>
            </w:r>
            <w:proofErr w:type="gramEnd"/>
            <w:r>
              <w:rPr>
                <w:color w:val="FFCC33"/>
              </w:rPr>
              <w:t>4. Social Participation]</w:t>
            </w:r>
            <w:r>
              <w:t>Enough to do to keep me active, affordable housing, enough money saved to live till I die</w:t>
            </w:r>
          </w:p>
        </w:tc>
      </w:tr>
      <w:tr w:rsidR="00C76A02" w14:paraId="46C3EF6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D526BA1" w14:textId="77777777" w:rsidR="00C76A02" w:rsidRDefault="00C76A02" w:rsidP="00682E36">
            <w:pPr>
              <w:pStyle w:val="BodyText"/>
            </w:pPr>
            <w:r>
              <w:t>59.</w:t>
            </w:r>
          </w:p>
        </w:tc>
        <w:tc>
          <w:tcPr>
            <w:tcW w:w="0" w:type="auto"/>
          </w:tcPr>
          <w:p w14:paraId="1DF7CEC4" w14:textId="77777777" w:rsidR="00C76A02" w:rsidRDefault="00C76A02" w:rsidP="00682E36">
            <w:pPr>
              <w:pStyle w:val="BodyText"/>
            </w:pPr>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proofErr w:type="spellStart"/>
            <w:r>
              <w:t>Self</w:t>
            </w:r>
            <w:proofErr w:type="gramEnd"/>
            <w:r>
              <w:t xml:space="preserve"> sufficient</w:t>
            </w:r>
            <w:proofErr w:type="spellEnd"/>
            <w:r>
              <w:t xml:space="preserve"> housing that is close to and easy to get to social activities and that has readily accessible to home care. </w:t>
            </w:r>
            <w:proofErr w:type="gramStart"/>
            <w:r>
              <w:t>Most older</w:t>
            </w:r>
            <w:proofErr w:type="gramEnd"/>
            <w:r>
              <w:t xml:space="preserve"> women like myself love our flowers, my own little patio would be nice as well.</w:t>
            </w:r>
          </w:p>
        </w:tc>
      </w:tr>
      <w:tr w:rsidR="00C76A02" w14:paraId="5E06E93F" w14:textId="77777777" w:rsidTr="00682E36">
        <w:tc>
          <w:tcPr>
            <w:tcW w:w="0" w:type="auto"/>
          </w:tcPr>
          <w:p w14:paraId="65C4E13E" w14:textId="77777777" w:rsidR="00C76A02" w:rsidRDefault="00C76A02" w:rsidP="00682E36">
            <w:pPr>
              <w:pStyle w:val="BodyText"/>
            </w:pPr>
            <w:r>
              <w:t>60.</w:t>
            </w:r>
          </w:p>
        </w:tc>
        <w:tc>
          <w:tcPr>
            <w:tcW w:w="0" w:type="auto"/>
          </w:tcPr>
          <w:p w14:paraId="4D01EDA6" w14:textId="77777777" w:rsidR="00C76A02" w:rsidRDefault="00C76A02" w:rsidP="00682E36">
            <w:pPr>
              <w:pStyle w:val="BodyText"/>
            </w:pPr>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r>
              <w:rPr>
                <w:color w:val="31849B"/>
              </w:rPr>
              <w:t>[</w:t>
            </w:r>
            <w:proofErr w:type="gramEnd"/>
            <w:r>
              <w:rPr>
                <w:color w:val="31849B"/>
              </w:rPr>
              <w:t>5. Respect and Social Inclusion</w:t>
            </w:r>
            <w:proofErr w:type="gramStart"/>
            <w:r>
              <w:rPr>
                <w:color w:val="31849B"/>
              </w:rPr>
              <w:t>]</w:t>
            </w:r>
            <w:r>
              <w:t>Life</w:t>
            </w:r>
            <w:proofErr w:type="gramEnd"/>
            <w:r>
              <w:t xml:space="preserve"> necessities (food, shelter) that is affordable.  Social involvement with other community members.  Friends!!</w:t>
            </w:r>
          </w:p>
        </w:tc>
      </w:tr>
      <w:tr w:rsidR="00C76A02" w14:paraId="11B3AF2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A2EFDF6" w14:textId="77777777" w:rsidR="00C76A02" w:rsidRDefault="00C76A02" w:rsidP="00682E36">
            <w:pPr>
              <w:pStyle w:val="BodyText"/>
            </w:pPr>
            <w:r>
              <w:t>61.</w:t>
            </w:r>
          </w:p>
        </w:tc>
        <w:tc>
          <w:tcPr>
            <w:tcW w:w="0" w:type="auto"/>
          </w:tcPr>
          <w:p w14:paraId="07D1ABAD" w14:textId="77777777" w:rsidR="00C76A02" w:rsidRDefault="00C76A02" w:rsidP="00682E36">
            <w:pPr>
              <w:pStyle w:val="BodyText"/>
            </w:pPr>
            <w:r>
              <w:rPr>
                <w:color w:val="3399CC"/>
              </w:rPr>
              <w:t>[3. Housing</w:t>
            </w:r>
            <w:proofErr w:type="gramStart"/>
            <w:r>
              <w:rPr>
                <w:color w:val="3399CC"/>
              </w:rPr>
              <w:t>]</w:t>
            </w:r>
            <w:r>
              <w:rPr>
                <w:color w:val="FFCC33"/>
              </w:rPr>
              <w:t>[</w:t>
            </w:r>
            <w:proofErr w:type="gramEnd"/>
            <w:r>
              <w:rPr>
                <w:color w:val="FFCC33"/>
              </w:rPr>
              <w:t>4. Social Participation</w:t>
            </w:r>
            <w:proofErr w:type="gramStart"/>
            <w:r>
              <w:rPr>
                <w:color w:val="FFCC33"/>
              </w:rPr>
              <w:t>]</w:t>
            </w:r>
            <w:r>
              <w:rPr>
                <w:color w:val="5A3013"/>
              </w:rPr>
              <w:t>[</w:t>
            </w:r>
            <w:proofErr w:type="gramEnd"/>
            <w:r>
              <w:rPr>
                <w:color w:val="5A3013"/>
              </w:rPr>
              <w:t>8. Community Support and Health Services</w:t>
            </w:r>
            <w:proofErr w:type="gramStart"/>
            <w:r>
              <w:rPr>
                <w:color w:val="5A3013"/>
              </w:rPr>
              <w:t>]</w:t>
            </w:r>
            <w:r>
              <w:t>Reasonable</w:t>
            </w:r>
            <w:proofErr w:type="gramEnd"/>
            <w:r>
              <w:t xml:space="preserve"> health. Affordable housing. Social and cultural opportunities. Shorter winters!</w:t>
            </w:r>
          </w:p>
        </w:tc>
      </w:tr>
      <w:tr w:rsidR="00C76A02" w14:paraId="692E246C" w14:textId="77777777" w:rsidTr="00682E36">
        <w:tc>
          <w:tcPr>
            <w:tcW w:w="0" w:type="auto"/>
          </w:tcPr>
          <w:p w14:paraId="3552C0C2" w14:textId="77777777" w:rsidR="00C76A02" w:rsidRDefault="00C76A02" w:rsidP="00682E36">
            <w:pPr>
              <w:pStyle w:val="BodyText"/>
            </w:pPr>
            <w:r>
              <w:t>62.</w:t>
            </w:r>
          </w:p>
        </w:tc>
        <w:tc>
          <w:tcPr>
            <w:tcW w:w="0" w:type="auto"/>
          </w:tcPr>
          <w:p w14:paraId="42B9B3A9" w14:textId="77777777" w:rsidR="00C76A02" w:rsidRDefault="00C76A02" w:rsidP="00682E36">
            <w:pPr>
              <w:pStyle w:val="BodyText"/>
            </w:pPr>
            <w:r>
              <w:rPr>
                <w:color w:val="3399CC"/>
              </w:rPr>
              <w:t>[3. Housing</w:t>
            </w:r>
            <w:proofErr w:type="gramStart"/>
            <w:r>
              <w:rPr>
                <w:color w:val="3399CC"/>
              </w:rPr>
              <w:t>]</w:t>
            </w:r>
            <w:r>
              <w:rPr>
                <w:color w:val="990066"/>
              </w:rPr>
              <w:t>[</w:t>
            </w:r>
            <w:proofErr w:type="gramEnd"/>
            <w:r>
              <w:rPr>
                <w:color w:val="990066"/>
              </w:rPr>
              <w:t>6. Civic Participation and Employment</w:t>
            </w:r>
            <w:proofErr w:type="gramStart"/>
            <w:r>
              <w:rPr>
                <w:color w:val="990066"/>
              </w:rPr>
              <w:t>]</w:t>
            </w:r>
            <w:r>
              <w:t>A</w:t>
            </w:r>
            <w:proofErr w:type="gramEnd"/>
            <w:r>
              <w:t xml:space="preserve"> job and affordable housing to get to retirement.</w:t>
            </w:r>
          </w:p>
        </w:tc>
      </w:tr>
      <w:tr w:rsidR="00C76A02" w14:paraId="227105F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A382EC2" w14:textId="77777777" w:rsidR="00C76A02" w:rsidRDefault="00C76A02" w:rsidP="00682E36">
            <w:pPr>
              <w:pStyle w:val="BodyText"/>
            </w:pPr>
            <w:r>
              <w:t>63.</w:t>
            </w:r>
          </w:p>
        </w:tc>
        <w:tc>
          <w:tcPr>
            <w:tcW w:w="0" w:type="auto"/>
          </w:tcPr>
          <w:p w14:paraId="4866950E" w14:textId="77777777" w:rsidR="00C76A02" w:rsidRDefault="00C76A02" w:rsidP="00682E36">
            <w:pPr>
              <w:pStyle w:val="BodyText"/>
            </w:pPr>
            <w:r>
              <w:rPr>
                <w:color w:val="3399CC"/>
              </w:rPr>
              <w:t>[3. Housing</w:t>
            </w:r>
            <w:proofErr w:type="gramStart"/>
            <w:r>
              <w:rPr>
                <w:color w:val="3399CC"/>
              </w:rPr>
              <w:t>]</w:t>
            </w:r>
            <w:r>
              <w:rPr>
                <w:color w:val="5A3013"/>
              </w:rPr>
              <w:t>[</w:t>
            </w:r>
            <w:proofErr w:type="gramEnd"/>
            <w:r>
              <w:rPr>
                <w:color w:val="5A3013"/>
              </w:rPr>
              <w:t>8. Community Support and Health Services]</w:t>
            </w:r>
            <w:r>
              <w:t>health services and housing</w:t>
            </w:r>
          </w:p>
        </w:tc>
      </w:tr>
      <w:tr w:rsidR="00C76A02" w14:paraId="7CD88183" w14:textId="77777777" w:rsidTr="00682E36">
        <w:tc>
          <w:tcPr>
            <w:tcW w:w="0" w:type="auto"/>
          </w:tcPr>
          <w:p w14:paraId="64FF94D2" w14:textId="77777777" w:rsidR="00C76A02" w:rsidRDefault="00C76A02" w:rsidP="00682E36">
            <w:pPr>
              <w:pStyle w:val="BodyText"/>
            </w:pPr>
            <w:r>
              <w:t>64.</w:t>
            </w:r>
          </w:p>
        </w:tc>
        <w:tc>
          <w:tcPr>
            <w:tcW w:w="0" w:type="auto"/>
          </w:tcPr>
          <w:p w14:paraId="3BFD3B4B" w14:textId="77777777" w:rsidR="00C76A02" w:rsidRDefault="00C76A02" w:rsidP="00682E36">
            <w:pPr>
              <w:pStyle w:val="BodyText"/>
            </w:pPr>
            <w:r>
              <w:rPr>
                <w:color w:val="FFCC33"/>
              </w:rPr>
              <w:t>[4. Social Participation]</w:t>
            </w:r>
            <w:r>
              <w:t xml:space="preserve">At this </w:t>
            </w:r>
            <w:proofErr w:type="spellStart"/>
            <w:r>
              <w:t>time,I</w:t>
            </w:r>
            <w:proofErr w:type="spellEnd"/>
            <w:r>
              <w:t xml:space="preserve"> am limited to participation, but continuing education, that Golden Agers can keep thinking, mentally challenged that may help contribute to being </w:t>
            </w:r>
            <w:proofErr w:type="spellStart"/>
            <w:r>
              <w:t>self more</w:t>
            </w:r>
            <w:proofErr w:type="spellEnd"/>
            <w:r>
              <w:t xml:space="preserve"> reliant, plus more time to create meaningful opportunities to benefit community </w:t>
            </w:r>
            <w:r>
              <w:lastRenderedPageBreak/>
              <w:t>with our experience and strengths.  </w:t>
            </w:r>
          </w:p>
        </w:tc>
      </w:tr>
      <w:tr w:rsidR="00C76A02" w14:paraId="321ECD8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8ED738E" w14:textId="77777777" w:rsidR="00C76A02" w:rsidRDefault="00C76A02" w:rsidP="00682E36">
            <w:pPr>
              <w:pStyle w:val="BodyText"/>
            </w:pPr>
            <w:r>
              <w:lastRenderedPageBreak/>
              <w:t>65.</w:t>
            </w:r>
          </w:p>
        </w:tc>
        <w:tc>
          <w:tcPr>
            <w:tcW w:w="0" w:type="auto"/>
          </w:tcPr>
          <w:p w14:paraId="6876D6E4" w14:textId="77777777" w:rsidR="00C76A02" w:rsidRDefault="00C76A02" w:rsidP="00682E36">
            <w:pPr>
              <w:pStyle w:val="BodyText"/>
            </w:pPr>
            <w:r>
              <w:rPr>
                <w:color w:val="FFCC33"/>
              </w:rPr>
              <w:t>[4. Social Participation]</w:t>
            </w:r>
            <w:r>
              <w:t xml:space="preserve">Good health will make all the difference in what a person NEEDS to live actively and engaged socially, however I think Golden has a lot to offer seniors if they keep an open mind and participate as much as they can in activities offered now </w:t>
            </w:r>
            <w:proofErr w:type="spellStart"/>
            <w:r>
              <w:t>ie</w:t>
            </w:r>
            <w:proofErr w:type="spellEnd"/>
            <w:r>
              <w:t xml:space="preserve">. </w:t>
            </w:r>
            <w:proofErr w:type="gramStart"/>
            <w:r>
              <w:t>seniors</w:t>
            </w:r>
            <w:proofErr w:type="gramEnd"/>
            <w:r>
              <w:t xml:space="preserve"> </w:t>
            </w:r>
            <w:proofErr w:type="spellStart"/>
            <w:r>
              <w:t>centre</w:t>
            </w:r>
            <w:proofErr w:type="spellEnd"/>
            <w:r>
              <w:t>, kicking horse culture performances, quilting group etc. Good healthcare and home support system are extremely important.</w:t>
            </w:r>
          </w:p>
        </w:tc>
      </w:tr>
      <w:tr w:rsidR="00C76A02" w14:paraId="2E070E58" w14:textId="77777777" w:rsidTr="00682E36">
        <w:tc>
          <w:tcPr>
            <w:tcW w:w="0" w:type="auto"/>
          </w:tcPr>
          <w:p w14:paraId="62BFB90A" w14:textId="77777777" w:rsidR="00C76A02" w:rsidRDefault="00C76A02" w:rsidP="00682E36">
            <w:pPr>
              <w:pStyle w:val="BodyText"/>
            </w:pPr>
            <w:r>
              <w:t>66.</w:t>
            </w:r>
          </w:p>
        </w:tc>
        <w:tc>
          <w:tcPr>
            <w:tcW w:w="0" w:type="auto"/>
          </w:tcPr>
          <w:p w14:paraId="702A9E47" w14:textId="77777777" w:rsidR="00C76A02" w:rsidRDefault="00C76A02" w:rsidP="00682E36">
            <w:pPr>
              <w:pStyle w:val="BodyText"/>
            </w:pPr>
            <w:r>
              <w:rPr>
                <w:color w:val="FFCC33"/>
              </w:rPr>
              <w:t>[4. Social Participation</w:t>
            </w:r>
            <w:proofErr w:type="gramStart"/>
            <w:r>
              <w:rPr>
                <w:color w:val="FFCC33"/>
              </w:rPr>
              <w:t>]</w:t>
            </w:r>
            <w:r>
              <w:t>I</w:t>
            </w:r>
            <w:proofErr w:type="gramEnd"/>
            <w:r>
              <w:t xml:space="preserve"> will need relatively good health and options for activities that interest me. Golden has many attributes that contribute to having a stimulating and engaged life without having to venture too far outside of town. </w:t>
            </w:r>
          </w:p>
        </w:tc>
      </w:tr>
      <w:tr w:rsidR="00C76A02" w14:paraId="1ADD3B3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FBE05E2" w14:textId="77777777" w:rsidR="00C76A02" w:rsidRDefault="00C76A02" w:rsidP="00682E36">
            <w:pPr>
              <w:pStyle w:val="BodyText"/>
            </w:pPr>
            <w:r>
              <w:t>67.</w:t>
            </w:r>
          </w:p>
        </w:tc>
        <w:tc>
          <w:tcPr>
            <w:tcW w:w="0" w:type="auto"/>
          </w:tcPr>
          <w:p w14:paraId="17F4869F" w14:textId="77777777" w:rsidR="00C76A02" w:rsidRDefault="00C76A02" w:rsidP="00682E36">
            <w:pPr>
              <w:pStyle w:val="BodyText"/>
            </w:pPr>
            <w:r>
              <w:rPr>
                <w:color w:val="FFCC33"/>
              </w:rPr>
              <w:t>[4. Social Participation]</w:t>
            </w:r>
            <w:r>
              <w:t>I would like to see more facilities and programs for adults in the winter to do physical activities</w:t>
            </w:r>
          </w:p>
        </w:tc>
      </w:tr>
      <w:tr w:rsidR="00C76A02" w14:paraId="7336FE03" w14:textId="77777777" w:rsidTr="00682E36">
        <w:tc>
          <w:tcPr>
            <w:tcW w:w="0" w:type="auto"/>
          </w:tcPr>
          <w:p w14:paraId="34362C7D" w14:textId="77777777" w:rsidR="00C76A02" w:rsidRDefault="00C76A02" w:rsidP="00682E36">
            <w:pPr>
              <w:pStyle w:val="BodyText"/>
            </w:pPr>
            <w:r>
              <w:t>68.</w:t>
            </w:r>
          </w:p>
        </w:tc>
        <w:tc>
          <w:tcPr>
            <w:tcW w:w="0" w:type="auto"/>
          </w:tcPr>
          <w:p w14:paraId="1D557A06" w14:textId="77777777" w:rsidR="00C76A02" w:rsidRDefault="00C76A02" w:rsidP="00682E36">
            <w:pPr>
              <w:pStyle w:val="BodyText"/>
            </w:pPr>
            <w:r>
              <w:rPr>
                <w:color w:val="FFCC33"/>
              </w:rPr>
              <w:t>[4. Social Participation</w:t>
            </w:r>
            <w:proofErr w:type="gramStart"/>
            <w:r>
              <w:rPr>
                <w:color w:val="FFCC33"/>
              </w:rPr>
              <w:t>]</w:t>
            </w:r>
            <w:r>
              <w:t>My</w:t>
            </w:r>
            <w:proofErr w:type="gramEnd"/>
            <w:r>
              <w:t xml:space="preserve"> family.</w:t>
            </w:r>
          </w:p>
        </w:tc>
      </w:tr>
      <w:tr w:rsidR="00C76A02" w14:paraId="41DEB76E"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1FBB9E05" w14:textId="77777777" w:rsidR="00C76A02" w:rsidRDefault="00C76A02" w:rsidP="00682E36">
            <w:pPr>
              <w:pStyle w:val="BodyText"/>
            </w:pPr>
            <w:r>
              <w:t>69.</w:t>
            </w:r>
          </w:p>
        </w:tc>
        <w:tc>
          <w:tcPr>
            <w:tcW w:w="0" w:type="auto"/>
          </w:tcPr>
          <w:p w14:paraId="7BA9F310" w14:textId="77777777" w:rsidR="00C76A02" w:rsidRDefault="00C76A02" w:rsidP="00682E36">
            <w:pPr>
              <w:pStyle w:val="BodyText"/>
            </w:pPr>
            <w:r>
              <w:rPr>
                <w:color w:val="FFCC33"/>
              </w:rPr>
              <w:t>[4. Social Participation]</w:t>
            </w:r>
            <w:r>
              <w:t>Opportunities to remain physically and socially active</w:t>
            </w:r>
          </w:p>
        </w:tc>
      </w:tr>
      <w:tr w:rsidR="00C76A02" w14:paraId="07FA1CA6" w14:textId="77777777" w:rsidTr="00682E36">
        <w:tc>
          <w:tcPr>
            <w:tcW w:w="0" w:type="auto"/>
          </w:tcPr>
          <w:p w14:paraId="182FD24D" w14:textId="77777777" w:rsidR="00C76A02" w:rsidRDefault="00C76A02" w:rsidP="00682E36">
            <w:pPr>
              <w:pStyle w:val="BodyText"/>
            </w:pPr>
            <w:r>
              <w:t>70.</w:t>
            </w:r>
          </w:p>
        </w:tc>
        <w:tc>
          <w:tcPr>
            <w:tcW w:w="0" w:type="auto"/>
          </w:tcPr>
          <w:p w14:paraId="7DA3978E" w14:textId="77777777" w:rsidR="00C76A02" w:rsidRDefault="00C76A02" w:rsidP="00682E36">
            <w:pPr>
              <w:pStyle w:val="BodyText"/>
            </w:pPr>
            <w:r>
              <w:rPr>
                <w:color w:val="FFCC33"/>
              </w:rPr>
              <w:t>[4. Social Participation]</w:t>
            </w:r>
            <w:r>
              <w:t xml:space="preserve">Personal good health and programs </w:t>
            </w:r>
            <w:proofErr w:type="spellStart"/>
            <w:r>
              <w:t>thT</w:t>
            </w:r>
            <w:proofErr w:type="spellEnd"/>
            <w:r>
              <w:t xml:space="preserve"> would keep me active and engaged</w:t>
            </w:r>
          </w:p>
        </w:tc>
      </w:tr>
      <w:tr w:rsidR="00C76A02" w14:paraId="6D9072CF"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129BBBD" w14:textId="77777777" w:rsidR="00C76A02" w:rsidRDefault="00C76A02" w:rsidP="00682E36">
            <w:pPr>
              <w:pStyle w:val="BodyText"/>
            </w:pPr>
            <w:r>
              <w:t>71.</w:t>
            </w:r>
          </w:p>
        </w:tc>
        <w:tc>
          <w:tcPr>
            <w:tcW w:w="0" w:type="auto"/>
          </w:tcPr>
          <w:p w14:paraId="5913F44F" w14:textId="77777777" w:rsidR="00C76A02" w:rsidRDefault="00C76A02" w:rsidP="00682E36">
            <w:pPr>
              <w:pStyle w:val="BodyText"/>
            </w:pPr>
            <w:r>
              <w:rPr>
                <w:color w:val="FFCC33"/>
              </w:rPr>
              <w:t>[4. Social Participation</w:t>
            </w:r>
            <w:proofErr w:type="gramStart"/>
            <w:r>
              <w:rPr>
                <w:color w:val="FFCC33"/>
              </w:rPr>
              <w:t>]</w:t>
            </w:r>
            <w:r>
              <w:t>Physically</w:t>
            </w:r>
            <w:proofErr w:type="gramEnd"/>
            <w:r>
              <w:t xml:space="preserve"> active and social groups inclusive of seniors.</w:t>
            </w:r>
          </w:p>
        </w:tc>
      </w:tr>
      <w:tr w:rsidR="00C76A02" w14:paraId="163D03F5" w14:textId="77777777" w:rsidTr="00682E36">
        <w:tc>
          <w:tcPr>
            <w:tcW w:w="0" w:type="auto"/>
          </w:tcPr>
          <w:p w14:paraId="59914F8E" w14:textId="77777777" w:rsidR="00C76A02" w:rsidRDefault="00C76A02" w:rsidP="00682E36">
            <w:pPr>
              <w:pStyle w:val="BodyText"/>
            </w:pPr>
            <w:r>
              <w:t>72.</w:t>
            </w:r>
          </w:p>
        </w:tc>
        <w:tc>
          <w:tcPr>
            <w:tcW w:w="0" w:type="auto"/>
          </w:tcPr>
          <w:p w14:paraId="36A5EB34" w14:textId="77777777" w:rsidR="00C76A02" w:rsidRDefault="00C76A02" w:rsidP="00682E36">
            <w:pPr>
              <w:pStyle w:val="BodyText"/>
            </w:pPr>
            <w:r>
              <w:rPr>
                <w:color w:val="FFCC33"/>
              </w:rPr>
              <w:t>[4. Social Participation</w:t>
            </w:r>
            <w:proofErr w:type="gramStart"/>
            <w:r>
              <w:rPr>
                <w:color w:val="FFCC33"/>
              </w:rPr>
              <w:t>]</w:t>
            </w:r>
            <w:r>
              <w:t>Right</w:t>
            </w:r>
            <w:proofErr w:type="gramEnd"/>
            <w:r>
              <w:t xml:space="preserve"> now we are pretty </w:t>
            </w:r>
            <w:proofErr w:type="spellStart"/>
            <w:r>
              <w:t>self sufficient</w:t>
            </w:r>
            <w:proofErr w:type="spellEnd"/>
            <w:r>
              <w:t>, but as we age, health services will become a key requirement.  But as important, we want to live in a community that works together, is more open to change, and values the natural environment with a more long-term perspective.  </w:t>
            </w:r>
          </w:p>
        </w:tc>
      </w:tr>
      <w:tr w:rsidR="00C76A02" w14:paraId="514E56D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DCD8E38" w14:textId="77777777" w:rsidR="00C76A02" w:rsidRDefault="00C76A02" w:rsidP="00682E36">
            <w:pPr>
              <w:pStyle w:val="BodyText"/>
            </w:pPr>
            <w:r>
              <w:t>73.</w:t>
            </w:r>
          </w:p>
        </w:tc>
        <w:tc>
          <w:tcPr>
            <w:tcW w:w="0" w:type="auto"/>
          </w:tcPr>
          <w:p w14:paraId="11D5C760" w14:textId="77777777" w:rsidR="00C76A02" w:rsidRDefault="00C76A02" w:rsidP="00682E36">
            <w:pPr>
              <w:pStyle w:val="BodyText"/>
            </w:pPr>
            <w:r>
              <w:rPr>
                <w:color w:val="FFCC33"/>
              </w:rPr>
              <w:t>[4. Social Participation</w:t>
            </w:r>
            <w:proofErr w:type="gramStart"/>
            <w:r>
              <w:rPr>
                <w:color w:val="FFCC33"/>
              </w:rPr>
              <w:t>]</w:t>
            </w:r>
            <w:r>
              <w:t>Seniors</w:t>
            </w:r>
            <w:proofErr w:type="gramEnd"/>
            <w:r>
              <w:t xml:space="preserve"> social </w:t>
            </w:r>
            <w:proofErr w:type="spellStart"/>
            <w:r>
              <w:t>convenor</w:t>
            </w:r>
            <w:proofErr w:type="spellEnd"/>
            <w:r>
              <w:t xml:space="preserve"> employed through Community Resources (a paid position). Not Ministry of Health.</w:t>
            </w:r>
          </w:p>
        </w:tc>
      </w:tr>
      <w:tr w:rsidR="00C76A02" w14:paraId="503595F8" w14:textId="77777777" w:rsidTr="00682E36">
        <w:tc>
          <w:tcPr>
            <w:tcW w:w="0" w:type="auto"/>
          </w:tcPr>
          <w:p w14:paraId="45671D79" w14:textId="77777777" w:rsidR="00C76A02" w:rsidRDefault="00C76A02" w:rsidP="00682E36">
            <w:pPr>
              <w:pStyle w:val="BodyText"/>
            </w:pPr>
            <w:r>
              <w:t>74.</w:t>
            </w:r>
          </w:p>
        </w:tc>
        <w:tc>
          <w:tcPr>
            <w:tcW w:w="0" w:type="auto"/>
          </w:tcPr>
          <w:p w14:paraId="1FE285D9" w14:textId="77777777" w:rsidR="00C76A02" w:rsidRDefault="00C76A02" w:rsidP="00682E36">
            <w:pPr>
              <w:pStyle w:val="BodyText"/>
            </w:pPr>
            <w:r>
              <w:rPr>
                <w:color w:val="FFCC33"/>
              </w:rPr>
              <w:t>[4. Social Participation</w:t>
            </w:r>
            <w:proofErr w:type="gramStart"/>
            <w:r>
              <w:rPr>
                <w:color w:val="FFCC33"/>
              </w:rPr>
              <w:t>]</w:t>
            </w:r>
            <w:r>
              <w:t>Stay</w:t>
            </w:r>
            <w:proofErr w:type="gramEnd"/>
            <w:r>
              <w:t xml:space="preserve"> strong.  Make use of as many of the recreational facilities (including just places to walk or ride my bike) as possible in order to retain my mobility for as long as possible.  Anything that encourages participation would be helpful for this.</w:t>
            </w:r>
          </w:p>
        </w:tc>
      </w:tr>
      <w:tr w:rsidR="00C76A02" w14:paraId="47FC946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2C73784" w14:textId="77777777" w:rsidR="00C76A02" w:rsidRDefault="00C76A02" w:rsidP="00682E36">
            <w:pPr>
              <w:pStyle w:val="BodyText"/>
            </w:pPr>
            <w:r>
              <w:t>75.</w:t>
            </w:r>
          </w:p>
        </w:tc>
        <w:tc>
          <w:tcPr>
            <w:tcW w:w="0" w:type="auto"/>
          </w:tcPr>
          <w:p w14:paraId="1FA9966D" w14:textId="77777777" w:rsidR="00C76A02" w:rsidRDefault="00C76A02" w:rsidP="00682E36">
            <w:pPr>
              <w:pStyle w:val="BodyText"/>
            </w:pPr>
            <w:r>
              <w:rPr>
                <w:color w:val="FFCC33"/>
              </w:rPr>
              <w:t>[4. Social Participation</w:t>
            </w:r>
            <w:proofErr w:type="gramStart"/>
            <w:r>
              <w:rPr>
                <w:color w:val="FFCC33"/>
              </w:rPr>
              <w:t>]</w:t>
            </w:r>
            <w:r>
              <w:t>We</w:t>
            </w:r>
            <w:proofErr w:type="gramEnd"/>
            <w:r>
              <w:t xml:space="preserve"> are actively and socially engaged at present.  In the future we might well need assisted living </w:t>
            </w:r>
            <w:proofErr w:type="spellStart"/>
            <w:r>
              <w:t>accomodations</w:t>
            </w:r>
            <w:proofErr w:type="spellEnd"/>
            <w:r>
              <w:t>.  Will these be available?</w:t>
            </w:r>
          </w:p>
        </w:tc>
      </w:tr>
      <w:tr w:rsidR="00C76A02" w14:paraId="0B5B7B11" w14:textId="77777777" w:rsidTr="00682E36">
        <w:tc>
          <w:tcPr>
            <w:tcW w:w="0" w:type="auto"/>
          </w:tcPr>
          <w:p w14:paraId="3FD65E8E" w14:textId="77777777" w:rsidR="00C76A02" w:rsidRDefault="00C76A02" w:rsidP="00682E36">
            <w:pPr>
              <w:pStyle w:val="BodyText"/>
            </w:pPr>
            <w:r>
              <w:t>76.</w:t>
            </w:r>
          </w:p>
        </w:tc>
        <w:tc>
          <w:tcPr>
            <w:tcW w:w="0" w:type="auto"/>
          </w:tcPr>
          <w:p w14:paraId="1DF64255" w14:textId="77777777" w:rsidR="00C76A02" w:rsidRDefault="00C76A02" w:rsidP="00682E36">
            <w:pPr>
              <w:pStyle w:val="BodyText"/>
            </w:pPr>
            <w:r>
              <w:rPr>
                <w:color w:val="FFCC33"/>
              </w:rPr>
              <w:t>[4. Social Participation</w:t>
            </w:r>
            <w:proofErr w:type="gramStart"/>
            <w:r>
              <w:rPr>
                <w:color w:val="FFCC33"/>
              </w:rPr>
              <w:t>]</w:t>
            </w:r>
            <w:r>
              <w:t>We</w:t>
            </w:r>
            <w:proofErr w:type="gramEnd"/>
            <w:r>
              <w:t xml:space="preserve"> have everything we need in  Golden to live actively &amp; socially.  We DO NEED industry to keep our young people here.</w:t>
            </w:r>
          </w:p>
        </w:tc>
      </w:tr>
      <w:tr w:rsidR="00C76A02" w14:paraId="46884498"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F8CF9E4" w14:textId="77777777" w:rsidR="00C76A02" w:rsidRDefault="00C76A02" w:rsidP="00682E36">
            <w:pPr>
              <w:pStyle w:val="BodyText"/>
            </w:pPr>
            <w:r>
              <w:t>77.</w:t>
            </w:r>
          </w:p>
        </w:tc>
        <w:tc>
          <w:tcPr>
            <w:tcW w:w="0" w:type="auto"/>
          </w:tcPr>
          <w:p w14:paraId="6E5B7AF0" w14:textId="77777777" w:rsidR="00C76A02" w:rsidRDefault="00C76A02" w:rsidP="00682E36">
            <w:pPr>
              <w:pStyle w:val="BodyText"/>
            </w:pPr>
            <w:r>
              <w:rPr>
                <w:color w:val="FFCC33"/>
              </w:rPr>
              <w:t>[4. Social Participation]</w:t>
            </w:r>
            <w:r>
              <w:t>recreation opportunities, health services, community clubs, prosperous economy</w:t>
            </w:r>
          </w:p>
        </w:tc>
      </w:tr>
      <w:tr w:rsidR="00C76A02" w14:paraId="78CB279D" w14:textId="77777777" w:rsidTr="00682E36">
        <w:tc>
          <w:tcPr>
            <w:tcW w:w="0" w:type="auto"/>
          </w:tcPr>
          <w:p w14:paraId="74BC5B59" w14:textId="77777777" w:rsidR="00C76A02" w:rsidRDefault="00C76A02" w:rsidP="00682E36">
            <w:pPr>
              <w:pStyle w:val="BodyText"/>
            </w:pPr>
            <w:r>
              <w:t>78.</w:t>
            </w:r>
          </w:p>
        </w:tc>
        <w:tc>
          <w:tcPr>
            <w:tcW w:w="0" w:type="auto"/>
          </w:tcPr>
          <w:p w14:paraId="79096741" w14:textId="77777777" w:rsidR="00C76A02" w:rsidRDefault="00C76A02" w:rsidP="00682E36">
            <w:pPr>
              <w:pStyle w:val="BodyText"/>
            </w:pPr>
            <w:r>
              <w:rPr>
                <w:color w:val="FFCC33"/>
              </w:rPr>
              <w:t>[4. Social Participation</w:t>
            </w:r>
            <w:proofErr w:type="gramStart"/>
            <w:r>
              <w:rPr>
                <w:color w:val="FFCC33"/>
              </w:rPr>
              <w:t>]</w:t>
            </w:r>
            <w:r>
              <w:rPr>
                <w:color w:val="31849B"/>
              </w:rPr>
              <w:t>[</w:t>
            </w:r>
            <w:proofErr w:type="gramEnd"/>
            <w:r>
              <w:rPr>
                <w:color w:val="31849B"/>
              </w:rPr>
              <w:t>5. Respect and Social Inclusion]</w:t>
            </w:r>
            <w:r>
              <w:t>Friends, family, community connections, sense of belonging and opportunities for lifelong learning - knowing that I'm only as good as my health, thus, in addition - the need for community healthy living and service/support as my husband and I age. </w:t>
            </w:r>
          </w:p>
        </w:tc>
      </w:tr>
      <w:tr w:rsidR="00C76A02" w14:paraId="13CF963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4BBADBE" w14:textId="77777777" w:rsidR="00C76A02" w:rsidRDefault="00C76A02" w:rsidP="00682E36">
            <w:pPr>
              <w:pStyle w:val="BodyText"/>
            </w:pPr>
            <w:r>
              <w:t>79.</w:t>
            </w:r>
          </w:p>
        </w:tc>
        <w:tc>
          <w:tcPr>
            <w:tcW w:w="0" w:type="auto"/>
          </w:tcPr>
          <w:p w14:paraId="4F0527AA" w14:textId="77777777" w:rsidR="00C76A02" w:rsidRDefault="00C76A02" w:rsidP="00682E36">
            <w:pPr>
              <w:pStyle w:val="BodyText"/>
            </w:pPr>
            <w:r>
              <w:rPr>
                <w:color w:val="FFCC33"/>
              </w:rPr>
              <w:t>[4. Social Participation</w:t>
            </w:r>
            <w:proofErr w:type="gramStart"/>
            <w:r>
              <w:rPr>
                <w:color w:val="FFCC33"/>
              </w:rPr>
              <w:t>]</w:t>
            </w:r>
            <w:r>
              <w:rPr>
                <w:color w:val="990066"/>
              </w:rPr>
              <w:t>[</w:t>
            </w:r>
            <w:proofErr w:type="gramEnd"/>
            <w:r>
              <w:rPr>
                <w:color w:val="990066"/>
              </w:rPr>
              <w:t>6. Civic Participation and Employment]</w:t>
            </w:r>
            <w:r>
              <w:t xml:space="preserve">to feel an inclusive intention </w:t>
            </w:r>
            <w:r>
              <w:lastRenderedPageBreak/>
              <w:t>from organizers</w:t>
            </w:r>
          </w:p>
        </w:tc>
      </w:tr>
      <w:tr w:rsidR="00C76A02" w14:paraId="6723EC75" w14:textId="77777777" w:rsidTr="00682E36">
        <w:tc>
          <w:tcPr>
            <w:tcW w:w="0" w:type="auto"/>
          </w:tcPr>
          <w:p w14:paraId="1DC1FC85" w14:textId="77777777" w:rsidR="00C76A02" w:rsidRDefault="00C76A02" w:rsidP="00682E36">
            <w:pPr>
              <w:pStyle w:val="BodyText"/>
            </w:pPr>
            <w:r>
              <w:lastRenderedPageBreak/>
              <w:t>80.</w:t>
            </w:r>
          </w:p>
        </w:tc>
        <w:tc>
          <w:tcPr>
            <w:tcW w:w="0" w:type="auto"/>
          </w:tcPr>
          <w:p w14:paraId="36013390" w14:textId="77777777" w:rsidR="00C76A02" w:rsidRDefault="00C76A02" w:rsidP="00682E36">
            <w:pPr>
              <w:pStyle w:val="BodyText"/>
            </w:pPr>
            <w:r>
              <w:rPr>
                <w:color w:val="FFCC33"/>
              </w:rPr>
              <w:t>[4. Social Participation</w:t>
            </w:r>
            <w:proofErr w:type="gramStart"/>
            <w:r>
              <w:rPr>
                <w:color w:val="FFCC33"/>
              </w:rPr>
              <w:t>]</w:t>
            </w:r>
            <w:r>
              <w:rPr>
                <w:color w:val="5A3013"/>
              </w:rPr>
              <w:t>[</w:t>
            </w:r>
            <w:proofErr w:type="gramEnd"/>
            <w:r>
              <w:rPr>
                <w:color w:val="5A3013"/>
              </w:rPr>
              <w:t>8. Community Support and Health Services</w:t>
            </w:r>
            <w:proofErr w:type="gramStart"/>
            <w:r>
              <w:rPr>
                <w:color w:val="5A3013"/>
              </w:rPr>
              <w:t>]</w:t>
            </w:r>
            <w:r>
              <w:t>Health</w:t>
            </w:r>
            <w:proofErr w:type="gramEnd"/>
            <w:r>
              <w:t xml:space="preserve"> services need to be maintained at the current level - that is almost certainly the number one priority for seniors.   Taxation needs to be kept under control - municipalities are the worst at cranking up taxes.   Golden provides exception outdoor opportunities for people at virtually every level - </w:t>
            </w:r>
            <w:proofErr w:type="spellStart"/>
            <w:r>
              <w:t>eg</w:t>
            </w:r>
            <w:proofErr w:type="spellEnd"/>
            <w:r>
              <w:t xml:space="preserve">. </w:t>
            </w:r>
            <w:proofErr w:type="gramStart"/>
            <w:r>
              <w:t>we</w:t>
            </w:r>
            <w:proofErr w:type="gramEnd"/>
            <w:r>
              <w:t xml:space="preserve"> have access to more wonderful hiking than any other community in Canada except possibly Banff.   With a ski hill, a Nordic </w:t>
            </w:r>
            <w:proofErr w:type="spellStart"/>
            <w:r>
              <w:t>centre</w:t>
            </w:r>
            <w:proofErr w:type="spellEnd"/>
            <w:r>
              <w:t>, a climbing gym and the National Parks I am pretty satisfied.   </w:t>
            </w:r>
          </w:p>
        </w:tc>
      </w:tr>
      <w:tr w:rsidR="00C76A02" w14:paraId="55F825D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683339D7" w14:textId="77777777" w:rsidR="00C76A02" w:rsidRDefault="00C76A02" w:rsidP="00682E36">
            <w:pPr>
              <w:pStyle w:val="BodyText"/>
            </w:pPr>
            <w:r>
              <w:t>81.</w:t>
            </w:r>
          </w:p>
        </w:tc>
        <w:tc>
          <w:tcPr>
            <w:tcW w:w="0" w:type="auto"/>
          </w:tcPr>
          <w:p w14:paraId="103ED82E" w14:textId="77777777" w:rsidR="00C76A02" w:rsidRDefault="00C76A02" w:rsidP="00682E36">
            <w:pPr>
              <w:pStyle w:val="BodyText"/>
            </w:pPr>
            <w:r>
              <w:rPr>
                <w:color w:val="31849B"/>
              </w:rPr>
              <w:t>[5. Respect and Social Inclusion</w:t>
            </w:r>
            <w:proofErr w:type="gramStart"/>
            <w:r>
              <w:rPr>
                <w:color w:val="31849B"/>
              </w:rPr>
              <w:t>]</w:t>
            </w:r>
            <w:r>
              <w:rPr>
                <w:color w:val="990066"/>
              </w:rPr>
              <w:t>[</w:t>
            </w:r>
            <w:proofErr w:type="gramEnd"/>
            <w:r>
              <w:rPr>
                <w:color w:val="990066"/>
              </w:rPr>
              <w:t>6. Civic Participation and Employment</w:t>
            </w:r>
            <w:proofErr w:type="gramStart"/>
            <w:r>
              <w:rPr>
                <w:color w:val="990066"/>
              </w:rPr>
              <w:t>]</w:t>
            </w:r>
            <w:r>
              <w:t>I'm</w:t>
            </w:r>
            <w:proofErr w:type="gramEnd"/>
            <w:r>
              <w:t xml:space="preserve"> fairly happy with things now as I'm still able to get around myself and live on my own. (I'm 68.) I guess we'll see what the future holds. This survey is definitely a step in the right direction. Thank you.</w:t>
            </w:r>
          </w:p>
        </w:tc>
      </w:tr>
      <w:tr w:rsidR="00C76A02" w14:paraId="21619724" w14:textId="77777777" w:rsidTr="00682E36">
        <w:tc>
          <w:tcPr>
            <w:tcW w:w="0" w:type="auto"/>
          </w:tcPr>
          <w:p w14:paraId="2BD08DBC" w14:textId="77777777" w:rsidR="00C76A02" w:rsidRDefault="00C76A02" w:rsidP="00682E36">
            <w:pPr>
              <w:pStyle w:val="BodyText"/>
            </w:pPr>
            <w:r>
              <w:t>82.</w:t>
            </w:r>
          </w:p>
        </w:tc>
        <w:tc>
          <w:tcPr>
            <w:tcW w:w="0" w:type="auto"/>
          </w:tcPr>
          <w:p w14:paraId="7ADA3CF6" w14:textId="77777777" w:rsidR="00C76A02" w:rsidRDefault="00C76A02" w:rsidP="00682E36">
            <w:pPr>
              <w:pStyle w:val="BodyText"/>
            </w:pPr>
            <w:r>
              <w:rPr>
                <w:color w:val="990066"/>
              </w:rPr>
              <w:t>[6. Civic Participation and Employment</w:t>
            </w:r>
            <w:proofErr w:type="gramStart"/>
            <w:r>
              <w:rPr>
                <w:color w:val="990066"/>
              </w:rPr>
              <w:t>]</w:t>
            </w:r>
            <w:r>
              <w:t>A</w:t>
            </w:r>
            <w:proofErr w:type="gramEnd"/>
            <w:r>
              <w:t xml:space="preserve"> brand new Council that will take the opinion of the majority and not the vocal minority.</w:t>
            </w:r>
          </w:p>
        </w:tc>
      </w:tr>
      <w:tr w:rsidR="00C76A02" w14:paraId="27D6F377"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7EFF79A" w14:textId="77777777" w:rsidR="00C76A02" w:rsidRDefault="00C76A02" w:rsidP="00682E36">
            <w:pPr>
              <w:pStyle w:val="BodyText"/>
            </w:pPr>
            <w:r>
              <w:t>83.</w:t>
            </w:r>
          </w:p>
        </w:tc>
        <w:tc>
          <w:tcPr>
            <w:tcW w:w="0" w:type="auto"/>
          </w:tcPr>
          <w:p w14:paraId="0BFA9947" w14:textId="77777777" w:rsidR="00C76A02" w:rsidRDefault="00C76A02" w:rsidP="00682E36">
            <w:pPr>
              <w:pStyle w:val="BodyText"/>
            </w:pPr>
            <w:r>
              <w:rPr>
                <w:color w:val="990066"/>
              </w:rPr>
              <w:t>[6. Civic Participation and Employment</w:t>
            </w:r>
            <w:proofErr w:type="gramStart"/>
            <w:r>
              <w:rPr>
                <w:color w:val="990066"/>
              </w:rPr>
              <w:t>]</w:t>
            </w:r>
            <w:r>
              <w:t>A</w:t>
            </w:r>
            <w:proofErr w:type="gramEnd"/>
            <w:r>
              <w:t xml:space="preserve"> job suitable for seniors will be a must for me but I think it is true for many of us.</w:t>
            </w:r>
          </w:p>
        </w:tc>
      </w:tr>
      <w:tr w:rsidR="00C76A02" w14:paraId="3B72D47D" w14:textId="77777777" w:rsidTr="00682E36">
        <w:tc>
          <w:tcPr>
            <w:tcW w:w="0" w:type="auto"/>
          </w:tcPr>
          <w:p w14:paraId="7C46D852" w14:textId="77777777" w:rsidR="00C76A02" w:rsidRDefault="00C76A02" w:rsidP="00682E36">
            <w:pPr>
              <w:pStyle w:val="BodyText"/>
            </w:pPr>
            <w:r>
              <w:t>84.</w:t>
            </w:r>
          </w:p>
        </w:tc>
        <w:tc>
          <w:tcPr>
            <w:tcW w:w="0" w:type="auto"/>
          </w:tcPr>
          <w:p w14:paraId="44E5B58E" w14:textId="77777777" w:rsidR="00C76A02" w:rsidRDefault="00C76A02" w:rsidP="00682E36">
            <w:pPr>
              <w:pStyle w:val="BodyText"/>
            </w:pPr>
            <w:r>
              <w:rPr>
                <w:color w:val="FF9900"/>
              </w:rPr>
              <w:t>[7. Communication and Information]</w:t>
            </w:r>
            <w:r>
              <w:t>Communication</w:t>
            </w:r>
          </w:p>
        </w:tc>
      </w:tr>
      <w:tr w:rsidR="00C76A02" w14:paraId="16B58A04"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F4E9953" w14:textId="77777777" w:rsidR="00C76A02" w:rsidRDefault="00C76A02" w:rsidP="00682E36">
            <w:pPr>
              <w:pStyle w:val="BodyText"/>
            </w:pPr>
            <w:r>
              <w:t>85.</w:t>
            </w:r>
          </w:p>
        </w:tc>
        <w:tc>
          <w:tcPr>
            <w:tcW w:w="0" w:type="auto"/>
          </w:tcPr>
          <w:p w14:paraId="455CDDCB" w14:textId="77777777" w:rsidR="00C76A02" w:rsidRDefault="00C76A02" w:rsidP="00682E36">
            <w:pPr>
              <w:pStyle w:val="BodyText"/>
            </w:pPr>
            <w:r>
              <w:rPr>
                <w:color w:val="FF9900"/>
              </w:rPr>
              <w:t>[7. Communication and Information</w:t>
            </w:r>
            <w:proofErr w:type="gramStart"/>
            <w:r>
              <w:rPr>
                <w:color w:val="FF9900"/>
              </w:rPr>
              <w:t>]</w:t>
            </w:r>
            <w:r>
              <w:t>Communication</w:t>
            </w:r>
            <w:proofErr w:type="gramEnd"/>
            <w:r>
              <w:t xml:space="preserve"> of opportunities.</w:t>
            </w:r>
          </w:p>
        </w:tc>
      </w:tr>
      <w:tr w:rsidR="00C76A02" w14:paraId="63911829" w14:textId="77777777" w:rsidTr="00682E36">
        <w:tc>
          <w:tcPr>
            <w:tcW w:w="0" w:type="auto"/>
          </w:tcPr>
          <w:p w14:paraId="4D7C8A0D" w14:textId="77777777" w:rsidR="00C76A02" w:rsidRDefault="00C76A02" w:rsidP="00682E36">
            <w:pPr>
              <w:pStyle w:val="BodyText"/>
            </w:pPr>
            <w:r>
              <w:t>86.</w:t>
            </w:r>
          </w:p>
        </w:tc>
        <w:tc>
          <w:tcPr>
            <w:tcW w:w="0" w:type="auto"/>
          </w:tcPr>
          <w:p w14:paraId="3DC90351" w14:textId="77777777" w:rsidR="00C76A02" w:rsidRDefault="00C76A02" w:rsidP="00682E36">
            <w:pPr>
              <w:pStyle w:val="BodyText"/>
            </w:pPr>
            <w:r>
              <w:rPr>
                <w:color w:val="FF9900"/>
              </w:rPr>
              <w:t>[7. Communication and Information</w:t>
            </w:r>
            <w:proofErr w:type="gramStart"/>
            <w:r>
              <w:rPr>
                <w:color w:val="FF9900"/>
              </w:rPr>
              <w:t>]</w:t>
            </w:r>
            <w:r>
              <w:t>The</w:t>
            </w:r>
            <w:proofErr w:type="gramEnd"/>
            <w:r>
              <w:t>. Above as listed in 9.2 plus communication and information.</w:t>
            </w:r>
          </w:p>
        </w:tc>
      </w:tr>
      <w:tr w:rsidR="00C76A02" w14:paraId="2F640B7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5058BFA6" w14:textId="77777777" w:rsidR="00C76A02" w:rsidRDefault="00C76A02" w:rsidP="00682E36">
            <w:pPr>
              <w:pStyle w:val="BodyText"/>
            </w:pPr>
            <w:r>
              <w:t>87.</w:t>
            </w:r>
          </w:p>
        </w:tc>
        <w:tc>
          <w:tcPr>
            <w:tcW w:w="0" w:type="auto"/>
          </w:tcPr>
          <w:p w14:paraId="77BD2C93" w14:textId="77777777" w:rsidR="00C76A02" w:rsidRDefault="00C76A02" w:rsidP="00682E36">
            <w:pPr>
              <w:pStyle w:val="BodyText"/>
            </w:pPr>
            <w:r>
              <w:rPr>
                <w:color w:val="5A3013"/>
              </w:rPr>
              <w:t>[8. Community Support and Health Services</w:t>
            </w:r>
            <w:proofErr w:type="gramStart"/>
            <w:r>
              <w:rPr>
                <w:color w:val="5A3013"/>
              </w:rPr>
              <w:t>]</w:t>
            </w:r>
            <w:r>
              <w:t>Access</w:t>
            </w:r>
            <w:proofErr w:type="gramEnd"/>
            <w:r>
              <w:t xml:space="preserve"> to good health services, recreational opportunities and the arts. </w:t>
            </w:r>
          </w:p>
        </w:tc>
      </w:tr>
      <w:tr w:rsidR="00C76A02" w14:paraId="7D004AEA" w14:textId="77777777" w:rsidTr="00682E36">
        <w:tc>
          <w:tcPr>
            <w:tcW w:w="0" w:type="auto"/>
          </w:tcPr>
          <w:p w14:paraId="2C18F567" w14:textId="77777777" w:rsidR="00C76A02" w:rsidRDefault="00C76A02" w:rsidP="00682E36">
            <w:pPr>
              <w:pStyle w:val="BodyText"/>
            </w:pPr>
            <w:r>
              <w:t>88.</w:t>
            </w:r>
          </w:p>
        </w:tc>
        <w:tc>
          <w:tcPr>
            <w:tcW w:w="0" w:type="auto"/>
          </w:tcPr>
          <w:p w14:paraId="548B3F17" w14:textId="77777777" w:rsidR="00C76A02" w:rsidRDefault="00C76A02" w:rsidP="00682E36">
            <w:pPr>
              <w:pStyle w:val="BodyText"/>
            </w:pPr>
            <w:r>
              <w:rPr>
                <w:color w:val="5A3013"/>
              </w:rPr>
              <w:t>[8. Community Support and Health Services</w:t>
            </w:r>
            <w:proofErr w:type="gramStart"/>
            <w:r>
              <w:rPr>
                <w:color w:val="5A3013"/>
              </w:rPr>
              <w:t>]</w:t>
            </w:r>
            <w:r>
              <w:t>Continuing</w:t>
            </w:r>
            <w:proofErr w:type="gramEnd"/>
            <w:r>
              <w:t xml:space="preserve"> education. Medical support.</w:t>
            </w:r>
          </w:p>
        </w:tc>
      </w:tr>
      <w:tr w:rsidR="00C76A02" w14:paraId="6E8F229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0F46F2FD" w14:textId="77777777" w:rsidR="00C76A02" w:rsidRDefault="00C76A02" w:rsidP="00682E36">
            <w:pPr>
              <w:pStyle w:val="BodyText"/>
            </w:pPr>
            <w:r>
              <w:t>89.</w:t>
            </w:r>
          </w:p>
        </w:tc>
        <w:tc>
          <w:tcPr>
            <w:tcW w:w="0" w:type="auto"/>
          </w:tcPr>
          <w:p w14:paraId="2FE490AE" w14:textId="77777777" w:rsidR="00C76A02" w:rsidRDefault="00C76A02" w:rsidP="00682E36">
            <w:pPr>
              <w:pStyle w:val="BodyText"/>
            </w:pPr>
            <w:r>
              <w:rPr>
                <w:color w:val="5A3013"/>
              </w:rPr>
              <w:t>[8. Community Support and Health Services]</w:t>
            </w:r>
            <w:r>
              <w:t>Good health</w:t>
            </w:r>
          </w:p>
        </w:tc>
      </w:tr>
      <w:tr w:rsidR="00C76A02" w14:paraId="482ADD26" w14:textId="77777777" w:rsidTr="00682E36">
        <w:tc>
          <w:tcPr>
            <w:tcW w:w="0" w:type="auto"/>
          </w:tcPr>
          <w:p w14:paraId="042F3B0D" w14:textId="77777777" w:rsidR="00C76A02" w:rsidRDefault="00C76A02" w:rsidP="00682E36">
            <w:pPr>
              <w:pStyle w:val="BodyText"/>
            </w:pPr>
            <w:r>
              <w:t>90.</w:t>
            </w:r>
          </w:p>
        </w:tc>
        <w:tc>
          <w:tcPr>
            <w:tcW w:w="0" w:type="auto"/>
          </w:tcPr>
          <w:p w14:paraId="22F911C1" w14:textId="77777777" w:rsidR="00C76A02" w:rsidRDefault="00C76A02" w:rsidP="00682E36">
            <w:pPr>
              <w:pStyle w:val="BodyText"/>
            </w:pPr>
            <w:r>
              <w:rPr>
                <w:color w:val="5A3013"/>
              </w:rPr>
              <w:t>[8. Community Support and Health Services]</w:t>
            </w:r>
            <w:r>
              <w:t>Good health</w:t>
            </w:r>
          </w:p>
        </w:tc>
      </w:tr>
      <w:tr w:rsidR="00C76A02" w14:paraId="3C2F6F5C"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2F72D1F3" w14:textId="77777777" w:rsidR="00C76A02" w:rsidRDefault="00C76A02" w:rsidP="00682E36">
            <w:pPr>
              <w:pStyle w:val="BodyText"/>
            </w:pPr>
            <w:r>
              <w:t>91.</w:t>
            </w:r>
          </w:p>
        </w:tc>
        <w:tc>
          <w:tcPr>
            <w:tcW w:w="0" w:type="auto"/>
          </w:tcPr>
          <w:p w14:paraId="62ED1444" w14:textId="77777777" w:rsidR="00C76A02" w:rsidRDefault="00C76A02" w:rsidP="00682E36">
            <w:pPr>
              <w:pStyle w:val="BodyText"/>
            </w:pPr>
            <w:r>
              <w:rPr>
                <w:color w:val="5A3013"/>
              </w:rPr>
              <w:t>[8. Community Support and Health Services</w:t>
            </w:r>
            <w:proofErr w:type="gramStart"/>
            <w:r>
              <w:rPr>
                <w:color w:val="5A3013"/>
              </w:rPr>
              <w:t>]</w:t>
            </w:r>
            <w:r>
              <w:t>Good</w:t>
            </w:r>
            <w:proofErr w:type="gramEnd"/>
            <w:r>
              <w:t xml:space="preserve"> health.</w:t>
            </w:r>
          </w:p>
        </w:tc>
      </w:tr>
      <w:tr w:rsidR="00C76A02" w14:paraId="5D989521" w14:textId="77777777" w:rsidTr="00682E36">
        <w:tc>
          <w:tcPr>
            <w:tcW w:w="0" w:type="auto"/>
          </w:tcPr>
          <w:p w14:paraId="02D00387" w14:textId="77777777" w:rsidR="00C76A02" w:rsidRDefault="00C76A02" w:rsidP="00682E36">
            <w:pPr>
              <w:pStyle w:val="BodyText"/>
            </w:pPr>
            <w:r>
              <w:t>92.</w:t>
            </w:r>
          </w:p>
        </w:tc>
        <w:tc>
          <w:tcPr>
            <w:tcW w:w="0" w:type="auto"/>
          </w:tcPr>
          <w:p w14:paraId="01240320" w14:textId="77777777" w:rsidR="00C76A02" w:rsidRDefault="00C76A02" w:rsidP="00682E36">
            <w:pPr>
              <w:pStyle w:val="BodyText"/>
            </w:pPr>
            <w:r>
              <w:rPr>
                <w:color w:val="5A3013"/>
              </w:rPr>
              <w:t>[8. Community Support and Health Services</w:t>
            </w:r>
            <w:proofErr w:type="gramStart"/>
            <w:r>
              <w:rPr>
                <w:color w:val="5A3013"/>
              </w:rPr>
              <w:t>]</w:t>
            </w:r>
            <w:proofErr w:type="spellStart"/>
            <w:r>
              <w:t>I,m</w:t>
            </w:r>
            <w:proofErr w:type="spellEnd"/>
            <w:proofErr w:type="gramEnd"/>
            <w:r>
              <w:t xml:space="preserve"> not sure at this time of my life, probably more health related resources.</w:t>
            </w:r>
          </w:p>
        </w:tc>
      </w:tr>
      <w:tr w:rsidR="00C76A02" w14:paraId="59CEA719"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19DEDCC" w14:textId="77777777" w:rsidR="00C76A02" w:rsidRDefault="00C76A02" w:rsidP="00682E36">
            <w:pPr>
              <w:pStyle w:val="BodyText"/>
            </w:pPr>
            <w:r>
              <w:t>93.</w:t>
            </w:r>
          </w:p>
        </w:tc>
        <w:tc>
          <w:tcPr>
            <w:tcW w:w="0" w:type="auto"/>
          </w:tcPr>
          <w:p w14:paraId="62B87789" w14:textId="77777777" w:rsidR="00C76A02" w:rsidRDefault="00C76A02" w:rsidP="00682E36">
            <w:pPr>
              <w:pStyle w:val="BodyText"/>
            </w:pPr>
            <w:r>
              <w:rPr>
                <w:color w:val="5A3013"/>
              </w:rPr>
              <w:t>[8. Community Support and Health Services]</w:t>
            </w:r>
            <w:r>
              <w:t>More money  Good brain and health</w:t>
            </w:r>
          </w:p>
        </w:tc>
      </w:tr>
      <w:tr w:rsidR="00C76A02" w14:paraId="33E00709" w14:textId="77777777" w:rsidTr="00682E36">
        <w:tc>
          <w:tcPr>
            <w:tcW w:w="0" w:type="auto"/>
          </w:tcPr>
          <w:p w14:paraId="67ED4C3C" w14:textId="77777777" w:rsidR="00C76A02" w:rsidRDefault="00C76A02" w:rsidP="00682E36">
            <w:pPr>
              <w:pStyle w:val="BodyText"/>
            </w:pPr>
            <w:r>
              <w:t>94.</w:t>
            </w:r>
          </w:p>
        </w:tc>
        <w:tc>
          <w:tcPr>
            <w:tcW w:w="0" w:type="auto"/>
          </w:tcPr>
          <w:p w14:paraId="1592980E" w14:textId="77777777" w:rsidR="00C76A02" w:rsidRDefault="00C76A02" w:rsidP="00682E36">
            <w:pPr>
              <w:pStyle w:val="BodyText"/>
            </w:pPr>
            <w:r>
              <w:rPr>
                <w:color w:val="5A3013"/>
              </w:rPr>
              <w:t>[8. Community Support and Health Services]</w:t>
            </w:r>
            <w:r>
              <w:t>My health</w:t>
            </w:r>
          </w:p>
        </w:tc>
      </w:tr>
      <w:tr w:rsidR="00C76A02" w14:paraId="4CA4291A"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347AB5B8" w14:textId="77777777" w:rsidR="00C76A02" w:rsidRDefault="00C76A02" w:rsidP="00682E36">
            <w:pPr>
              <w:pStyle w:val="BodyText"/>
            </w:pPr>
            <w:r>
              <w:t>95.</w:t>
            </w:r>
          </w:p>
        </w:tc>
        <w:tc>
          <w:tcPr>
            <w:tcW w:w="0" w:type="auto"/>
          </w:tcPr>
          <w:p w14:paraId="629A1854" w14:textId="77777777" w:rsidR="00C76A02" w:rsidRDefault="00C76A02" w:rsidP="00682E36">
            <w:pPr>
              <w:pStyle w:val="BodyText"/>
            </w:pPr>
            <w:r>
              <w:rPr>
                <w:color w:val="5A3013"/>
              </w:rPr>
              <w:t>[8. Community Support and Health Services</w:t>
            </w:r>
            <w:proofErr w:type="gramStart"/>
            <w:r>
              <w:rPr>
                <w:color w:val="5A3013"/>
              </w:rPr>
              <w:t>]</w:t>
            </w:r>
            <w:r>
              <w:t>My</w:t>
            </w:r>
            <w:proofErr w:type="gramEnd"/>
            <w:r>
              <w:t xml:space="preserve"> mental and physical health.</w:t>
            </w:r>
          </w:p>
        </w:tc>
      </w:tr>
      <w:tr w:rsidR="00C76A02" w14:paraId="3CE53F68" w14:textId="77777777" w:rsidTr="008E4ED1">
        <w:trPr>
          <w:trHeight w:val="598"/>
        </w:trPr>
        <w:tc>
          <w:tcPr>
            <w:tcW w:w="0" w:type="auto"/>
          </w:tcPr>
          <w:p w14:paraId="50C9BB70" w14:textId="77777777" w:rsidR="00C76A02" w:rsidRDefault="00C76A02" w:rsidP="00682E36">
            <w:pPr>
              <w:pStyle w:val="BodyText"/>
            </w:pPr>
            <w:r>
              <w:t>96.</w:t>
            </w:r>
          </w:p>
        </w:tc>
        <w:tc>
          <w:tcPr>
            <w:tcW w:w="0" w:type="auto"/>
          </w:tcPr>
          <w:p w14:paraId="66288E3A" w14:textId="77777777" w:rsidR="00C76A02" w:rsidRDefault="00C76A02" w:rsidP="00682E36">
            <w:pPr>
              <w:pStyle w:val="BodyText"/>
            </w:pPr>
            <w:r>
              <w:rPr>
                <w:color w:val="5A3013"/>
              </w:rPr>
              <w:t>[8. Community Support and Health Services</w:t>
            </w:r>
            <w:proofErr w:type="gramStart"/>
            <w:r>
              <w:rPr>
                <w:color w:val="5A3013"/>
              </w:rPr>
              <w:t>]</w:t>
            </w:r>
            <w:r>
              <w:t>Sustainable</w:t>
            </w:r>
            <w:proofErr w:type="gramEnd"/>
            <w:r>
              <w:t xml:space="preserve"> health,  current standard of living, and continuing  health resources.</w:t>
            </w:r>
          </w:p>
        </w:tc>
      </w:tr>
      <w:tr w:rsidR="00C76A02" w14:paraId="52BB6AAD" w14:textId="77777777" w:rsidTr="00682E36">
        <w:trPr>
          <w:cnfStyle w:val="000000100000" w:firstRow="0" w:lastRow="0" w:firstColumn="0" w:lastColumn="0" w:oddVBand="0" w:evenVBand="0" w:oddHBand="1" w:evenHBand="0" w:firstRowFirstColumn="0" w:firstRowLastColumn="0" w:lastRowFirstColumn="0" w:lastRowLastColumn="0"/>
        </w:trPr>
        <w:tc>
          <w:tcPr>
            <w:tcW w:w="0" w:type="auto"/>
          </w:tcPr>
          <w:p w14:paraId="41BE47AE" w14:textId="77777777" w:rsidR="00C76A02" w:rsidRDefault="00C76A02" w:rsidP="00682E36">
            <w:pPr>
              <w:pStyle w:val="BodyText"/>
            </w:pPr>
            <w:r>
              <w:t>97.</w:t>
            </w:r>
          </w:p>
        </w:tc>
        <w:tc>
          <w:tcPr>
            <w:tcW w:w="0" w:type="auto"/>
          </w:tcPr>
          <w:p w14:paraId="3BD0C251" w14:textId="77777777" w:rsidR="00C76A02" w:rsidRDefault="00C76A02" w:rsidP="00682E36">
            <w:pPr>
              <w:pStyle w:val="BodyText"/>
            </w:pPr>
            <w:r>
              <w:rPr>
                <w:color w:val="5A3013"/>
              </w:rPr>
              <w:t>[8. Community Support and Health Services]</w:t>
            </w:r>
            <w:r>
              <w:t>good health</w:t>
            </w:r>
          </w:p>
        </w:tc>
      </w:tr>
    </w:tbl>
    <w:p w14:paraId="53CBBEAE" w14:textId="622D71D3" w:rsidR="00CE2E7B" w:rsidRDefault="006B6D5D" w:rsidP="00341382">
      <w:pPr>
        <w:pStyle w:val="Heading2"/>
        <w:pageBreakBefore/>
      </w:pPr>
      <w:bookmarkStart w:id="163" w:name="_Toc393887115"/>
      <w:r>
        <w:lastRenderedPageBreak/>
        <w:t>Appendix C</w:t>
      </w:r>
      <w:r w:rsidR="004436BF">
        <w:t xml:space="preserve">: Response from Ministry of Justice RE: </w:t>
      </w:r>
      <w:proofErr w:type="spellStart"/>
      <w:r w:rsidR="004436BF">
        <w:t>DriveABLE</w:t>
      </w:r>
      <w:proofErr w:type="spellEnd"/>
      <w:r w:rsidR="004436BF">
        <w:t xml:space="preserve"> Assessments</w:t>
      </w:r>
      <w:bookmarkEnd w:id="163"/>
    </w:p>
    <w:p w14:paraId="05D1BD29" w14:textId="77777777" w:rsidR="004436BF" w:rsidRDefault="004436BF" w:rsidP="008E380D"/>
    <w:p w14:paraId="0FF53CDD" w14:textId="42C7EC94" w:rsidR="004436BF" w:rsidRPr="004436BF" w:rsidRDefault="004436BF" w:rsidP="004436BF">
      <w:r w:rsidRPr="004436BF">
        <w:rPr>
          <w:b/>
          <w:bCs/>
        </w:rPr>
        <w:t xml:space="preserve">From: </w:t>
      </w:r>
      <w:r w:rsidR="00F343FC">
        <w:t>"Murray, Kevin D JAG</w:t>
      </w:r>
      <w:proofErr w:type="gramStart"/>
      <w:r w:rsidR="00F343FC">
        <w:t>:EX</w:t>
      </w:r>
      <w:proofErr w:type="gramEnd"/>
      <w:r w:rsidR="00F343FC">
        <w:t>"</w:t>
      </w:r>
    </w:p>
    <w:p w14:paraId="4E2CA567" w14:textId="77777777" w:rsidR="004436BF" w:rsidRPr="004436BF" w:rsidRDefault="004436BF" w:rsidP="004436BF">
      <w:r w:rsidRPr="004436BF">
        <w:rPr>
          <w:b/>
          <w:bCs/>
        </w:rPr>
        <w:t xml:space="preserve">Date: </w:t>
      </w:r>
      <w:r w:rsidRPr="004436BF">
        <w:t>Monday, 9 June, 2014 12:40 PM</w:t>
      </w:r>
    </w:p>
    <w:p w14:paraId="21D24653" w14:textId="77777777" w:rsidR="004436BF" w:rsidRPr="004436BF" w:rsidRDefault="004436BF" w:rsidP="004436BF">
      <w:r w:rsidRPr="004436BF">
        <w:rPr>
          <w:b/>
          <w:bCs/>
        </w:rPr>
        <w:t xml:space="preserve">To: </w:t>
      </w:r>
      <w:r w:rsidRPr="004436BF">
        <w:t xml:space="preserve">Ryan </w:t>
      </w:r>
      <w:proofErr w:type="spellStart"/>
      <w:r w:rsidRPr="004436BF">
        <w:t>Watmough</w:t>
      </w:r>
      <w:proofErr w:type="spellEnd"/>
      <w:r w:rsidRPr="004436BF">
        <w:t xml:space="preserve"> &lt;</w:t>
      </w:r>
      <w:hyperlink r:id="rId120" w:history="1">
        <w:r w:rsidRPr="004436BF">
          <w:rPr>
            <w:rStyle w:val="Hyperlink"/>
          </w:rPr>
          <w:t>nonprofits.gcrs@gmail.com</w:t>
        </w:r>
      </w:hyperlink>
      <w:r w:rsidRPr="004436BF">
        <w:t>&gt;</w:t>
      </w:r>
    </w:p>
    <w:p w14:paraId="1AE092D4" w14:textId="77777777" w:rsidR="004436BF" w:rsidRPr="004436BF" w:rsidRDefault="004436BF" w:rsidP="004436BF">
      <w:r w:rsidRPr="004436BF">
        <w:rPr>
          <w:b/>
          <w:bCs/>
        </w:rPr>
        <w:t xml:space="preserve">Subject: </w:t>
      </w:r>
      <w:r w:rsidRPr="004436BF">
        <w:t xml:space="preserve">FW: Golden area - </w:t>
      </w:r>
      <w:proofErr w:type="spellStart"/>
      <w:r w:rsidRPr="004436BF">
        <w:t>DriveABLE</w:t>
      </w:r>
      <w:proofErr w:type="spellEnd"/>
      <w:r w:rsidRPr="004436BF">
        <w:t xml:space="preserve"> query</w:t>
      </w:r>
    </w:p>
    <w:p w14:paraId="346D9D18" w14:textId="77777777" w:rsidR="004436BF" w:rsidRPr="004436BF" w:rsidRDefault="004436BF" w:rsidP="004436BF"/>
    <w:p w14:paraId="691A7CA7" w14:textId="77777777" w:rsidR="005D63DA" w:rsidRDefault="004436BF" w:rsidP="004436BF">
      <w:r w:rsidRPr="004436BF">
        <w:t xml:space="preserve">Hello Ryan, I am writing in response to your enquiries at Insight Driving Solutions about the possibility of having </w:t>
      </w:r>
      <w:proofErr w:type="spellStart"/>
      <w:r w:rsidRPr="004436BF">
        <w:t>DriveABLE</w:t>
      </w:r>
      <w:proofErr w:type="spellEnd"/>
      <w:r w:rsidRPr="004436BF">
        <w:t xml:space="preserve"> assessments completed in the Golden area. </w:t>
      </w:r>
      <w:proofErr w:type="spellStart"/>
      <w:r w:rsidRPr="004436BF">
        <w:t>DriveABLE</w:t>
      </w:r>
      <w:proofErr w:type="spellEnd"/>
      <w:r w:rsidRPr="004436BF">
        <w:t xml:space="preserve"> locations are selected based on a number of factors, including client volumes, availability of qualified local service providers, and geographic gaps in service. </w:t>
      </w:r>
    </w:p>
    <w:p w14:paraId="30EF8C94" w14:textId="77777777" w:rsidR="005D63DA" w:rsidRDefault="005D63DA" w:rsidP="004436BF"/>
    <w:p w14:paraId="6C305F88" w14:textId="382CFCEB" w:rsidR="004436BF" w:rsidRPr="004436BF" w:rsidRDefault="004436BF" w:rsidP="004436BF">
      <w:r w:rsidRPr="004436BF">
        <w:t xml:space="preserve">In 2012 many new locations were opened to increase access to services, particularly in northern and interior communities, which have traditionally had very few </w:t>
      </w:r>
      <w:proofErr w:type="spellStart"/>
      <w:r w:rsidRPr="004436BF">
        <w:t>DriveABLE</w:t>
      </w:r>
      <w:proofErr w:type="spellEnd"/>
      <w:r w:rsidRPr="004436BF">
        <w:t xml:space="preserve"> clients. Current locations include; Abbotsford, Burnaby, Campbell River, Chilliwack, Coquitlam, Courtenay, </w:t>
      </w:r>
      <w:proofErr w:type="spellStart"/>
      <w:r w:rsidRPr="004436BF">
        <w:t>Cranbrook</w:t>
      </w:r>
      <w:proofErr w:type="spellEnd"/>
      <w:r w:rsidRPr="004436BF">
        <w:t xml:space="preserve">, Dawson Creek, Duncan, Kamloops, Kelowna, Langford, Nanaimo, Nelson, North Vancouver, Penticton, Powell River, Prince George, Richmond, Salmon Arm, Sechelt, Surrey, Terrace, Vancouver, Vernon, Victoria and Williams Lake. There are no immediate plans to expand the number of </w:t>
      </w:r>
      <w:proofErr w:type="spellStart"/>
      <w:r w:rsidRPr="004436BF">
        <w:t>DriveABLE</w:t>
      </w:r>
      <w:proofErr w:type="spellEnd"/>
      <w:r w:rsidRPr="004436BF">
        <w:t xml:space="preserve"> locations and given the extremely low volumes of clients in the Golden area (only six drivers were referred in 2011, and just five in 2012) it is unlikely we would be looking at Golden as a future location. In 2013 </w:t>
      </w:r>
      <w:proofErr w:type="spellStart"/>
      <w:r w:rsidRPr="004436BF">
        <w:t>RoadSafetyBC</w:t>
      </w:r>
      <w:proofErr w:type="spellEnd"/>
      <w:r w:rsidRPr="004436BF">
        <w:t xml:space="preserve"> evaluated the fitness to drive of over 155,000 drivers, and only approximately 3,000 - fewer than 2% - were referred </w:t>
      </w:r>
      <w:proofErr w:type="gramStart"/>
      <w:r w:rsidRPr="004436BF">
        <w:t xml:space="preserve">for a </w:t>
      </w:r>
      <w:proofErr w:type="spellStart"/>
      <w:r w:rsidRPr="004436BF">
        <w:t>DriveABLE</w:t>
      </w:r>
      <w:proofErr w:type="spellEnd"/>
      <w:r w:rsidRPr="004436BF">
        <w:t xml:space="preserve"> cognitive assessments</w:t>
      </w:r>
      <w:proofErr w:type="gramEnd"/>
      <w:r w:rsidRPr="004436BF">
        <w:t>.</w:t>
      </w:r>
    </w:p>
    <w:p w14:paraId="16CDDEFE" w14:textId="77777777" w:rsidR="004436BF" w:rsidRPr="004436BF" w:rsidRDefault="004436BF" w:rsidP="004436BF">
      <w:r w:rsidRPr="004436BF">
        <w:t> </w:t>
      </w:r>
    </w:p>
    <w:p w14:paraId="72F0700A" w14:textId="77777777" w:rsidR="004436BF" w:rsidRPr="004436BF" w:rsidRDefault="004436BF" w:rsidP="004436BF">
      <w:r w:rsidRPr="004436BF">
        <w:t>While we appreciate your desire to have these important assessment services available in your community, unfortunately the volume of assessments in Golden does not support this.  Thank you for taking the time to enquire about the possibility.</w:t>
      </w:r>
    </w:p>
    <w:p w14:paraId="0D073190" w14:textId="77777777" w:rsidR="004436BF" w:rsidRPr="004436BF" w:rsidRDefault="004436BF" w:rsidP="004436BF">
      <w:r w:rsidRPr="004436BF">
        <w:t> </w:t>
      </w:r>
    </w:p>
    <w:p w14:paraId="68051396" w14:textId="77777777" w:rsidR="004436BF" w:rsidRPr="004436BF" w:rsidRDefault="004436BF" w:rsidP="004436BF">
      <w:r w:rsidRPr="004436BF">
        <w:t>Sincerely,</w:t>
      </w:r>
    </w:p>
    <w:p w14:paraId="25CD5D20" w14:textId="77777777" w:rsidR="004436BF" w:rsidRPr="004436BF" w:rsidRDefault="004436BF" w:rsidP="004436BF">
      <w:r w:rsidRPr="004436BF">
        <w:t> </w:t>
      </w:r>
    </w:p>
    <w:p w14:paraId="6083DD69" w14:textId="77777777" w:rsidR="00F343FC" w:rsidRDefault="00F343FC" w:rsidP="004436BF">
      <w:pPr>
        <w:rPr>
          <w:b/>
          <w:bCs/>
        </w:rPr>
      </w:pPr>
      <w:r>
        <w:rPr>
          <w:b/>
          <w:bCs/>
        </w:rPr>
        <w:t xml:space="preserve">Kevin Murray RN, </w:t>
      </w:r>
      <w:proofErr w:type="spellStart"/>
      <w:r>
        <w:rPr>
          <w:b/>
          <w:bCs/>
        </w:rPr>
        <w:t>BScN</w:t>
      </w:r>
      <w:proofErr w:type="spellEnd"/>
      <w:r>
        <w:rPr>
          <w:b/>
          <w:bCs/>
        </w:rPr>
        <w:t>, ENC</w:t>
      </w:r>
    </w:p>
    <w:p w14:paraId="527A6339" w14:textId="3DD1E667" w:rsidR="004436BF" w:rsidRPr="004436BF" w:rsidRDefault="004436BF" w:rsidP="004436BF">
      <w:r w:rsidRPr="004436BF">
        <w:t>Team Lead, Driver Medical Fitness Program</w:t>
      </w:r>
    </w:p>
    <w:p w14:paraId="3C3D704D" w14:textId="77777777" w:rsidR="004436BF" w:rsidRPr="004436BF" w:rsidRDefault="004436BF" w:rsidP="004436BF">
      <w:r w:rsidRPr="004436BF">
        <w:t>Ministry of Justice</w:t>
      </w:r>
    </w:p>
    <w:p w14:paraId="281AA3A1" w14:textId="0644C7EC" w:rsidR="004436BF" w:rsidRDefault="004436BF" w:rsidP="004436BF">
      <w:r w:rsidRPr="004436BF">
        <w:rPr>
          <w:noProof/>
        </w:rPr>
        <w:drawing>
          <wp:inline distT="0" distB="0" distL="0" distR="0" wp14:anchorId="21D8A9C2" wp14:editId="3D8295C4">
            <wp:extent cx="2366010" cy="77279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2366010" cy="772795"/>
                    </a:xfrm>
                    <a:prstGeom prst="rect">
                      <a:avLst/>
                    </a:prstGeom>
                    <a:noFill/>
                    <a:ln>
                      <a:noFill/>
                    </a:ln>
                  </pic:spPr>
                </pic:pic>
              </a:graphicData>
            </a:graphic>
          </wp:inline>
        </w:drawing>
      </w:r>
    </w:p>
    <w:p w14:paraId="377CC199" w14:textId="77777777" w:rsidR="006F6DA3" w:rsidRDefault="006F6DA3" w:rsidP="008E380D"/>
    <w:p w14:paraId="430C5F61" w14:textId="76F4F50A" w:rsidR="00B829CD" w:rsidRDefault="00B829CD" w:rsidP="008E4ED1">
      <w:pPr>
        <w:pStyle w:val="Heading2"/>
        <w:pageBreakBefore/>
      </w:pPr>
      <w:bookmarkStart w:id="164" w:name="_Toc393887116"/>
      <w:r>
        <w:lastRenderedPageBreak/>
        <w:t>Appendix</w:t>
      </w:r>
      <w:r w:rsidR="006B6D5D">
        <w:t xml:space="preserve"> D</w:t>
      </w:r>
      <w:r>
        <w:t>: Age Friendly Community Designations</w:t>
      </w:r>
      <w:bookmarkEnd w:id="164"/>
    </w:p>
    <w:p w14:paraId="29D578C4" w14:textId="70A30B23" w:rsidR="00B829CD" w:rsidRDefault="00B829CD" w:rsidP="00B829CD">
      <w:pPr>
        <w:pStyle w:val="Heading3"/>
      </w:pPr>
      <w:bookmarkStart w:id="165" w:name="_Toc393887117"/>
      <w:r>
        <w:t xml:space="preserve">BC </w:t>
      </w:r>
      <w:proofErr w:type="gramStart"/>
      <w:r>
        <w:rPr>
          <w:rFonts w:eastAsia="Times New Roman" w:cs="Times New Roman"/>
        </w:rPr>
        <w:t>Seniors</w:t>
      </w:r>
      <w:proofErr w:type="gramEnd"/>
      <w:r>
        <w:rPr>
          <w:rFonts w:eastAsia="Times New Roman" w:cs="Times New Roman"/>
        </w:rPr>
        <w:t>’ Healthy Living Secretariat</w:t>
      </w:r>
      <w:bookmarkEnd w:id="165"/>
    </w:p>
    <w:p w14:paraId="1503896D" w14:textId="77777777" w:rsidR="00B829CD" w:rsidRDefault="00B829CD" w:rsidP="00B829CD"/>
    <w:p w14:paraId="43BBD557" w14:textId="77777777" w:rsidR="00B829CD" w:rsidRPr="00B829CD" w:rsidRDefault="00B829CD" w:rsidP="00B829CD">
      <w:r w:rsidRPr="00B829CD">
        <w:t xml:space="preserve">For more information about age-friendly initiatives or how to start your own, contact the Age-friendly BC Coordinator at the </w:t>
      </w:r>
      <w:proofErr w:type="gramStart"/>
      <w:r w:rsidRPr="00B829CD">
        <w:t>Seniors</w:t>
      </w:r>
      <w:proofErr w:type="gramEnd"/>
      <w:r w:rsidRPr="00B829CD">
        <w:t>’ Healthy Living Secretariat by:</w:t>
      </w:r>
    </w:p>
    <w:p w14:paraId="17F45408" w14:textId="77777777" w:rsidR="00B829CD" w:rsidRPr="00B829CD" w:rsidRDefault="00B829CD" w:rsidP="000B00BF">
      <w:pPr>
        <w:numPr>
          <w:ilvl w:val="0"/>
          <w:numId w:val="31"/>
        </w:numPr>
      </w:pPr>
      <w:r w:rsidRPr="00B829CD">
        <w:t xml:space="preserve">Email: </w:t>
      </w:r>
      <w:hyperlink r:id="rId122" w:tgtFrame="_self" w:history="1">
        <w:r w:rsidRPr="00B829CD">
          <w:rPr>
            <w:rStyle w:val="Hyperlink"/>
          </w:rPr>
          <w:t>AgefriendlyBC@gov.bc.ca</w:t>
        </w:r>
      </w:hyperlink>
    </w:p>
    <w:p w14:paraId="5E009C46" w14:textId="1A2AF59E" w:rsidR="004F431C" w:rsidRDefault="004F431C" w:rsidP="000B00BF">
      <w:pPr>
        <w:numPr>
          <w:ilvl w:val="0"/>
          <w:numId w:val="31"/>
        </w:numPr>
      </w:pPr>
      <w:r>
        <w:t>Phone: 250-387-4493</w:t>
      </w:r>
    </w:p>
    <w:p w14:paraId="1EEA361F" w14:textId="0B514FBE" w:rsidR="004F431C" w:rsidRPr="00B829CD" w:rsidRDefault="004F431C" w:rsidP="000B00BF">
      <w:pPr>
        <w:numPr>
          <w:ilvl w:val="0"/>
          <w:numId w:val="31"/>
        </w:numPr>
      </w:pPr>
      <w:r>
        <w:t xml:space="preserve">Website: </w:t>
      </w:r>
      <w:hyperlink r:id="rId123" w:history="1">
        <w:r w:rsidRPr="0047712D">
          <w:rPr>
            <w:rStyle w:val="Hyperlink"/>
          </w:rPr>
          <w:t>http://www2.gov.bc.ca/gov/topic.page?id=89CBC67AB21B4EB995A4A94246BD6D8A</w:t>
        </w:r>
      </w:hyperlink>
      <w:r>
        <w:t xml:space="preserve"> </w:t>
      </w:r>
    </w:p>
    <w:p w14:paraId="4CB3DBF6" w14:textId="77777777" w:rsidR="00B829CD" w:rsidRDefault="00B829CD" w:rsidP="008E380D"/>
    <w:p w14:paraId="1DB56B20" w14:textId="25BD8505" w:rsidR="00B829CD" w:rsidRDefault="00B829CD" w:rsidP="004F431C">
      <w:pPr>
        <w:pStyle w:val="Heading3"/>
      </w:pPr>
      <w:bookmarkStart w:id="166" w:name="_Toc393887118"/>
      <w:r>
        <w:t>World Health Organization (WHO)</w:t>
      </w:r>
      <w:bookmarkEnd w:id="166"/>
    </w:p>
    <w:p w14:paraId="6580D090" w14:textId="77777777" w:rsidR="004F431C" w:rsidRDefault="004F431C" w:rsidP="004F431C">
      <w:r w:rsidRPr="004F431C">
        <w:t>Provinces or territories may seek additional recognition for their communities from the Public Health Agency of Canada. This pan-Canadian recognition from the Agency facilitates a connection to resources, tools and the Pan-Canadian Age-Friendly Communities Network. Recognition from the Agency would also facilitate entry for Canadian communities into the World Health Organization's Global Network of Age-Friendly Cities©.</w:t>
      </w:r>
    </w:p>
    <w:p w14:paraId="599E3DDD" w14:textId="77777777" w:rsidR="004F431C" w:rsidRPr="004F431C" w:rsidRDefault="004F431C" w:rsidP="004F431C"/>
    <w:p w14:paraId="19CE1130" w14:textId="77777777" w:rsidR="004F431C" w:rsidRPr="004F431C" w:rsidRDefault="004F431C" w:rsidP="004F431C">
      <w:r w:rsidRPr="004F431C">
        <w:t xml:space="preserve">For more information on making your community more age-friendly, please contact </w:t>
      </w:r>
      <w:hyperlink r:id="rId124" w:anchor="three" w:history="1">
        <w:r w:rsidRPr="004F431C">
          <w:rPr>
            <w:rStyle w:val="Hyperlink"/>
          </w:rPr>
          <w:t>your provincial or territorial ministry responsible for seniors</w:t>
        </w:r>
      </w:hyperlink>
      <w:r w:rsidRPr="004F431C">
        <w:t>.</w:t>
      </w:r>
    </w:p>
    <w:p w14:paraId="39EF2079" w14:textId="77777777" w:rsidR="00B829CD" w:rsidRDefault="00B829CD" w:rsidP="008E380D"/>
    <w:p w14:paraId="26B82D6A" w14:textId="642773C6" w:rsidR="004F431C" w:rsidRDefault="004F431C" w:rsidP="008E380D">
      <w:r>
        <w:t xml:space="preserve">For more information, please see: </w:t>
      </w:r>
      <w:hyperlink r:id="rId125" w:history="1">
        <w:r w:rsidRPr="0047712D">
          <w:rPr>
            <w:rStyle w:val="Hyperlink"/>
          </w:rPr>
          <w:t>http://www.who.int/ageing/en/</w:t>
        </w:r>
      </w:hyperlink>
      <w:r>
        <w:t xml:space="preserve"> </w:t>
      </w:r>
    </w:p>
    <w:p w14:paraId="64DBCF06" w14:textId="77777777" w:rsidR="003935C3" w:rsidRDefault="003935C3" w:rsidP="008E380D"/>
    <w:p w14:paraId="2F2C477C" w14:textId="40660BFC" w:rsidR="003935C3" w:rsidRPr="003935C3" w:rsidRDefault="006B6D5D" w:rsidP="00341382">
      <w:pPr>
        <w:pStyle w:val="Heading2"/>
        <w:pageBreakBefore/>
      </w:pPr>
      <w:bookmarkStart w:id="167" w:name="_Toc393887119"/>
      <w:r>
        <w:lastRenderedPageBreak/>
        <w:t>Appendix E</w:t>
      </w:r>
      <w:r w:rsidR="003935C3">
        <w:t>:</w:t>
      </w:r>
      <w:r w:rsidR="00D629A8">
        <w:t xml:space="preserve"> </w:t>
      </w:r>
      <w:r w:rsidR="003935C3" w:rsidRPr="003935C3">
        <w:t>Checklist of Age-Friendly Features</w:t>
      </w:r>
      <w:bookmarkEnd w:id="167"/>
    </w:p>
    <w:p w14:paraId="2E697273" w14:textId="77777777" w:rsidR="008E4ED1" w:rsidRDefault="008E4ED1" w:rsidP="003935C3"/>
    <w:p w14:paraId="1041B221" w14:textId="35504B10" w:rsidR="00D629A8" w:rsidRDefault="006D417D" w:rsidP="003935C3">
      <w:r>
        <w:t xml:space="preserve">The following </w:t>
      </w:r>
      <w:r w:rsidRPr="007321F0">
        <w:t>checklist was pulled from the</w:t>
      </w:r>
      <w:r w:rsidR="007321F0" w:rsidRPr="007321F0">
        <w:t xml:space="preserve"> Age-Friendly Rural and</w:t>
      </w:r>
      <w:r w:rsidR="007321F0">
        <w:t xml:space="preserve"> Remote Communities: A Guide, published by the Federal/Provincial/Territorial Ministers Responsible for </w:t>
      </w:r>
      <w:proofErr w:type="gramStart"/>
      <w:r w:rsidR="007321F0">
        <w:t>Seniors</w:t>
      </w:r>
      <w:proofErr w:type="gramEnd"/>
      <w:r w:rsidR="007321F0">
        <w:t xml:space="preserve"> in 2007.</w:t>
      </w:r>
    </w:p>
    <w:p w14:paraId="7F8891DA" w14:textId="77777777" w:rsidR="007321F0" w:rsidRDefault="007321F0" w:rsidP="003935C3"/>
    <w:p w14:paraId="645C69D2" w14:textId="6BA1E2D9" w:rsidR="007321F0" w:rsidRDefault="007321F0" w:rsidP="003935C3">
      <w:r>
        <w:t>While this is not the most up-to-date checklist – and most prescriptive than more recent guides, it provides a good, general framework for Age Friendly Planning in rural communities like Golden.</w:t>
      </w:r>
    </w:p>
    <w:p w14:paraId="3C888855" w14:textId="77777777" w:rsidR="007321F0" w:rsidRDefault="007321F0" w:rsidP="003935C3"/>
    <w:p w14:paraId="5CE2F520" w14:textId="3880CE6B" w:rsidR="007321F0" w:rsidRDefault="007321F0" w:rsidP="003935C3">
      <w:r>
        <w:t xml:space="preserve">Using the research of locally-available programs and services, the consultant went through the Checklist and marked those items that have been achieved </w:t>
      </w:r>
      <w:r w:rsidR="00F343FC">
        <w:t xml:space="preserve">(to some degree) </w:t>
      </w:r>
      <w:r>
        <w:t>in Golden. The items provide good language for translating the results of AFCP surveys into general actions by local government, organizations and businesses.</w:t>
      </w:r>
    </w:p>
    <w:p w14:paraId="5CCC5812" w14:textId="77777777" w:rsidR="007321F0" w:rsidRDefault="007321F0" w:rsidP="003935C3"/>
    <w:p w14:paraId="50BF3697" w14:textId="77777777" w:rsidR="003935C3" w:rsidRPr="003935C3" w:rsidRDefault="003935C3" w:rsidP="00D629A8">
      <w:pPr>
        <w:pStyle w:val="Heading3"/>
      </w:pPr>
      <w:bookmarkStart w:id="168" w:name="_Toc393887120"/>
      <w:r w:rsidRPr="003935C3">
        <w:t>1. Outdoor Spaces and Buildings</w:t>
      </w:r>
      <w:bookmarkEnd w:id="168"/>
    </w:p>
    <w:p w14:paraId="529E10D4" w14:textId="77777777" w:rsidR="003935C3" w:rsidRPr="003935C3" w:rsidRDefault="003935C3" w:rsidP="00D629A8">
      <w:pPr>
        <w:pStyle w:val="Heading4"/>
      </w:pPr>
      <w:r w:rsidRPr="003935C3">
        <w:t>Sidewalks, Pathways and Trails</w:t>
      </w:r>
    </w:p>
    <w:p w14:paraId="181DEC1D" w14:textId="119E9B4C" w:rsidR="003935C3" w:rsidRPr="003935C3" w:rsidRDefault="003935C3" w:rsidP="000B00BF">
      <w:pPr>
        <w:pStyle w:val="ListParagraph"/>
        <w:numPr>
          <w:ilvl w:val="0"/>
          <w:numId w:val="32"/>
        </w:numPr>
      </w:pPr>
      <w:r w:rsidRPr="003935C3">
        <w:t>Sidewalks, pathways and trails are well-maintained, cleared, non-slip and</w:t>
      </w:r>
      <w:r w:rsidR="00D629A8">
        <w:t xml:space="preserve"> </w:t>
      </w:r>
      <w:r w:rsidRPr="003935C3">
        <w:t>accessible.</w:t>
      </w:r>
    </w:p>
    <w:p w14:paraId="169DC047" w14:textId="7FB18DAF" w:rsidR="003935C3" w:rsidRPr="003935C3" w:rsidRDefault="003935C3" w:rsidP="000B00BF">
      <w:pPr>
        <w:pStyle w:val="ListParagraph"/>
        <w:numPr>
          <w:ilvl w:val="0"/>
          <w:numId w:val="44"/>
        </w:numPr>
      </w:pPr>
      <w:r w:rsidRPr="003935C3">
        <w:t>Sidewalks are continuous, with low curbs and can accommodate</w:t>
      </w:r>
      <w:r w:rsidR="00D629A8">
        <w:t xml:space="preserve"> </w:t>
      </w:r>
      <w:r w:rsidRPr="003935C3">
        <w:t>wheelchairs and scooters.</w:t>
      </w:r>
    </w:p>
    <w:p w14:paraId="37B939AA" w14:textId="77777777" w:rsidR="00D629A8" w:rsidRDefault="003935C3" w:rsidP="000B00BF">
      <w:pPr>
        <w:pStyle w:val="ListParagraph"/>
        <w:numPr>
          <w:ilvl w:val="0"/>
          <w:numId w:val="32"/>
        </w:numPr>
      </w:pPr>
      <w:r w:rsidRPr="003935C3">
        <w:t>Snow removal is prompt and considerate of seniors (e.g., consideration is</w:t>
      </w:r>
    </w:p>
    <w:p w14:paraId="7C193514" w14:textId="2E7DFC2F" w:rsidR="003935C3" w:rsidRPr="003935C3" w:rsidRDefault="003935C3" w:rsidP="00D629A8">
      <w:pPr>
        <w:pStyle w:val="ListParagraph"/>
      </w:pPr>
      <w:proofErr w:type="gramStart"/>
      <w:r w:rsidRPr="003935C3">
        <w:t>given</w:t>
      </w:r>
      <w:proofErr w:type="gramEnd"/>
      <w:r w:rsidRPr="003935C3">
        <w:t xml:space="preserve"> to how snow is piled for those who need to get in and out of cars, and</w:t>
      </w:r>
      <w:r w:rsidR="00D629A8">
        <w:t xml:space="preserve"> </w:t>
      </w:r>
      <w:r w:rsidRPr="003935C3">
        <w:t>that seniors may be in wheelchairs or using scooters).</w:t>
      </w:r>
    </w:p>
    <w:p w14:paraId="6E163B98" w14:textId="66359597" w:rsidR="003935C3" w:rsidRPr="003935C3" w:rsidRDefault="003935C3" w:rsidP="000B00BF">
      <w:pPr>
        <w:pStyle w:val="ListParagraph"/>
        <w:numPr>
          <w:ilvl w:val="0"/>
          <w:numId w:val="32"/>
        </w:numPr>
      </w:pPr>
      <w:r w:rsidRPr="003935C3">
        <w:t>Parking lots are well-maintained and cleared of snow and ice.</w:t>
      </w:r>
    </w:p>
    <w:p w14:paraId="65F935D2" w14:textId="30B8AD74" w:rsidR="003935C3" w:rsidRPr="003935C3" w:rsidRDefault="003935C3" w:rsidP="000B00BF">
      <w:pPr>
        <w:pStyle w:val="ListParagraph"/>
        <w:numPr>
          <w:ilvl w:val="0"/>
          <w:numId w:val="32"/>
        </w:numPr>
      </w:pPr>
      <w:r w:rsidRPr="003935C3">
        <w:t>Streets are well-maintained.</w:t>
      </w:r>
    </w:p>
    <w:p w14:paraId="2492A005" w14:textId="37E30EB0" w:rsidR="003935C3" w:rsidRPr="003935C3" w:rsidRDefault="003935C3" w:rsidP="000B00BF">
      <w:pPr>
        <w:pStyle w:val="ListParagraph"/>
        <w:numPr>
          <w:ilvl w:val="0"/>
          <w:numId w:val="43"/>
        </w:numPr>
      </w:pPr>
      <w:r w:rsidRPr="003935C3">
        <w:t>Rain shelters are available to support pedestrians.</w:t>
      </w:r>
    </w:p>
    <w:p w14:paraId="3CC79622" w14:textId="77777777" w:rsidR="00D629A8" w:rsidRDefault="00D629A8" w:rsidP="003935C3"/>
    <w:p w14:paraId="2811946B" w14:textId="77777777" w:rsidR="003935C3" w:rsidRPr="003935C3" w:rsidRDefault="003935C3" w:rsidP="00D629A8">
      <w:pPr>
        <w:pStyle w:val="Heading4"/>
      </w:pPr>
      <w:r w:rsidRPr="003935C3">
        <w:t>Public Restrooms and Rest Areas</w:t>
      </w:r>
    </w:p>
    <w:p w14:paraId="5271F781" w14:textId="77777777" w:rsidR="00D629A8" w:rsidRDefault="003935C3" w:rsidP="000B00BF">
      <w:pPr>
        <w:pStyle w:val="ListParagraph"/>
        <w:numPr>
          <w:ilvl w:val="0"/>
          <w:numId w:val="33"/>
        </w:numPr>
      </w:pPr>
      <w:r w:rsidRPr="003935C3">
        <w:t>Public washrooms are accessible and can accommodate people with a</w:t>
      </w:r>
      <w:r w:rsidR="00D629A8">
        <w:t xml:space="preserve"> </w:t>
      </w:r>
      <w:r w:rsidRPr="003935C3">
        <w:t>variety of disabilities (accommodations include push buttons, wide doors,</w:t>
      </w:r>
      <w:r w:rsidR="00D629A8">
        <w:t xml:space="preserve"> </w:t>
      </w:r>
      <w:r w:rsidRPr="003935C3">
        <w:t>hand rails, locks that are easy for those with arthritis to use) and are located</w:t>
      </w:r>
      <w:r w:rsidR="00D629A8">
        <w:t xml:space="preserve"> </w:t>
      </w:r>
      <w:r w:rsidRPr="003935C3">
        <w:t>at convenient locations with proper signage.</w:t>
      </w:r>
    </w:p>
    <w:p w14:paraId="5D6B5CA0" w14:textId="3430BE22" w:rsidR="003935C3" w:rsidRPr="003935C3" w:rsidRDefault="003935C3" w:rsidP="000B00BF">
      <w:pPr>
        <w:pStyle w:val="ListParagraph"/>
        <w:numPr>
          <w:ilvl w:val="0"/>
          <w:numId w:val="33"/>
        </w:numPr>
      </w:pPr>
      <w:r w:rsidRPr="003935C3">
        <w:t>Accessible benches (the appropriate height for seniors) are located along</w:t>
      </w:r>
      <w:r w:rsidR="00D629A8">
        <w:t xml:space="preserve"> </w:t>
      </w:r>
      <w:r w:rsidRPr="003935C3">
        <w:t>sidewalks, paths or trails and are spaced at regular intervals.</w:t>
      </w:r>
    </w:p>
    <w:p w14:paraId="0E5E834E" w14:textId="77777777" w:rsidR="00D629A8" w:rsidRDefault="00D629A8" w:rsidP="003935C3"/>
    <w:p w14:paraId="7ACD5D2F" w14:textId="77777777" w:rsidR="003935C3" w:rsidRPr="003935C3" w:rsidRDefault="003935C3" w:rsidP="00D629A8">
      <w:pPr>
        <w:pStyle w:val="Heading4"/>
      </w:pPr>
      <w:r w:rsidRPr="003935C3">
        <w:t>Safety and Security</w:t>
      </w:r>
    </w:p>
    <w:p w14:paraId="337CC5F7" w14:textId="1642C19F" w:rsidR="003935C3" w:rsidRPr="003935C3" w:rsidRDefault="003935C3" w:rsidP="000B00BF">
      <w:pPr>
        <w:pStyle w:val="ListParagraph"/>
        <w:numPr>
          <w:ilvl w:val="0"/>
          <w:numId w:val="34"/>
        </w:numPr>
      </w:pPr>
      <w:r w:rsidRPr="003935C3">
        <w:t>Action is taken to lower crime rate.</w:t>
      </w:r>
    </w:p>
    <w:p w14:paraId="54C3722A" w14:textId="1A0AC13D" w:rsidR="003935C3" w:rsidRPr="003935C3" w:rsidRDefault="003935C3" w:rsidP="000B00BF">
      <w:pPr>
        <w:pStyle w:val="ListParagraph"/>
        <w:numPr>
          <w:ilvl w:val="0"/>
          <w:numId w:val="34"/>
        </w:numPr>
      </w:pPr>
      <w:proofErr w:type="spellStart"/>
      <w:r w:rsidRPr="003935C3">
        <w:t>Neighbourhoods</w:t>
      </w:r>
      <w:proofErr w:type="spellEnd"/>
      <w:r w:rsidRPr="003935C3">
        <w:t xml:space="preserve"> and trails are well-lit.</w:t>
      </w:r>
    </w:p>
    <w:p w14:paraId="68FFA280" w14:textId="29A3F7C9" w:rsidR="003935C3" w:rsidRPr="003935C3" w:rsidRDefault="003935C3" w:rsidP="000B00BF">
      <w:pPr>
        <w:pStyle w:val="ListParagraph"/>
        <w:numPr>
          <w:ilvl w:val="0"/>
          <w:numId w:val="34"/>
        </w:numPr>
      </w:pPr>
      <w:r w:rsidRPr="003935C3">
        <w:t>Traffic volumes are low and/or well-controlled.</w:t>
      </w:r>
    </w:p>
    <w:p w14:paraId="5F565743" w14:textId="77777777" w:rsidR="00D629A8" w:rsidRDefault="00D629A8" w:rsidP="003935C3"/>
    <w:p w14:paraId="320A0242" w14:textId="77777777" w:rsidR="003935C3" w:rsidRPr="003935C3" w:rsidRDefault="003935C3" w:rsidP="00D629A8">
      <w:pPr>
        <w:pStyle w:val="Heading4"/>
      </w:pPr>
      <w:r w:rsidRPr="003935C3">
        <w:lastRenderedPageBreak/>
        <w:t>Buildings</w:t>
      </w:r>
    </w:p>
    <w:p w14:paraId="1CD24045" w14:textId="77777777" w:rsidR="00D629A8" w:rsidRDefault="003935C3" w:rsidP="000B00BF">
      <w:pPr>
        <w:pStyle w:val="ListParagraph"/>
        <w:numPr>
          <w:ilvl w:val="0"/>
          <w:numId w:val="35"/>
        </w:numPr>
      </w:pPr>
      <w:r w:rsidRPr="003935C3">
        <w:t>Buildings are accessible and have the following:</w:t>
      </w:r>
    </w:p>
    <w:p w14:paraId="0F57F0B0" w14:textId="77777777" w:rsidR="00D629A8" w:rsidRDefault="003935C3" w:rsidP="000B00BF">
      <w:pPr>
        <w:pStyle w:val="ListParagraph"/>
        <w:numPr>
          <w:ilvl w:val="0"/>
          <w:numId w:val="42"/>
        </w:numPr>
      </w:pPr>
      <w:r w:rsidRPr="003935C3">
        <w:t>ramps with a slope appropriate for wheelchairs</w:t>
      </w:r>
    </w:p>
    <w:p w14:paraId="692F4C5B" w14:textId="77777777" w:rsidR="006D417D" w:rsidRDefault="003935C3" w:rsidP="000B00BF">
      <w:pPr>
        <w:pStyle w:val="ListParagraph"/>
        <w:numPr>
          <w:ilvl w:val="0"/>
          <w:numId w:val="42"/>
        </w:numPr>
      </w:pPr>
      <w:r w:rsidRPr="003935C3">
        <w:t>fewer stairs to get into buildings and within buildings</w:t>
      </w:r>
    </w:p>
    <w:p w14:paraId="62AFAA88" w14:textId="77777777" w:rsidR="006D417D" w:rsidRDefault="003935C3" w:rsidP="000B00BF">
      <w:pPr>
        <w:pStyle w:val="ListParagraph"/>
        <w:numPr>
          <w:ilvl w:val="0"/>
          <w:numId w:val="42"/>
        </w:numPr>
      </w:pPr>
      <w:r w:rsidRPr="003935C3">
        <w:t>non-slip flooring</w:t>
      </w:r>
    </w:p>
    <w:p w14:paraId="15198448" w14:textId="77777777" w:rsidR="006D417D" w:rsidRDefault="003935C3" w:rsidP="000B00BF">
      <w:pPr>
        <w:pStyle w:val="ListParagraph"/>
        <w:numPr>
          <w:ilvl w:val="0"/>
          <w:numId w:val="42"/>
        </w:numPr>
      </w:pPr>
      <w:r w:rsidRPr="003935C3">
        <w:t>accessible washrooms located on the main floor</w:t>
      </w:r>
    </w:p>
    <w:p w14:paraId="0AC6F932" w14:textId="0EF47528" w:rsidR="003935C3" w:rsidRPr="003935C3" w:rsidRDefault="003935C3" w:rsidP="000B00BF">
      <w:pPr>
        <w:pStyle w:val="ListParagraph"/>
        <w:numPr>
          <w:ilvl w:val="0"/>
          <w:numId w:val="42"/>
        </w:numPr>
      </w:pPr>
      <w:r w:rsidRPr="003935C3">
        <w:t>parking that is well-maintained and located near public buildings for</w:t>
      </w:r>
      <w:r w:rsidR="00D629A8">
        <w:t xml:space="preserve"> </w:t>
      </w:r>
      <w:r w:rsidRPr="003935C3">
        <w:t>easier access</w:t>
      </w:r>
    </w:p>
    <w:p w14:paraId="37BAEF3C" w14:textId="77777777" w:rsidR="00D629A8" w:rsidRDefault="00D629A8" w:rsidP="003935C3"/>
    <w:p w14:paraId="11E1497F" w14:textId="77777777" w:rsidR="003935C3" w:rsidRPr="003935C3" w:rsidRDefault="003935C3" w:rsidP="00D629A8">
      <w:pPr>
        <w:pStyle w:val="Heading4"/>
      </w:pPr>
      <w:r w:rsidRPr="003935C3">
        <w:t xml:space="preserve">Amenities (grocery stores, churches, government buildings, community </w:t>
      </w:r>
      <w:proofErr w:type="spellStart"/>
      <w:r w:rsidRPr="003935C3">
        <w:t>centres</w:t>
      </w:r>
      <w:proofErr w:type="spellEnd"/>
      <w:r w:rsidRPr="003935C3">
        <w:t>)</w:t>
      </w:r>
    </w:p>
    <w:p w14:paraId="2549A320" w14:textId="32A04A81" w:rsidR="003935C3" w:rsidRDefault="003935C3" w:rsidP="000B00BF">
      <w:pPr>
        <w:pStyle w:val="ListParagraph"/>
        <w:numPr>
          <w:ilvl w:val="0"/>
          <w:numId w:val="36"/>
        </w:numPr>
      </w:pPr>
      <w:r w:rsidRPr="003935C3">
        <w:t>Services are grouped together, located in close proximity to where older</w:t>
      </w:r>
      <w:r w:rsidR="00D629A8">
        <w:t xml:space="preserve"> </w:t>
      </w:r>
      <w:r w:rsidRPr="003935C3">
        <w:t>people live and can be easily accessed (e.g., are located on the ground floor</w:t>
      </w:r>
      <w:r w:rsidR="00D629A8">
        <w:t xml:space="preserve"> </w:t>
      </w:r>
      <w:r w:rsidRPr="003935C3">
        <w:t>of buildings, include wheelchair ramps).</w:t>
      </w:r>
    </w:p>
    <w:p w14:paraId="45763E0B" w14:textId="77777777" w:rsidR="00D629A8" w:rsidRPr="003935C3" w:rsidRDefault="00D629A8" w:rsidP="003935C3"/>
    <w:p w14:paraId="1503B6EE" w14:textId="77777777" w:rsidR="003935C3" w:rsidRPr="003935C3" w:rsidRDefault="003935C3" w:rsidP="001E3195">
      <w:pPr>
        <w:pStyle w:val="Heading3"/>
      </w:pPr>
      <w:bookmarkStart w:id="169" w:name="_Toc393887121"/>
      <w:r w:rsidRPr="003935C3">
        <w:t>2. Transportation</w:t>
      </w:r>
      <w:bookmarkEnd w:id="169"/>
    </w:p>
    <w:p w14:paraId="4A8D8AB2" w14:textId="77777777" w:rsidR="003935C3" w:rsidRPr="003935C3" w:rsidRDefault="003935C3" w:rsidP="001E3195">
      <w:pPr>
        <w:pStyle w:val="Heading4"/>
      </w:pPr>
      <w:r w:rsidRPr="003935C3">
        <w:t>Roads</w:t>
      </w:r>
    </w:p>
    <w:p w14:paraId="57AA88C5" w14:textId="4BB4B019" w:rsidR="003935C3" w:rsidRPr="003935C3" w:rsidRDefault="003935C3" w:rsidP="000B00BF">
      <w:pPr>
        <w:pStyle w:val="ListParagraph"/>
        <w:numPr>
          <w:ilvl w:val="0"/>
          <w:numId w:val="37"/>
        </w:numPr>
      </w:pPr>
      <w:r w:rsidRPr="003935C3">
        <w:t>Roads are well-maintained, well-lit and are supported by clearly visible</w:t>
      </w:r>
      <w:r w:rsidR="001E3195">
        <w:t xml:space="preserve"> </w:t>
      </w:r>
      <w:r w:rsidRPr="003935C3">
        <w:t>signage.</w:t>
      </w:r>
    </w:p>
    <w:p w14:paraId="4112C3F8" w14:textId="77777777" w:rsidR="001E3195" w:rsidRDefault="003935C3" w:rsidP="000B00BF">
      <w:pPr>
        <w:pStyle w:val="ListParagraph"/>
        <w:numPr>
          <w:ilvl w:val="0"/>
          <w:numId w:val="37"/>
        </w:numPr>
      </w:pPr>
      <w:r w:rsidRPr="003935C3">
        <w:t>Traffic flow is well-regulated (especially in summer cottage communities</w:t>
      </w:r>
      <w:r w:rsidR="001E3195">
        <w:t xml:space="preserve"> </w:t>
      </w:r>
      <w:r w:rsidRPr="003935C3">
        <w:t>that experience increased traffic in the summer months).</w:t>
      </w:r>
    </w:p>
    <w:p w14:paraId="13923743" w14:textId="77777777" w:rsidR="001E3195" w:rsidRDefault="003935C3" w:rsidP="000B00BF">
      <w:pPr>
        <w:pStyle w:val="ListParagraph"/>
        <w:numPr>
          <w:ilvl w:val="0"/>
          <w:numId w:val="37"/>
        </w:numPr>
      </w:pPr>
      <w:r w:rsidRPr="003935C3">
        <w:t>Flexible rules of the road—speed limit is not enforced (slower), not too</w:t>
      </w:r>
      <w:r w:rsidR="001E3195">
        <w:t xml:space="preserve"> </w:t>
      </w:r>
      <w:r w:rsidRPr="003935C3">
        <w:t>many traffic lights, seniors given wide berth on the roads by other drivers.</w:t>
      </w:r>
    </w:p>
    <w:p w14:paraId="2DAACAF2" w14:textId="77777777" w:rsidR="001E3195" w:rsidRDefault="003935C3" w:rsidP="000B00BF">
      <w:pPr>
        <w:pStyle w:val="ListParagraph"/>
        <w:numPr>
          <w:ilvl w:val="0"/>
          <w:numId w:val="37"/>
        </w:numPr>
      </w:pPr>
      <w:r w:rsidRPr="003935C3">
        <w:t>Traffic lines on pavement are clear and visible.</w:t>
      </w:r>
    </w:p>
    <w:p w14:paraId="36B9C3C9" w14:textId="77777777" w:rsidR="001E3195" w:rsidRDefault="001E3195" w:rsidP="001E3195"/>
    <w:p w14:paraId="7A79E41F" w14:textId="77777777" w:rsidR="001E3195" w:rsidRDefault="003935C3" w:rsidP="001E3195">
      <w:pPr>
        <w:pStyle w:val="Heading4"/>
      </w:pPr>
      <w:r w:rsidRPr="003935C3">
        <w:t>Snow Removal</w:t>
      </w:r>
    </w:p>
    <w:p w14:paraId="698B02B8" w14:textId="313167DB" w:rsidR="003935C3" w:rsidRPr="003935C3" w:rsidRDefault="003935C3" w:rsidP="000B00BF">
      <w:pPr>
        <w:pStyle w:val="ListParagraph"/>
        <w:numPr>
          <w:ilvl w:val="0"/>
          <w:numId w:val="121"/>
        </w:numPr>
      </w:pPr>
      <w:r w:rsidRPr="003935C3">
        <w:t>Snow removal of roads and parking areas is prompt.</w:t>
      </w:r>
    </w:p>
    <w:p w14:paraId="3C4EF04D" w14:textId="77777777" w:rsidR="00D629A8" w:rsidRDefault="00D629A8" w:rsidP="003935C3"/>
    <w:p w14:paraId="14F445DB" w14:textId="77777777" w:rsidR="003935C3" w:rsidRPr="003935C3" w:rsidRDefault="003935C3" w:rsidP="001E3195">
      <w:pPr>
        <w:pStyle w:val="Heading4"/>
      </w:pPr>
      <w:r w:rsidRPr="003935C3">
        <w:t>Parking</w:t>
      </w:r>
    </w:p>
    <w:p w14:paraId="7A28A371" w14:textId="0D575617" w:rsidR="003935C3" w:rsidRPr="003935C3" w:rsidRDefault="003935C3" w:rsidP="000B00BF">
      <w:pPr>
        <w:pStyle w:val="ListParagraph"/>
        <w:numPr>
          <w:ilvl w:val="0"/>
          <w:numId w:val="41"/>
        </w:numPr>
        <w:ind w:left="709"/>
      </w:pPr>
      <w:r w:rsidRPr="003935C3">
        <w:t>Parking lots and street parking are located close to amenities.</w:t>
      </w:r>
    </w:p>
    <w:p w14:paraId="6F6A0971" w14:textId="347F9201" w:rsidR="003935C3" w:rsidRPr="003935C3" w:rsidRDefault="003935C3" w:rsidP="000B00BF">
      <w:pPr>
        <w:pStyle w:val="ListParagraph"/>
        <w:numPr>
          <w:ilvl w:val="0"/>
          <w:numId w:val="41"/>
        </w:numPr>
        <w:ind w:left="709"/>
      </w:pPr>
      <w:r w:rsidRPr="003935C3">
        <w:t>Parking regulations are enforced (preventing people from parking in</w:t>
      </w:r>
      <w:r w:rsidR="001E3195">
        <w:t xml:space="preserve"> </w:t>
      </w:r>
      <w:r w:rsidRPr="003935C3">
        <w:t>emergency zones and in disabled parking spaces).</w:t>
      </w:r>
    </w:p>
    <w:p w14:paraId="51F925F1" w14:textId="727F00B9" w:rsidR="003935C3" w:rsidRPr="003935C3" w:rsidRDefault="003935C3" w:rsidP="000B00BF">
      <w:pPr>
        <w:pStyle w:val="ListParagraph"/>
        <w:numPr>
          <w:ilvl w:val="0"/>
          <w:numId w:val="41"/>
        </w:numPr>
        <w:ind w:left="709"/>
      </w:pPr>
      <w:r w:rsidRPr="003935C3">
        <w:t>Drop-off and pick-up areas are clearly marked.</w:t>
      </w:r>
    </w:p>
    <w:p w14:paraId="5E316BFC" w14:textId="0D4BA6D5" w:rsidR="003935C3" w:rsidRPr="003935C3" w:rsidRDefault="003935C3" w:rsidP="000B00BF">
      <w:pPr>
        <w:pStyle w:val="ListParagraph"/>
        <w:numPr>
          <w:ilvl w:val="0"/>
          <w:numId w:val="41"/>
        </w:numPr>
        <w:ind w:left="709"/>
      </w:pPr>
      <w:r w:rsidRPr="003935C3">
        <w:t>There are a sufficient number of disabled parking spots.</w:t>
      </w:r>
    </w:p>
    <w:p w14:paraId="3B659A42" w14:textId="77777777" w:rsidR="00D629A8" w:rsidRDefault="00D629A8" w:rsidP="003935C3"/>
    <w:p w14:paraId="29088FCB" w14:textId="77777777" w:rsidR="003935C3" w:rsidRPr="003935C3" w:rsidRDefault="003935C3" w:rsidP="006D417D">
      <w:pPr>
        <w:pStyle w:val="Heading4"/>
      </w:pPr>
      <w:r w:rsidRPr="003935C3">
        <w:t>Community Transportation Services</w:t>
      </w:r>
    </w:p>
    <w:p w14:paraId="4453260D" w14:textId="17212F2E" w:rsidR="003935C3" w:rsidRPr="003935C3" w:rsidRDefault="003935C3" w:rsidP="000B00BF">
      <w:pPr>
        <w:pStyle w:val="ListParagraph"/>
        <w:numPr>
          <w:ilvl w:val="0"/>
          <w:numId w:val="40"/>
        </w:numPr>
      </w:pPr>
      <w:r w:rsidRPr="003935C3">
        <w:t>Affordable and accessible community transport services (including shuttle</w:t>
      </w:r>
      <w:r w:rsidR="006D417D">
        <w:t xml:space="preserve"> </w:t>
      </w:r>
      <w:r w:rsidRPr="003935C3">
        <w:t>vans) are available to take seniors to events, shopping excursions and field</w:t>
      </w:r>
      <w:r w:rsidR="006D417D">
        <w:t xml:space="preserve"> </w:t>
      </w:r>
      <w:r w:rsidRPr="003935C3">
        <w:t>trips.</w:t>
      </w:r>
    </w:p>
    <w:p w14:paraId="0AB6901B" w14:textId="1343E4F5" w:rsidR="00D629A8" w:rsidRDefault="003935C3" w:rsidP="000B00BF">
      <w:pPr>
        <w:pStyle w:val="ListParagraph"/>
        <w:numPr>
          <w:ilvl w:val="0"/>
          <w:numId w:val="40"/>
        </w:numPr>
      </w:pPr>
      <w:r w:rsidRPr="003935C3">
        <w:t>Volunteer and/or an informal network of drivers are available and</w:t>
      </w:r>
      <w:r w:rsidR="006D417D">
        <w:t xml:space="preserve"> </w:t>
      </w:r>
      <w:r w:rsidRPr="003935C3">
        <w:t>compensated (e.g., gas money) for their efforts.</w:t>
      </w:r>
    </w:p>
    <w:p w14:paraId="1C2505EC" w14:textId="18C3053F" w:rsidR="003935C3" w:rsidRPr="003935C3" w:rsidRDefault="003935C3" w:rsidP="000B00BF">
      <w:pPr>
        <w:pStyle w:val="ListParagraph"/>
        <w:numPr>
          <w:ilvl w:val="0"/>
          <w:numId w:val="82"/>
        </w:numPr>
      </w:pPr>
      <w:r w:rsidRPr="003935C3">
        <w:t xml:space="preserve">Health Transportation (including to larger </w:t>
      </w:r>
      <w:proofErr w:type="spellStart"/>
      <w:r w:rsidRPr="003935C3">
        <w:t>centres</w:t>
      </w:r>
      <w:proofErr w:type="spellEnd"/>
      <w:r w:rsidRPr="003935C3">
        <w:t>)</w:t>
      </w:r>
    </w:p>
    <w:p w14:paraId="39713072" w14:textId="5D86F080" w:rsidR="003935C3" w:rsidRPr="003935C3" w:rsidRDefault="003935C3" w:rsidP="000B00BF">
      <w:pPr>
        <w:pStyle w:val="ListParagraph"/>
        <w:numPr>
          <w:ilvl w:val="0"/>
          <w:numId w:val="40"/>
        </w:numPr>
      </w:pPr>
      <w:r w:rsidRPr="003935C3">
        <w:lastRenderedPageBreak/>
        <w:t>Accessible transportation services are available to take seniors to and from</w:t>
      </w:r>
      <w:r w:rsidR="006D417D">
        <w:t xml:space="preserve"> </w:t>
      </w:r>
      <w:r w:rsidRPr="003935C3">
        <w:t>health appointments (including appointments in larger cities)—this includes</w:t>
      </w:r>
      <w:r w:rsidR="006D417D">
        <w:t xml:space="preserve"> </w:t>
      </w:r>
      <w:r w:rsidRPr="003935C3">
        <w:t>boat and air transport from remote communities.</w:t>
      </w:r>
    </w:p>
    <w:p w14:paraId="64E004D7" w14:textId="77777777" w:rsidR="00D629A8" w:rsidRDefault="00D629A8" w:rsidP="003935C3"/>
    <w:p w14:paraId="5EAE2A14" w14:textId="77777777" w:rsidR="003935C3" w:rsidRPr="003935C3" w:rsidRDefault="003935C3" w:rsidP="006D417D">
      <w:pPr>
        <w:pStyle w:val="Heading4"/>
      </w:pPr>
      <w:r w:rsidRPr="003935C3">
        <w:t>Assisted Transportation</w:t>
      </w:r>
    </w:p>
    <w:p w14:paraId="7A766319" w14:textId="12357B94" w:rsidR="006D417D" w:rsidRDefault="003935C3" w:rsidP="000B00BF">
      <w:pPr>
        <w:pStyle w:val="ListParagraph"/>
        <w:numPr>
          <w:ilvl w:val="0"/>
          <w:numId w:val="39"/>
        </w:numPr>
      </w:pPr>
      <w:r w:rsidRPr="003935C3">
        <w:t>Accessible transportation for persons with a variety of disabilities is</w:t>
      </w:r>
      <w:r w:rsidR="006D417D">
        <w:t xml:space="preserve"> </w:t>
      </w:r>
      <w:r w:rsidRPr="003935C3">
        <w:t>available across the range of transportation services.</w:t>
      </w:r>
    </w:p>
    <w:p w14:paraId="28D28681" w14:textId="77777777" w:rsidR="006D417D" w:rsidRDefault="006D417D" w:rsidP="003935C3"/>
    <w:p w14:paraId="4557A558" w14:textId="77777777" w:rsidR="006D417D" w:rsidRDefault="003935C3" w:rsidP="006D417D">
      <w:pPr>
        <w:pStyle w:val="Heading4"/>
      </w:pPr>
      <w:r w:rsidRPr="003935C3">
        <w:t>Public Transport</w:t>
      </w:r>
    </w:p>
    <w:p w14:paraId="18555981" w14:textId="34329B11" w:rsidR="003935C3" w:rsidRPr="003935C3" w:rsidRDefault="003935C3" w:rsidP="000B00BF">
      <w:pPr>
        <w:pStyle w:val="ListParagraph"/>
        <w:numPr>
          <w:ilvl w:val="0"/>
          <w:numId w:val="38"/>
        </w:numPr>
      </w:pPr>
      <w:r w:rsidRPr="003935C3">
        <w:t>Accessible, affordable and convenient public transportation (buses, ferries,</w:t>
      </w:r>
      <w:r w:rsidR="006D417D">
        <w:t xml:space="preserve"> </w:t>
      </w:r>
      <w:r w:rsidRPr="003935C3">
        <w:t>etc.) is available to older adults to conduct their daily activities—to reach</w:t>
      </w:r>
      <w:r w:rsidR="006D417D">
        <w:t xml:space="preserve"> </w:t>
      </w:r>
      <w:r w:rsidRPr="003935C3">
        <w:t xml:space="preserve">such destinations as hospitals, health/community </w:t>
      </w:r>
      <w:proofErr w:type="spellStart"/>
      <w:r w:rsidRPr="003935C3">
        <w:t>centres</w:t>
      </w:r>
      <w:proofErr w:type="spellEnd"/>
      <w:r w:rsidRPr="003935C3">
        <w:t>, shopping malls</w:t>
      </w:r>
      <w:r w:rsidR="006D417D">
        <w:t xml:space="preserve"> </w:t>
      </w:r>
      <w:r w:rsidRPr="003935C3">
        <w:t>and banks.</w:t>
      </w:r>
    </w:p>
    <w:p w14:paraId="79830875" w14:textId="77777777" w:rsidR="006D417D" w:rsidRDefault="003935C3" w:rsidP="000B00BF">
      <w:pPr>
        <w:pStyle w:val="ListParagraph"/>
        <w:numPr>
          <w:ilvl w:val="0"/>
          <w:numId w:val="38"/>
        </w:numPr>
      </w:pPr>
      <w:r w:rsidRPr="003935C3">
        <w:t>Public transportation services are coordinated.</w:t>
      </w:r>
    </w:p>
    <w:p w14:paraId="3FA1165E" w14:textId="32E873C8" w:rsidR="003935C3" w:rsidRPr="003935C3" w:rsidRDefault="003935C3" w:rsidP="000B00BF">
      <w:pPr>
        <w:pStyle w:val="ListParagraph"/>
        <w:numPr>
          <w:ilvl w:val="0"/>
          <w:numId w:val="38"/>
        </w:numPr>
      </w:pPr>
      <w:r w:rsidRPr="003935C3">
        <w:t>Services are available throughout the day and evening.</w:t>
      </w:r>
    </w:p>
    <w:p w14:paraId="1AAE7C20" w14:textId="77777777" w:rsidR="006D417D" w:rsidRDefault="006D417D" w:rsidP="003935C3"/>
    <w:p w14:paraId="21E3E85F" w14:textId="77777777" w:rsidR="003935C3" w:rsidRPr="003935C3" w:rsidRDefault="003935C3" w:rsidP="006D417D">
      <w:pPr>
        <w:pStyle w:val="Heading4"/>
      </w:pPr>
      <w:r w:rsidRPr="003935C3">
        <w:t>Taxis</w:t>
      </w:r>
    </w:p>
    <w:p w14:paraId="3F563E48" w14:textId="32DCA181" w:rsidR="003935C3" w:rsidRPr="003935C3" w:rsidRDefault="003935C3" w:rsidP="000B00BF">
      <w:pPr>
        <w:pStyle w:val="ListParagraph"/>
        <w:numPr>
          <w:ilvl w:val="0"/>
          <w:numId w:val="114"/>
        </w:numPr>
      </w:pPr>
      <w:r w:rsidRPr="003935C3">
        <w:t>Taxis are available, accessible and affordable to seniors.</w:t>
      </w:r>
    </w:p>
    <w:p w14:paraId="785FD179" w14:textId="77777777" w:rsidR="006D417D" w:rsidRDefault="006D417D" w:rsidP="003935C3"/>
    <w:p w14:paraId="6AA02BB7" w14:textId="77777777" w:rsidR="003935C3" w:rsidRPr="003935C3" w:rsidRDefault="003935C3" w:rsidP="006D417D">
      <w:pPr>
        <w:pStyle w:val="Heading4"/>
      </w:pPr>
      <w:r w:rsidRPr="003935C3">
        <w:t>Information</w:t>
      </w:r>
    </w:p>
    <w:p w14:paraId="69257A3E" w14:textId="466417F5" w:rsidR="003935C3" w:rsidRPr="003935C3" w:rsidRDefault="003935C3" w:rsidP="000B00BF">
      <w:pPr>
        <w:pStyle w:val="ListParagraph"/>
        <w:numPr>
          <w:ilvl w:val="0"/>
          <w:numId w:val="45"/>
        </w:numPr>
      </w:pPr>
      <w:r w:rsidRPr="003935C3">
        <w:t>Information is provided to seniors about the range of transportation services</w:t>
      </w:r>
      <w:r w:rsidR="006D417D">
        <w:t xml:space="preserve"> </w:t>
      </w:r>
      <w:r w:rsidRPr="003935C3">
        <w:t>(public and private) available to them, including information on how and</w:t>
      </w:r>
      <w:r w:rsidR="006D417D">
        <w:t xml:space="preserve"> </w:t>
      </w:r>
      <w:r w:rsidRPr="003935C3">
        <w:t>where to access them, timetables and cost.</w:t>
      </w:r>
    </w:p>
    <w:p w14:paraId="7DFC1CEC" w14:textId="1ECBF91A" w:rsidR="003935C3" w:rsidRPr="003935C3" w:rsidRDefault="003935C3" w:rsidP="000B00BF">
      <w:pPr>
        <w:pStyle w:val="ListParagraph"/>
        <w:numPr>
          <w:ilvl w:val="0"/>
          <w:numId w:val="45"/>
        </w:numPr>
      </w:pPr>
      <w:r w:rsidRPr="003935C3">
        <w:t>The use of public and alternative transportation is promoted in the</w:t>
      </w:r>
      <w:r w:rsidR="006D417D">
        <w:t xml:space="preserve"> </w:t>
      </w:r>
      <w:r w:rsidRPr="003935C3">
        <w:t>community.</w:t>
      </w:r>
    </w:p>
    <w:p w14:paraId="59B7EFBC" w14:textId="77777777" w:rsidR="006D417D" w:rsidRDefault="006D417D" w:rsidP="003935C3"/>
    <w:p w14:paraId="4BEE95B3" w14:textId="77777777" w:rsidR="003935C3" w:rsidRPr="003935C3" w:rsidRDefault="003935C3" w:rsidP="00242434">
      <w:pPr>
        <w:pStyle w:val="Heading3"/>
      </w:pPr>
      <w:bookmarkStart w:id="170" w:name="_Toc393887122"/>
      <w:r w:rsidRPr="003935C3">
        <w:t>3. Housing</w:t>
      </w:r>
      <w:bookmarkEnd w:id="170"/>
    </w:p>
    <w:p w14:paraId="1AF1D98F" w14:textId="77777777" w:rsidR="003935C3" w:rsidRPr="003935C3" w:rsidRDefault="003935C3" w:rsidP="00242434">
      <w:pPr>
        <w:pStyle w:val="Heading4"/>
      </w:pPr>
      <w:r w:rsidRPr="003935C3">
        <w:t>Housing Options</w:t>
      </w:r>
    </w:p>
    <w:p w14:paraId="5E369091" w14:textId="64822968" w:rsidR="003935C3" w:rsidRPr="003935C3" w:rsidRDefault="003935C3" w:rsidP="000B00BF">
      <w:pPr>
        <w:pStyle w:val="ListParagraph"/>
        <w:numPr>
          <w:ilvl w:val="0"/>
          <w:numId w:val="47"/>
        </w:numPr>
      </w:pPr>
      <w:r w:rsidRPr="003935C3">
        <w:t>A range of appropriate and affordable housing options (for sale and for</w:t>
      </w:r>
      <w:r w:rsidR="0010643F">
        <w:t xml:space="preserve"> </w:t>
      </w:r>
      <w:r w:rsidRPr="003935C3">
        <w:t>rent) is available and includes apartments, independent living, smaller</w:t>
      </w:r>
      <w:r w:rsidR="0010643F">
        <w:t xml:space="preserve"> </w:t>
      </w:r>
      <w:r w:rsidRPr="003935C3">
        <w:t>condominiums and family homes.</w:t>
      </w:r>
    </w:p>
    <w:p w14:paraId="6E54F080" w14:textId="473D0CE4" w:rsidR="003935C3" w:rsidRPr="003935C3" w:rsidRDefault="003935C3" w:rsidP="000B00BF">
      <w:pPr>
        <w:pStyle w:val="ListParagraph"/>
        <w:numPr>
          <w:ilvl w:val="0"/>
          <w:numId w:val="47"/>
        </w:numPr>
      </w:pPr>
      <w:r w:rsidRPr="003935C3">
        <w:t>Housing is affordable and includes subsidized housing.</w:t>
      </w:r>
    </w:p>
    <w:p w14:paraId="4B9B58EF" w14:textId="0C246B89" w:rsidR="003935C3" w:rsidRPr="003935C3" w:rsidRDefault="003935C3" w:rsidP="000B00BF">
      <w:pPr>
        <w:pStyle w:val="ListParagraph"/>
        <w:numPr>
          <w:ilvl w:val="0"/>
          <w:numId w:val="47"/>
        </w:numPr>
      </w:pPr>
      <w:r w:rsidRPr="003935C3">
        <w:t>Home sizes reflect the needs and lifestyles of seniors today.</w:t>
      </w:r>
    </w:p>
    <w:p w14:paraId="21AF9B2C" w14:textId="6C3E1F0A" w:rsidR="003935C3" w:rsidRPr="003935C3" w:rsidRDefault="003935C3" w:rsidP="000B00BF">
      <w:pPr>
        <w:pStyle w:val="ListParagraph"/>
        <w:numPr>
          <w:ilvl w:val="0"/>
          <w:numId w:val="47"/>
        </w:numPr>
      </w:pPr>
      <w:r w:rsidRPr="003935C3">
        <w:t>Housing is located in close proximity to services.</w:t>
      </w:r>
    </w:p>
    <w:p w14:paraId="68E0B25C" w14:textId="2639AC49" w:rsidR="003935C3" w:rsidRPr="003935C3" w:rsidRDefault="003935C3" w:rsidP="000B00BF">
      <w:pPr>
        <w:pStyle w:val="ListParagraph"/>
        <w:numPr>
          <w:ilvl w:val="0"/>
          <w:numId w:val="47"/>
        </w:numPr>
      </w:pPr>
      <w:r w:rsidRPr="003935C3">
        <w:t>Housing is adapted for seniors and those with disabilities.</w:t>
      </w:r>
    </w:p>
    <w:p w14:paraId="0D93247F" w14:textId="77777777" w:rsidR="004F5F3C" w:rsidRDefault="004F5F3C" w:rsidP="003935C3"/>
    <w:p w14:paraId="0F27694A" w14:textId="77777777" w:rsidR="003935C3" w:rsidRPr="003935C3" w:rsidRDefault="003935C3" w:rsidP="0010643F">
      <w:pPr>
        <w:pStyle w:val="Heading4"/>
      </w:pPr>
      <w:r w:rsidRPr="003935C3">
        <w:t>Aging in Place</w:t>
      </w:r>
    </w:p>
    <w:p w14:paraId="75FEE4A4" w14:textId="60EBC38C" w:rsidR="003935C3" w:rsidRPr="003935C3" w:rsidRDefault="003935C3" w:rsidP="000B00BF">
      <w:pPr>
        <w:pStyle w:val="ListParagraph"/>
        <w:numPr>
          <w:ilvl w:val="0"/>
          <w:numId w:val="48"/>
        </w:numPr>
      </w:pPr>
      <w:r w:rsidRPr="003935C3">
        <w:t>Affordable supports are available to enable seniors to remain at home.</w:t>
      </w:r>
    </w:p>
    <w:p w14:paraId="4E966096" w14:textId="4FB9C087" w:rsidR="003935C3" w:rsidRPr="003935C3" w:rsidRDefault="003935C3" w:rsidP="000B00BF">
      <w:pPr>
        <w:pStyle w:val="ListParagraph"/>
        <w:numPr>
          <w:ilvl w:val="0"/>
          <w:numId w:val="122"/>
        </w:numPr>
      </w:pPr>
      <w:r w:rsidRPr="003935C3">
        <w:t>Assisted living options are available to all.</w:t>
      </w:r>
    </w:p>
    <w:p w14:paraId="7BB1D914" w14:textId="5100C789" w:rsidR="003935C3" w:rsidRPr="003935C3" w:rsidRDefault="003935C3" w:rsidP="000B00BF">
      <w:pPr>
        <w:pStyle w:val="ListParagraph"/>
        <w:numPr>
          <w:ilvl w:val="0"/>
          <w:numId w:val="123"/>
        </w:numPr>
      </w:pPr>
      <w:r w:rsidRPr="003935C3">
        <w:lastRenderedPageBreak/>
        <w:t>“In-between” housing is available (i.e., options between the large family</w:t>
      </w:r>
      <w:r w:rsidR="004F5F3C">
        <w:t xml:space="preserve"> </w:t>
      </w:r>
      <w:r w:rsidRPr="003935C3">
        <w:t>home and the small apartment, but with more assisted living options that</w:t>
      </w:r>
      <w:r w:rsidR="004F5F3C">
        <w:t xml:space="preserve"> </w:t>
      </w:r>
      <w:r w:rsidRPr="003935C3">
        <w:t>can be considered an “intermediary” step).</w:t>
      </w:r>
    </w:p>
    <w:p w14:paraId="21957D72" w14:textId="0F368ADF" w:rsidR="003935C3" w:rsidRPr="003935C3" w:rsidRDefault="003935C3" w:rsidP="000B00BF">
      <w:pPr>
        <w:pStyle w:val="ListParagraph"/>
        <w:numPr>
          <w:ilvl w:val="0"/>
          <w:numId w:val="49"/>
        </w:numPr>
      </w:pPr>
      <w:r w:rsidRPr="003935C3">
        <w:t>“Alert systems” are available for seniors living alone (i.e., systems that</w:t>
      </w:r>
      <w:r w:rsidR="004F5F3C">
        <w:t xml:space="preserve"> </w:t>
      </w:r>
      <w:r w:rsidRPr="003935C3">
        <w:t>alert someone when a senior needs help).</w:t>
      </w:r>
    </w:p>
    <w:p w14:paraId="7EFA3F13" w14:textId="3A7A4B94" w:rsidR="003935C3" w:rsidRPr="003935C3" w:rsidRDefault="003935C3" w:rsidP="003935C3"/>
    <w:p w14:paraId="6931CDD2" w14:textId="77777777" w:rsidR="004F5F3C" w:rsidRDefault="003935C3" w:rsidP="0010643F">
      <w:pPr>
        <w:pStyle w:val="Heading4"/>
      </w:pPr>
      <w:r w:rsidRPr="003935C3">
        <w:t>Long-Term Care</w:t>
      </w:r>
    </w:p>
    <w:p w14:paraId="5B73387B" w14:textId="0109F24E" w:rsidR="003935C3" w:rsidRPr="003935C3" w:rsidRDefault="003935C3" w:rsidP="000B00BF">
      <w:pPr>
        <w:pStyle w:val="ListParagraph"/>
        <w:numPr>
          <w:ilvl w:val="0"/>
          <w:numId w:val="124"/>
        </w:numPr>
      </w:pPr>
      <w:r w:rsidRPr="003935C3">
        <w:t>Affordable long-term care options are available that prevent the separation</w:t>
      </w:r>
      <w:r w:rsidR="004F5F3C">
        <w:t xml:space="preserve"> </w:t>
      </w:r>
      <w:r w:rsidRPr="003935C3">
        <w:t>of families and the need to move out the community.</w:t>
      </w:r>
    </w:p>
    <w:p w14:paraId="75A15C92" w14:textId="77777777" w:rsidR="004F5F3C" w:rsidRDefault="004F5F3C" w:rsidP="003935C3"/>
    <w:p w14:paraId="0FBB5E42" w14:textId="77777777" w:rsidR="004F5F3C" w:rsidRDefault="003935C3" w:rsidP="0010643F">
      <w:pPr>
        <w:pStyle w:val="Heading4"/>
      </w:pPr>
      <w:r w:rsidRPr="003935C3">
        <w:t>Maintenance and Modifications</w:t>
      </w:r>
    </w:p>
    <w:p w14:paraId="417E3506" w14:textId="221BCA91" w:rsidR="003935C3" w:rsidRPr="003935C3" w:rsidRDefault="003935C3" w:rsidP="000B00BF">
      <w:pPr>
        <w:pStyle w:val="ListParagraph"/>
        <w:numPr>
          <w:ilvl w:val="0"/>
          <w:numId w:val="50"/>
        </w:numPr>
      </w:pPr>
      <w:r w:rsidRPr="003935C3">
        <w:t>General maintenance of homes is affordable by seniors on fixed incomes.</w:t>
      </w:r>
    </w:p>
    <w:p w14:paraId="1B6F0964" w14:textId="72A6DFF9" w:rsidR="003935C3" w:rsidRPr="003935C3" w:rsidRDefault="003935C3" w:rsidP="000B00BF">
      <w:pPr>
        <w:pStyle w:val="ListParagraph"/>
        <w:numPr>
          <w:ilvl w:val="0"/>
          <w:numId w:val="126"/>
        </w:numPr>
      </w:pPr>
      <w:r w:rsidRPr="003935C3">
        <w:t>Affordable or free general maintenance (e.g., yard work) is available for</w:t>
      </w:r>
      <w:r w:rsidR="004F5F3C">
        <w:t xml:space="preserve"> </w:t>
      </w:r>
      <w:r w:rsidRPr="003935C3">
        <w:t>seniors.</w:t>
      </w:r>
    </w:p>
    <w:p w14:paraId="0D7F016C" w14:textId="77777777" w:rsidR="004F5F3C" w:rsidRDefault="003935C3" w:rsidP="000B00BF">
      <w:pPr>
        <w:pStyle w:val="ListParagraph"/>
        <w:numPr>
          <w:ilvl w:val="0"/>
          <w:numId w:val="125"/>
        </w:numPr>
      </w:pPr>
      <w:r w:rsidRPr="003935C3">
        <w:t>Housing is modified for seniors as needed and new housing is built with</w:t>
      </w:r>
      <w:r w:rsidR="004F5F3C">
        <w:t xml:space="preserve"> </w:t>
      </w:r>
      <w:r w:rsidRPr="003935C3">
        <w:t>seniors in mind.</w:t>
      </w:r>
    </w:p>
    <w:p w14:paraId="678F3115" w14:textId="77777777" w:rsidR="004F5F3C" w:rsidRDefault="003935C3" w:rsidP="000B00BF">
      <w:pPr>
        <w:pStyle w:val="ListParagraph"/>
        <w:numPr>
          <w:ilvl w:val="0"/>
          <w:numId w:val="125"/>
        </w:numPr>
      </w:pPr>
      <w:r w:rsidRPr="003935C3">
        <w:t>Housing (including houses and apartments) meets the needs of those with</w:t>
      </w:r>
      <w:r w:rsidR="004F5F3C">
        <w:t xml:space="preserve"> </w:t>
      </w:r>
      <w:r w:rsidRPr="003935C3">
        <w:t>disabilities.</w:t>
      </w:r>
    </w:p>
    <w:p w14:paraId="3D2D4DE3" w14:textId="1E310B06" w:rsidR="003935C3" w:rsidRPr="003935C3" w:rsidRDefault="003935C3" w:rsidP="000B00BF">
      <w:pPr>
        <w:pStyle w:val="ListParagraph"/>
        <w:numPr>
          <w:ilvl w:val="0"/>
          <w:numId w:val="51"/>
        </w:numPr>
      </w:pPr>
      <w:r w:rsidRPr="003935C3">
        <w:t>Housing modifications are affordable, with financial assistance provided in</w:t>
      </w:r>
      <w:r w:rsidR="001F0CC2">
        <w:t xml:space="preserve"> </w:t>
      </w:r>
      <w:r w:rsidRPr="003935C3">
        <w:t>the form of grants and subsidies.</w:t>
      </w:r>
    </w:p>
    <w:p w14:paraId="5B92131F" w14:textId="0455DA8E" w:rsidR="003935C3" w:rsidRPr="003935C3" w:rsidRDefault="003935C3" w:rsidP="000B00BF">
      <w:pPr>
        <w:pStyle w:val="ListParagraph"/>
        <w:numPr>
          <w:ilvl w:val="0"/>
          <w:numId w:val="51"/>
        </w:numPr>
      </w:pPr>
      <w:r w:rsidRPr="003935C3">
        <w:t>Information on financial assistance programs for home modifications is</w:t>
      </w:r>
      <w:r w:rsidR="001F0CC2">
        <w:t xml:space="preserve"> </w:t>
      </w:r>
      <w:r w:rsidRPr="003935C3">
        <w:t>readily available and easily accessible by seniors.</w:t>
      </w:r>
    </w:p>
    <w:p w14:paraId="0DF473D1" w14:textId="6F740275" w:rsidR="003935C3" w:rsidRPr="003935C3" w:rsidRDefault="003935C3" w:rsidP="000B00BF">
      <w:pPr>
        <w:pStyle w:val="ListParagraph"/>
        <w:numPr>
          <w:ilvl w:val="0"/>
          <w:numId w:val="52"/>
        </w:numPr>
      </w:pPr>
      <w:r w:rsidRPr="003935C3">
        <w:t>Home insurance is affordable.</w:t>
      </w:r>
    </w:p>
    <w:p w14:paraId="508F3FB5" w14:textId="77777777" w:rsidR="001F0CC2" w:rsidRDefault="001F0CC2" w:rsidP="003935C3"/>
    <w:p w14:paraId="760BCD73" w14:textId="77777777" w:rsidR="003935C3" w:rsidRPr="003935C3" w:rsidRDefault="003935C3" w:rsidP="00823C97">
      <w:pPr>
        <w:pStyle w:val="Heading3"/>
      </w:pPr>
      <w:bookmarkStart w:id="171" w:name="_Toc393887123"/>
      <w:r w:rsidRPr="003935C3">
        <w:t>4. Respect and Social Inclusion</w:t>
      </w:r>
      <w:bookmarkEnd w:id="171"/>
    </w:p>
    <w:p w14:paraId="3DD59B48" w14:textId="77777777" w:rsidR="003935C3" w:rsidRPr="003935C3" w:rsidRDefault="003935C3" w:rsidP="0010643F">
      <w:pPr>
        <w:pStyle w:val="Heading4"/>
      </w:pPr>
      <w:r w:rsidRPr="003935C3">
        <w:t>Respect, Kindness and Courtesy Shown</w:t>
      </w:r>
    </w:p>
    <w:p w14:paraId="045F66F5" w14:textId="46B48CB0" w:rsidR="003935C3" w:rsidRPr="003935C3" w:rsidRDefault="003935C3" w:rsidP="000B00BF">
      <w:pPr>
        <w:pStyle w:val="ListParagraph"/>
        <w:numPr>
          <w:ilvl w:val="0"/>
          <w:numId w:val="46"/>
        </w:numPr>
      </w:pPr>
      <w:r w:rsidRPr="003935C3">
        <w:t>Seniors are treated respectfully by the community as a whole—they are</w:t>
      </w:r>
      <w:r w:rsidR="001F0CC2">
        <w:t xml:space="preserve"> </w:t>
      </w:r>
      <w:r w:rsidRPr="003935C3">
        <w:t>addressed using appropriate titles, their input on community issues is</w:t>
      </w:r>
      <w:r w:rsidR="001F0CC2">
        <w:t xml:space="preserve"> </w:t>
      </w:r>
      <w:r w:rsidRPr="003935C3">
        <w:t xml:space="preserve">sought, their contributions are </w:t>
      </w:r>
      <w:proofErr w:type="spellStart"/>
      <w:r w:rsidRPr="003935C3">
        <w:t>honoured</w:t>
      </w:r>
      <w:proofErr w:type="spellEnd"/>
      <w:r w:rsidRPr="003935C3">
        <w:t xml:space="preserve"> and their needs are accommodated.</w:t>
      </w:r>
    </w:p>
    <w:p w14:paraId="17860CA3" w14:textId="77777777" w:rsidR="001F0CC2" w:rsidRDefault="001F0CC2" w:rsidP="003935C3"/>
    <w:p w14:paraId="63488425" w14:textId="77777777" w:rsidR="001F0CC2" w:rsidRDefault="003935C3" w:rsidP="0010643F">
      <w:pPr>
        <w:pStyle w:val="Heading4"/>
      </w:pPr>
      <w:r w:rsidRPr="003935C3">
        <w:t>Intergenerational Respect and Interaction</w:t>
      </w:r>
    </w:p>
    <w:p w14:paraId="2ECEB7AD" w14:textId="77777777" w:rsidR="001F0CC2" w:rsidRDefault="003935C3" w:rsidP="000B00BF">
      <w:pPr>
        <w:pStyle w:val="ListParagraph"/>
        <w:numPr>
          <w:ilvl w:val="0"/>
          <w:numId w:val="54"/>
        </w:numPr>
      </w:pPr>
      <w:r w:rsidRPr="003935C3">
        <w:t>Community activities bring together different generations—they include</w:t>
      </w:r>
      <w:r w:rsidR="001F0CC2">
        <w:t xml:space="preserve"> </w:t>
      </w:r>
      <w:r w:rsidRPr="003935C3">
        <w:t>pleasure activities (e.g., arts and crafts, etc.) and practical activities (e.g.,</w:t>
      </w:r>
      <w:r w:rsidR="001F0CC2">
        <w:t xml:space="preserve"> </w:t>
      </w:r>
      <w:r w:rsidRPr="003935C3">
        <w:t xml:space="preserve">youth-taught computer courses, “honorary </w:t>
      </w:r>
      <w:proofErr w:type="spellStart"/>
      <w:r w:rsidRPr="003935C3">
        <w:t>grandparenting</w:t>
      </w:r>
      <w:proofErr w:type="spellEnd"/>
      <w:r w:rsidRPr="003935C3">
        <w:t>” programs).</w:t>
      </w:r>
    </w:p>
    <w:p w14:paraId="1D79A41E" w14:textId="11DFA6AE" w:rsidR="003935C3" w:rsidRPr="003935C3" w:rsidRDefault="003935C3" w:rsidP="000B00BF">
      <w:pPr>
        <w:pStyle w:val="ListParagraph"/>
        <w:numPr>
          <w:ilvl w:val="0"/>
          <w:numId w:val="53"/>
        </w:numPr>
      </w:pPr>
      <w:r w:rsidRPr="003935C3">
        <w:t>Programs are offered to children and youth that focus on how to treat</w:t>
      </w:r>
      <w:r w:rsidR="001F0CC2">
        <w:t xml:space="preserve"> </w:t>
      </w:r>
      <w:r w:rsidRPr="003935C3">
        <w:t>seniors with respect, and to explain what it</w:t>
      </w:r>
      <w:r w:rsidR="00823C97">
        <w:t>’s</w:t>
      </w:r>
      <w:r w:rsidRPr="003935C3">
        <w:t xml:space="preserve"> like to get older.</w:t>
      </w:r>
    </w:p>
    <w:p w14:paraId="539A4A82" w14:textId="77777777" w:rsidR="001F0CC2" w:rsidRDefault="001F0CC2" w:rsidP="003935C3"/>
    <w:p w14:paraId="5E99CF70" w14:textId="77777777" w:rsidR="003935C3" w:rsidRPr="003935C3" w:rsidRDefault="003935C3" w:rsidP="0010643F">
      <w:pPr>
        <w:pStyle w:val="Heading4"/>
      </w:pPr>
      <w:r w:rsidRPr="003935C3">
        <w:t>Inclusive Communities</w:t>
      </w:r>
    </w:p>
    <w:p w14:paraId="24EE3B05" w14:textId="1CDE087F" w:rsidR="003935C3" w:rsidRPr="003935C3" w:rsidRDefault="003935C3" w:rsidP="000B00BF">
      <w:pPr>
        <w:pStyle w:val="ListParagraph"/>
        <w:numPr>
          <w:ilvl w:val="0"/>
          <w:numId w:val="127"/>
        </w:numPr>
        <w:ind w:left="709"/>
      </w:pPr>
      <w:r w:rsidRPr="003935C3">
        <w:t>Seniors are asked to participate at council meetings and similar activities</w:t>
      </w:r>
      <w:r w:rsidR="00300939">
        <w:t xml:space="preserve"> </w:t>
      </w:r>
      <w:r w:rsidRPr="003935C3">
        <w:t>and are recognized for their contributions.</w:t>
      </w:r>
    </w:p>
    <w:p w14:paraId="6F2CD3A8" w14:textId="77777777" w:rsidR="00300939" w:rsidRDefault="003935C3" w:rsidP="000B00BF">
      <w:pPr>
        <w:pStyle w:val="ListParagraph"/>
        <w:numPr>
          <w:ilvl w:val="0"/>
          <w:numId w:val="127"/>
        </w:numPr>
        <w:ind w:left="709"/>
      </w:pPr>
      <w:r w:rsidRPr="003935C3">
        <w:lastRenderedPageBreak/>
        <w:t>Older persons are asked for their input to public issues (at the local and</w:t>
      </w:r>
      <w:r w:rsidR="00300939">
        <w:t xml:space="preserve"> </w:t>
      </w:r>
      <w:r w:rsidRPr="003935C3">
        <w:t>provincial levels).</w:t>
      </w:r>
    </w:p>
    <w:p w14:paraId="4CFCBB8F" w14:textId="25C0C6C0" w:rsidR="003935C3" w:rsidRPr="003935C3" w:rsidRDefault="003935C3" w:rsidP="000B00BF">
      <w:pPr>
        <w:pStyle w:val="ListParagraph"/>
        <w:numPr>
          <w:ilvl w:val="0"/>
          <w:numId w:val="55"/>
        </w:numPr>
      </w:pPr>
      <w:r w:rsidRPr="003935C3">
        <w:t>Seniors receive “social” visits from members of their community.</w:t>
      </w:r>
    </w:p>
    <w:p w14:paraId="6F956AD2" w14:textId="77777777" w:rsidR="00300939" w:rsidRDefault="00300939" w:rsidP="003935C3"/>
    <w:p w14:paraId="1B2DCEFB" w14:textId="77777777" w:rsidR="003935C3" w:rsidRPr="003935C3" w:rsidRDefault="003935C3" w:rsidP="0010643F">
      <w:pPr>
        <w:pStyle w:val="Heading4"/>
      </w:pPr>
      <w:r w:rsidRPr="003935C3">
        <w:t>Recognition Events or Awards</w:t>
      </w:r>
    </w:p>
    <w:p w14:paraId="4E00D713" w14:textId="27E05935" w:rsidR="003935C3" w:rsidRPr="003935C3" w:rsidRDefault="003935C3" w:rsidP="000B00BF">
      <w:pPr>
        <w:pStyle w:val="ListParagraph"/>
        <w:numPr>
          <w:ilvl w:val="0"/>
          <w:numId w:val="57"/>
        </w:numPr>
      </w:pPr>
      <w:r w:rsidRPr="003935C3">
        <w:t xml:space="preserve">Contributions of seniors are </w:t>
      </w:r>
      <w:proofErr w:type="spellStart"/>
      <w:r w:rsidRPr="003935C3">
        <w:t>honoured</w:t>
      </w:r>
      <w:proofErr w:type="spellEnd"/>
      <w:r w:rsidRPr="003935C3">
        <w:t xml:space="preserve"> in the community through events</w:t>
      </w:r>
      <w:r w:rsidR="00300939">
        <w:t xml:space="preserve"> </w:t>
      </w:r>
      <w:r w:rsidRPr="003935C3">
        <w:t>and/or awards.</w:t>
      </w:r>
    </w:p>
    <w:p w14:paraId="0C814E9E" w14:textId="6F90F30F" w:rsidR="003935C3" w:rsidRPr="003935C3" w:rsidRDefault="003935C3" w:rsidP="000B00BF">
      <w:pPr>
        <w:pStyle w:val="ListParagraph"/>
        <w:numPr>
          <w:ilvl w:val="0"/>
          <w:numId w:val="56"/>
        </w:numPr>
      </w:pPr>
      <w:r w:rsidRPr="003935C3">
        <w:t>Seniors are “celebrated” through the media (e.g., their stories are</w:t>
      </w:r>
      <w:r w:rsidR="00300939">
        <w:t xml:space="preserve"> </w:t>
      </w:r>
      <w:r w:rsidRPr="003935C3">
        <w:t>documented and shared).</w:t>
      </w:r>
    </w:p>
    <w:p w14:paraId="26C97D4A" w14:textId="77777777" w:rsidR="00300939" w:rsidRDefault="00300939" w:rsidP="003935C3"/>
    <w:p w14:paraId="57B1C93B" w14:textId="77777777" w:rsidR="003935C3" w:rsidRPr="003935C3" w:rsidRDefault="003935C3" w:rsidP="00E62541">
      <w:pPr>
        <w:pStyle w:val="Heading3"/>
      </w:pPr>
      <w:bookmarkStart w:id="172" w:name="_Toc393887124"/>
      <w:r w:rsidRPr="003935C3">
        <w:t>5. Social Participation</w:t>
      </w:r>
      <w:bookmarkEnd w:id="172"/>
    </w:p>
    <w:p w14:paraId="5A81C15C" w14:textId="77777777" w:rsidR="003935C3" w:rsidRPr="003935C3" w:rsidRDefault="003935C3" w:rsidP="00E62541">
      <w:pPr>
        <w:pStyle w:val="Heading4"/>
      </w:pPr>
      <w:r w:rsidRPr="003935C3">
        <w:t>Events and Activities</w:t>
      </w:r>
    </w:p>
    <w:p w14:paraId="6293A8C3" w14:textId="6AAE9D91" w:rsidR="00300939" w:rsidRDefault="003935C3" w:rsidP="000B00BF">
      <w:pPr>
        <w:pStyle w:val="ListParagraph"/>
        <w:numPr>
          <w:ilvl w:val="0"/>
          <w:numId w:val="58"/>
        </w:numPr>
      </w:pPr>
      <w:r w:rsidRPr="003935C3">
        <w:t>There is a range of events and activities for seniors of all ages—some are</w:t>
      </w:r>
      <w:r w:rsidR="00300939">
        <w:t xml:space="preserve"> </w:t>
      </w:r>
      <w:r w:rsidRPr="003935C3">
        <w:t>age-specific and others are intergenerational. Activities include</w:t>
      </w:r>
      <w:r w:rsidR="00300939">
        <w:t xml:space="preserve"> </w:t>
      </w:r>
      <w:r w:rsidRPr="003935C3">
        <w:t>physical/recreational activities, spectator sporting events, church and school</w:t>
      </w:r>
      <w:r w:rsidR="00300939">
        <w:t xml:space="preserve"> </w:t>
      </w:r>
      <w:r w:rsidRPr="003935C3">
        <w:t>related events, gatherings with food, etc.</w:t>
      </w:r>
    </w:p>
    <w:p w14:paraId="08F3CBF2" w14:textId="79D2EDB4" w:rsidR="003935C3" w:rsidRPr="003935C3" w:rsidRDefault="003935C3" w:rsidP="000B00BF">
      <w:pPr>
        <w:pStyle w:val="ListParagraph"/>
        <w:numPr>
          <w:ilvl w:val="0"/>
          <w:numId w:val="58"/>
        </w:numPr>
      </w:pPr>
      <w:r w:rsidRPr="003935C3">
        <w:t>Activities available include outdoor (e.g., walking) and indoor activities</w:t>
      </w:r>
      <w:r w:rsidR="00300939">
        <w:t xml:space="preserve"> </w:t>
      </w:r>
      <w:r w:rsidRPr="003935C3">
        <w:t>(e.g., bingo, cards, darts, etc.).</w:t>
      </w:r>
    </w:p>
    <w:p w14:paraId="2BF6107F" w14:textId="77777777" w:rsidR="00300939" w:rsidRDefault="00300939" w:rsidP="003935C3"/>
    <w:p w14:paraId="2E6966AA" w14:textId="77777777" w:rsidR="00300939" w:rsidRDefault="003935C3" w:rsidP="00D50405">
      <w:pPr>
        <w:pStyle w:val="Heading4"/>
      </w:pPr>
      <w:r w:rsidRPr="003935C3">
        <w:t>Transportation</w:t>
      </w:r>
    </w:p>
    <w:p w14:paraId="2C88851C" w14:textId="4E3A722E" w:rsidR="003935C3" w:rsidRPr="003935C3" w:rsidRDefault="003935C3" w:rsidP="000B00BF">
      <w:pPr>
        <w:pStyle w:val="ListParagraph"/>
        <w:numPr>
          <w:ilvl w:val="0"/>
          <w:numId w:val="59"/>
        </w:numPr>
      </w:pPr>
      <w:r w:rsidRPr="003935C3">
        <w:t>Events and activities are held in locations that are served by affordable and</w:t>
      </w:r>
      <w:r w:rsidR="00300939">
        <w:t xml:space="preserve"> </w:t>
      </w:r>
      <w:r w:rsidRPr="003935C3">
        <w:t>accessible transportation.</w:t>
      </w:r>
    </w:p>
    <w:p w14:paraId="47DFBB69" w14:textId="77777777" w:rsidR="00D50405" w:rsidRDefault="00D50405" w:rsidP="003935C3"/>
    <w:p w14:paraId="0C6744AA" w14:textId="77777777" w:rsidR="003935C3" w:rsidRPr="003935C3" w:rsidRDefault="003935C3" w:rsidP="00D50405">
      <w:pPr>
        <w:pStyle w:val="Heading4"/>
      </w:pPr>
      <w:r w:rsidRPr="003935C3">
        <w:t>Preventing Isolation</w:t>
      </w:r>
    </w:p>
    <w:p w14:paraId="70C1D7CA" w14:textId="032A3CD9" w:rsidR="003935C3" w:rsidRPr="003935C3" w:rsidRDefault="003935C3" w:rsidP="000B00BF">
      <w:pPr>
        <w:pStyle w:val="ListParagraph"/>
        <w:numPr>
          <w:ilvl w:val="0"/>
          <w:numId w:val="62"/>
        </w:numPr>
      </w:pPr>
      <w:r w:rsidRPr="003935C3">
        <w:t>Home visits are provided to those who do not, or cannot, leave their homes.</w:t>
      </w:r>
    </w:p>
    <w:p w14:paraId="727392C2" w14:textId="29C7A912" w:rsidR="003935C3" w:rsidRPr="003935C3" w:rsidRDefault="003935C3" w:rsidP="000B00BF">
      <w:pPr>
        <w:pStyle w:val="ListParagraph"/>
        <w:numPr>
          <w:ilvl w:val="0"/>
          <w:numId w:val="60"/>
        </w:numPr>
      </w:pPr>
      <w:r w:rsidRPr="003935C3">
        <w:t>A buddy system is set up to include seniors who are not normally active in</w:t>
      </w:r>
      <w:r w:rsidR="002371FA">
        <w:t xml:space="preserve"> </w:t>
      </w:r>
      <w:r w:rsidRPr="003935C3">
        <w:t>the community.</w:t>
      </w:r>
    </w:p>
    <w:p w14:paraId="52925456" w14:textId="13ED09D1" w:rsidR="003935C3" w:rsidRPr="003935C3" w:rsidRDefault="003935C3" w:rsidP="000B00BF">
      <w:pPr>
        <w:pStyle w:val="ListParagraph"/>
        <w:numPr>
          <w:ilvl w:val="0"/>
          <w:numId w:val="61"/>
        </w:numPr>
      </w:pPr>
      <w:r w:rsidRPr="003935C3">
        <w:t>The needs of seniors who are not interested in participating in community</w:t>
      </w:r>
      <w:r w:rsidR="002371FA">
        <w:t xml:space="preserve"> </w:t>
      </w:r>
      <w:r w:rsidRPr="003935C3">
        <w:t>life are respected.</w:t>
      </w:r>
    </w:p>
    <w:p w14:paraId="079E4DED" w14:textId="77777777" w:rsidR="002371FA" w:rsidRDefault="002371FA" w:rsidP="003935C3"/>
    <w:p w14:paraId="52BA5B15" w14:textId="77777777" w:rsidR="003935C3" w:rsidRPr="003935C3" w:rsidRDefault="003935C3" w:rsidP="00D50405">
      <w:pPr>
        <w:pStyle w:val="Heading4"/>
      </w:pPr>
      <w:r w:rsidRPr="003935C3">
        <w:t>Courses, Crafts and Hobbies</w:t>
      </w:r>
    </w:p>
    <w:p w14:paraId="0F689F60" w14:textId="2D55A2D6" w:rsidR="003935C3" w:rsidRPr="003935C3" w:rsidRDefault="003935C3" w:rsidP="000B00BF">
      <w:pPr>
        <w:pStyle w:val="ListParagraph"/>
        <w:numPr>
          <w:ilvl w:val="0"/>
          <w:numId w:val="63"/>
        </w:numPr>
      </w:pPr>
      <w:r w:rsidRPr="003935C3">
        <w:t>A wide range of courses is accessible and affordable (or free), and courses</w:t>
      </w:r>
      <w:r w:rsidR="002371FA">
        <w:t xml:space="preserve"> </w:t>
      </w:r>
      <w:r w:rsidRPr="003935C3">
        <w:t xml:space="preserve">are offered in convenient locations (e.g., community </w:t>
      </w:r>
      <w:proofErr w:type="spellStart"/>
      <w:r w:rsidRPr="003935C3">
        <w:t>centre</w:t>
      </w:r>
      <w:proofErr w:type="spellEnd"/>
      <w:r w:rsidRPr="003935C3">
        <w:t>, university) that</w:t>
      </w:r>
      <w:r w:rsidR="002371FA">
        <w:t xml:space="preserve"> </w:t>
      </w:r>
      <w:r w:rsidRPr="003935C3">
        <w:t>are served by public transportation.</w:t>
      </w:r>
    </w:p>
    <w:p w14:paraId="4954AD74" w14:textId="77777777" w:rsidR="002371FA" w:rsidRDefault="002371FA" w:rsidP="003935C3"/>
    <w:p w14:paraId="3BB6D0E2" w14:textId="77777777" w:rsidR="003935C3" w:rsidRPr="003935C3" w:rsidRDefault="003935C3" w:rsidP="00D50405">
      <w:pPr>
        <w:pStyle w:val="Heading4"/>
      </w:pPr>
      <w:r w:rsidRPr="003935C3">
        <w:t>Affordability and Accessibility</w:t>
      </w:r>
    </w:p>
    <w:p w14:paraId="75EDE8E4" w14:textId="2F039E39" w:rsidR="003935C3" w:rsidRPr="003935C3" w:rsidRDefault="003935C3" w:rsidP="000B00BF">
      <w:pPr>
        <w:pStyle w:val="ListParagraph"/>
        <w:numPr>
          <w:ilvl w:val="0"/>
          <w:numId w:val="128"/>
        </w:numPr>
      </w:pPr>
      <w:r w:rsidRPr="003935C3">
        <w:t>Activities and events are held in convenient locations and are accessible for</w:t>
      </w:r>
      <w:r w:rsidR="002371FA">
        <w:t xml:space="preserve"> </w:t>
      </w:r>
      <w:r w:rsidRPr="003935C3">
        <w:t>all—including those with disabilities.</w:t>
      </w:r>
    </w:p>
    <w:p w14:paraId="4D4FE68D" w14:textId="47F2B210" w:rsidR="003935C3" w:rsidRPr="003935C3" w:rsidRDefault="003935C3" w:rsidP="000B00BF">
      <w:pPr>
        <w:pStyle w:val="ListParagraph"/>
        <w:numPr>
          <w:ilvl w:val="0"/>
          <w:numId w:val="64"/>
        </w:numPr>
      </w:pPr>
      <w:r w:rsidRPr="003935C3">
        <w:t>Events, activities and cultural events (e.g., music, theatre) are affordable to</w:t>
      </w:r>
      <w:r w:rsidR="002371FA">
        <w:t xml:space="preserve"> </w:t>
      </w:r>
      <w:r w:rsidRPr="003935C3">
        <w:t>all seniors.</w:t>
      </w:r>
    </w:p>
    <w:p w14:paraId="44A5DC64" w14:textId="77777777" w:rsidR="002371FA" w:rsidRDefault="002371FA" w:rsidP="003935C3"/>
    <w:p w14:paraId="4F26FA79" w14:textId="77777777" w:rsidR="003935C3" w:rsidRPr="003935C3" w:rsidRDefault="003935C3" w:rsidP="00D50405">
      <w:pPr>
        <w:pStyle w:val="Heading4"/>
      </w:pPr>
      <w:r w:rsidRPr="003935C3">
        <w:t>Family-Oriented</w:t>
      </w:r>
    </w:p>
    <w:p w14:paraId="7F56CE3D" w14:textId="6CD6CFF8" w:rsidR="003935C3" w:rsidRPr="003935C3" w:rsidRDefault="003935C3" w:rsidP="000B00BF">
      <w:pPr>
        <w:pStyle w:val="ListParagraph"/>
        <w:numPr>
          <w:ilvl w:val="0"/>
          <w:numId w:val="65"/>
        </w:numPr>
      </w:pPr>
      <w:r w:rsidRPr="003935C3">
        <w:t>Events and activities are intergenerational and designed to appeal to people</w:t>
      </w:r>
      <w:r w:rsidR="002371FA">
        <w:t xml:space="preserve"> </w:t>
      </w:r>
      <w:r w:rsidRPr="003935C3">
        <w:t>of different ages and backgrounds.</w:t>
      </w:r>
    </w:p>
    <w:p w14:paraId="07F558BB" w14:textId="77777777" w:rsidR="002371FA" w:rsidRDefault="002371FA" w:rsidP="003935C3"/>
    <w:p w14:paraId="4032E6CE" w14:textId="77777777" w:rsidR="003935C3" w:rsidRPr="003935C3" w:rsidRDefault="003935C3" w:rsidP="00D50405">
      <w:pPr>
        <w:pStyle w:val="Heading4"/>
      </w:pPr>
      <w:r w:rsidRPr="003935C3">
        <w:t>Promotion of Activities</w:t>
      </w:r>
    </w:p>
    <w:p w14:paraId="7BCD555C" w14:textId="6A59A651" w:rsidR="003935C3" w:rsidRPr="003935C3" w:rsidRDefault="003935C3" w:rsidP="000B00BF">
      <w:pPr>
        <w:pStyle w:val="ListParagraph"/>
        <w:numPr>
          <w:ilvl w:val="0"/>
          <w:numId w:val="66"/>
        </w:numPr>
      </w:pPr>
      <w:r w:rsidRPr="003935C3">
        <w:t>Activities are well-publicized to seniors.</w:t>
      </w:r>
    </w:p>
    <w:p w14:paraId="0C4E6DF6" w14:textId="77777777" w:rsidR="002371FA" w:rsidRDefault="002371FA" w:rsidP="003935C3"/>
    <w:p w14:paraId="0F50932D" w14:textId="77777777" w:rsidR="003935C3" w:rsidRPr="003935C3" w:rsidRDefault="003935C3" w:rsidP="00D50405">
      <w:pPr>
        <w:pStyle w:val="Heading3"/>
      </w:pPr>
      <w:bookmarkStart w:id="173" w:name="_Toc393887125"/>
      <w:r w:rsidRPr="003935C3">
        <w:t>6. Communication and Information</w:t>
      </w:r>
      <w:bookmarkEnd w:id="173"/>
    </w:p>
    <w:p w14:paraId="212AD66E" w14:textId="77777777" w:rsidR="003935C3" w:rsidRPr="003935C3" w:rsidRDefault="003935C3" w:rsidP="00460FD6">
      <w:pPr>
        <w:pStyle w:val="Heading4"/>
      </w:pPr>
      <w:r w:rsidRPr="003935C3">
        <w:t>Widespread Communication</w:t>
      </w:r>
    </w:p>
    <w:p w14:paraId="25C7493C" w14:textId="1E4894CB" w:rsidR="003935C3" w:rsidRPr="003935C3" w:rsidRDefault="003935C3" w:rsidP="000B00BF">
      <w:pPr>
        <w:pStyle w:val="ListParagraph"/>
        <w:numPr>
          <w:ilvl w:val="0"/>
          <w:numId w:val="69"/>
        </w:numPr>
      </w:pPr>
      <w:r w:rsidRPr="003935C3">
        <w:t>There is regular and reliable distribution of information about events and</w:t>
      </w:r>
      <w:r w:rsidR="002371FA">
        <w:t xml:space="preserve"> </w:t>
      </w:r>
      <w:r w:rsidRPr="003935C3">
        <w:t>programs (including contact information) through local government and/or</w:t>
      </w:r>
      <w:r w:rsidR="002371FA">
        <w:t xml:space="preserve"> </w:t>
      </w:r>
      <w:r w:rsidRPr="003935C3">
        <w:t>voluntary organizations.</w:t>
      </w:r>
    </w:p>
    <w:p w14:paraId="20349FE9" w14:textId="7D3C3561" w:rsidR="003935C3" w:rsidRPr="003935C3" w:rsidRDefault="003935C3" w:rsidP="000B00BF">
      <w:pPr>
        <w:pStyle w:val="ListParagraph"/>
        <w:numPr>
          <w:ilvl w:val="0"/>
          <w:numId w:val="67"/>
        </w:numPr>
      </w:pPr>
      <w:r w:rsidRPr="003935C3">
        <w:t>Information is disseminated/ posted where seniors conduct their daily</w:t>
      </w:r>
      <w:r w:rsidR="002371FA">
        <w:t xml:space="preserve"> </w:t>
      </w:r>
      <w:r w:rsidRPr="003935C3">
        <w:t xml:space="preserve">activities—such as the post office, places of worship, local </w:t>
      </w:r>
      <w:proofErr w:type="spellStart"/>
      <w:r w:rsidRPr="003935C3">
        <w:t>centres</w:t>
      </w:r>
      <w:proofErr w:type="spellEnd"/>
      <w:r w:rsidRPr="003935C3">
        <w:t xml:space="preserve"> and</w:t>
      </w:r>
      <w:r w:rsidR="002371FA">
        <w:t xml:space="preserve"> </w:t>
      </w:r>
      <w:r w:rsidRPr="003935C3">
        <w:t>town halls.</w:t>
      </w:r>
    </w:p>
    <w:p w14:paraId="53B04F76" w14:textId="06FAA4E2" w:rsidR="003935C3" w:rsidRPr="003935C3" w:rsidRDefault="003935C3" w:rsidP="000B00BF">
      <w:pPr>
        <w:pStyle w:val="ListParagraph"/>
        <w:numPr>
          <w:ilvl w:val="0"/>
          <w:numId w:val="68"/>
        </w:numPr>
      </w:pPr>
      <w:r w:rsidRPr="003935C3">
        <w:t>Local channels (TV and radio) advertise community events and news items</w:t>
      </w:r>
      <w:r w:rsidR="002371FA">
        <w:t xml:space="preserve"> </w:t>
      </w:r>
      <w:r w:rsidRPr="003935C3">
        <w:t>of interest to seniors—for example, through “community access channels.”</w:t>
      </w:r>
    </w:p>
    <w:p w14:paraId="0ADB5011" w14:textId="276B8ADC" w:rsidR="003935C3" w:rsidRPr="003935C3" w:rsidRDefault="003935C3" w:rsidP="000B00BF">
      <w:pPr>
        <w:pStyle w:val="ListParagraph"/>
        <w:numPr>
          <w:ilvl w:val="0"/>
          <w:numId w:val="68"/>
        </w:numPr>
      </w:pPr>
      <w:r w:rsidRPr="003935C3">
        <w:t>There is a central directory where older adults can find information about</w:t>
      </w:r>
      <w:r w:rsidR="002371FA">
        <w:t xml:space="preserve"> </w:t>
      </w:r>
      <w:r w:rsidRPr="003935C3">
        <w:t>what activities and services are available, and how to access them</w:t>
      </w:r>
      <w:r w:rsidR="0009752D">
        <w:t xml:space="preserve"> </w:t>
      </w:r>
      <w:r w:rsidRPr="003935C3">
        <w:t>(including phone numbers).</w:t>
      </w:r>
    </w:p>
    <w:p w14:paraId="3E2D708F" w14:textId="77777777" w:rsidR="002371FA" w:rsidRDefault="002371FA" w:rsidP="003935C3"/>
    <w:p w14:paraId="1A9B5653" w14:textId="77777777" w:rsidR="003935C3" w:rsidRPr="003935C3" w:rsidRDefault="003935C3" w:rsidP="00460FD6">
      <w:pPr>
        <w:pStyle w:val="Heading4"/>
      </w:pPr>
      <w:r w:rsidRPr="003935C3">
        <w:t>Interactive Contact (word of mouth)</w:t>
      </w:r>
    </w:p>
    <w:p w14:paraId="6AA83243" w14:textId="12025FC5" w:rsidR="003935C3" w:rsidRPr="003935C3" w:rsidRDefault="003935C3" w:rsidP="000B00BF">
      <w:pPr>
        <w:pStyle w:val="ListParagraph"/>
        <w:numPr>
          <w:ilvl w:val="0"/>
          <w:numId w:val="70"/>
        </w:numPr>
      </w:pPr>
      <w:r w:rsidRPr="003935C3">
        <w:t>Important information is disseminated in public forums (including public</w:t>
      </w:r>
      <w:r w:rsidR="00153B97">
        <w:t xml:space="preserve"> </w:t>
      </w:r>
      <w:r w:rsidRPr="003935C3">
        <w:t>meetings and information sessions).</w:t>
      </w:r>
    </w:p>
    <w:p w14:paraId="147766E2" w14:textId="090A384D" w:rsidR="003935C3" w:rsidRPr="003935C3" w:rsidRDefault="003935C3" w:rsidP="000B00BF">
      <w:pPr>
        <w:pStyle w:val="ListParagraph"/>
        <w:numPr>
          <w:ilvl w:val="0"/>
          <w:numId w:val="71"/>
        </w:numPr>
      </w:pPr>
      <w:r w:rsidRPr="003935C3">
        <w:t>Information to older adults who are socially isolated is delivered by phone,</w:t>
      </w:r>
      <w:r w:rsidR="00153B97">
        <w:t xml:space="preserve"> </w:t>
      </w:r>
      <w:r w:rsidRPr="003935C3">
        <w:t>or through personal visits.</w:t>
      </w:r>
    </w:p>
    <w:p w14:paraId="35AF4D4D" w14:textId="0F35BE59" w:rsidR="003935C3" w:rsidRPr="003935C3" w:rsidRDefault="003935C3" w:rsidP="000B00BF">
      <w:pPr>
        <w:pStyle w:val="ListParagraph"/>
        <w:numPr>
          <w:ilvl w:val="0"/>
          <w:numId w:val="72"/>
        </w:numPr>
      </w:pPr>
      <w:r w:rsidRPr="003935C3">
        <w:t>An interactive speaker series is created that delivers important information</w:t>
      </w:r>
      <w:r w:rsidR="00153B97">
        <w:t xml:space="preserve"> </w:t>
      </w:r>
      <w:r w:rsidRPr="003935C3">
        <w:t>(e.g., on health issues, protecting against fraud).</w:t>
      </w:r>
    </w:p>
    <w:p w14:paraId="1BD402EC" w14:textId="77777777" w:rsidR="00153B97" w:rsidRDefault="00153B97" w:rsidP="003935C3"/>
    <w:p w14:paraId="21355D43" w14:textId="77777777" w:rsidR="003935C3" w:rsidRPr="003935C3" w:rsidRDefault="003935C3" w:rsidP="00460FD6">
      <w:pPr>
        <w:pStyle w:val="Heading4"/>
      </w:pPr>
      <w:r w:rsidRPr="003935C3">
        <w:t>Accessible Information</w:t>
      </w:r>
    </w:p>
    <w:p w14:paraId="33167788" w14:textId="0547A7BD" w:rsidR="003935C3" w:rsidRPr="003935C3" w:rsidRDefault="003935C3" w:rsidP="000B00BF">
      <w:pPr>
        <w:pStyle w:val="ListParagraph"/>
        <w:numPr>
          <w:ilvl w:val="0"/>
          <w:numId w:val="73"/>
        </w:numPr>
      </w:pPr>
      <w:r w:rsidRPr="003935C3">
        <w:t>Written communication is clearly printed in large letters and is easy to read,</w:t>
      </w:r>
      <w:r w:rsidR="00153B97">
        <w:t xml:space="preserve"> </w:t>
      </w:r>
      <w:r w:rsidRPr="003935C3">
        <w:t>with simple messaging.</w:t>
      </w:r>
    </w:p>
    <w:p w14:paraId="7FF46CE0" w14:textId="28FAA8E6" w:rsidR="003935C3" w:rsidRPr="003935C3" w:rsidRDefault="003935C3" w:rsidP="000B00BF">
      <w:pPr>
        <w:pStyle w:val="ListParagraph"/>
        <w:numPr>
          <w:ilvl w:val="0"/>
          <w:numId w:val="73"/>
        </w:numPr>
      </w:pPr>
      <w:r w:rsidRPr="003935C3">
        <w:t>Literacy programs are available.</w:t>
      </w:r>
    </w:p>
    <w:p w14:paraId="63B13314" w14:textId="56A69C24" w:rsidR="003935C3" w:rsidRPr="003935C3" w:rsidRDefault="003935C3" w:rsidP="000B00BF">
      <w:pPr>
        <w:pStyle w:val="ListParagraph"/>
        <w:numPr>
          <w:ilvl w:val="0"/>
          <w:numId w:val="73"/>
        </w:numPr>
      </w:pPr>
      <w:r w:rsidRPr="003935C3">
        <w:t>Seniors are recruited and used as volunteers as experts, disseminators of</w:t>
      </w:r>
      <w:r w:rsidR="00153B97">
        <w:t xml:space="preserve"> </w:t>
      </w:r>
      <w:r w:rsidRPr="003935C3">
        <w:t>information and trainers.</w:t>
      </w:r>
    </w:p>
    <w:p w14:paraId="50C0E7F5" w14:textId="77777777" w:rsidR="00153B97" w:rsidRDefault="00153B97" w:rsidP="003935C3"/>
    <w:p w14:paraId="2001795C" w14:textId="77777777" w:rsidR="003935C3" w:rsidRPr="003935C3" w:rsidRDefault="003935C3" w:rsidP="00460FD6">
      <w:pPr>
        <w:pStyle w:val="Heading4"/>
      </w:pPr>
      <w:r w:rsidRPr="003935C3">
        <w:t>New Technologies</w:t>
      </w:r>
    </w:p>
    <w:p w14:paraId="60B3563A" w14:textId="3DFF0BAE" w:rsidR="003935C3" w:rsidRPr="003935C3" w:rsidRDefault="003935C3" w:rsidP="000B00BF">
      <w:pPr>
        <w:pStyle w:val="ListParagraph"/>
        <w:numPr>
          <w:ilvl w:val="0"/>
          <w:numId w:val="115"/>
        </w:numPr>
      </w:pPr>
      <w:r w:rsidRPr="003935C3">
        <w:t xml:space="preserve">Access to computers and the internet is available at a local </w:t>
      </w:r>
      <w:proofErr w:type="spellStart"/>
      <w:r w:rsidRPr="003935C3">
        <w:t>centre</w:t>
      </w:r>
      <w:proofErr w:type="spellEnd"/>
      <w:r w:rsidRPr="003935C3">
        <w:t xml:space="preserve"> open to</w:t>
      </w:r>
      <w:r w:rsidR="00153B97">
        <w:t xml:space="preserve"> </w:t>
      </w:r>
      <w:r w:rsidRPr="003935C3">
        <w:t>the public.</w:t>
      </w:r>
    </w:p>
    <w:p w14:paraId="59BAA940" w14:textId="46BD65BA" w:rsidR="003935C3" w:rsidRPr="003935C3" w:rsidRDefault="003935C3" w:rsidP="000B00BF">
      <w:pPr>
        <w:pStyle w:val="ListParagraph"/>
        <w:numPr>
          <w:ilvl w:val="0"/>
          <w:numId w:val="116"/>
        </w:numPr>
      </w:pPr>
      <w:r w:rsidRPr="003935C3">
        <w:lastRenderedPageBreak/>
        <w:t>Training courses on new technologies are available and accessible to</w:t>
      </w:r>
      <w:r w:rsidR="00153B97">
        <w:t xml:space="preserve"> </w:t>
      </w:r>
      <w:r w:rsidRPr="003935C3">
        <w:t>seniors.</w:t>
      </w:r>
    </w:p>
    <w:p w14:paraId="13A9F886" w14:textId="77777777" w:rsidR="0009752D" w:rsidRDefault="0009752D" w:rsidP="003935C3"/>
    <w:p w14:paraId="68FBEF56" w14:textId="77777777" w:rsidR="003935C3" w:rsidRPr="003935C3" w:rsidRDefault="003935C3" w:rsidP="0009752D">
      <w:pPr>
        <w:pStyle w:val="Heading4"/>
      </w:pPr>
      <w:r w:rsidRPr="003935C3">
        <w:t>Types of Information</w:t>
      </w:r>
    </w:p>
    <w:p w14:paraId="02C4F663" w14:textId="751A43F5" w:rsidR="003935C3" w:rsidRPr="003935C3" w:rsidRDefault="003935C3" w:rsidP="000B00BF">
      <w:pPr>
        <w:pStyle w:val="ListParagraph"/>
        <w:numPr>
          <w:ilvl w:val="0"/>
          <w:numId w:val="74"/>
        </w:numPr>
      </w:pPr>
      <w:r w:rsidRPr="003935C3">
        <w:t>Information of interest to seniors is disseminated—such as local events</w:t>
      </w:r>
      <w:r w:rsidR="00153B97">
        <w:t xml:space="preserve"> </w:t>
      </w:r>
      <w:r w:rsidRPr="003935C3">
        <w:t>(including obituaries), vital information (health, security, etc.), and</w:t>
      </w:r>
      <w:r w:rsidR="00153B97">
        <w:t xml:space="preserve"> </w:t>
      </w:r>
      <w:r w:rsidRPr="003935C3">
        <w:t>programs and services that are available to them.</w:t>
      </w:r>
    </w:p>
    <w:p w14:paraId="592CDBD3" w14:textId="0BAE12DB" w:rsidR="003935C3" w:rsidRPr="003935C3" w:rsidRDefault="003935C3" w:rsidP="000B00BF">
      <w:pPr>
        <w:pStyle w:val="ListParagraph"/>
        <w:numPr>
          <w:ilvl w:val="0"/>
          <w:numId w:val="117"/>
        </w:numPr>
      </w:pPr>
      <w:r w:rsidRPr="003935C3">
        <w:t>Seniors’ accomplishments are highlighted occasionally in the media.</w:t>
      </w:r>
    </w:p>
    <w:p w14:paraId="2C5913CA" w14:textId="77777777" w:rsidR="00153B97" w:rsidRDefault="00153B97" w:rsidP="003935C3"/>
    <w:p w14:paraId="28FA1FC6" w14:textId="2885B40D" w:rsidR="003935C3" w:rsidRPr="003935C3" w:rsidRDefault="003935C3" w:rsidP="00D50405">
      <w:pPr>
        <w:pStyle w:val="Heading3"/>
      </w:pPr>
      <w:bookmarkStart w:id="174" w:name="_Toc393887126"/>
      <w:r w:rsidRPr="003935C3">
        <w:t>7. Civic Participation and Employment Opportunities</w:t>
      </w:r>
      <w:bookmarkEnd w:id="174"/>
    </w:p>
    <w:p w14:paraId="1EA1AB8D" w14:textId="77777777" w:rsidR="003935C3" w:rsidRPr="003935C3" w:rsidRDefault="003935C3" w:rsidP="00460FD6">
      <w:pPr>
        <w:pStyle w:val="Heading4"/>
      </w:pPr>
      <w:r w:rsidRPr="003935C3">
        <w:t>Volunteering</w:t>
      </w:r>
    </w:p>
    <w:p w14:paraId="044CE05F" w14:textId="3BE3BD5D" w:rsidR="003935C3" w:rsidRPr="003935C3" w:rsidRDefault="003935C3" w:rsidP="000B00BF">
      <w:pPr>
        <w:pStyle w:val="ListParagraph"/>
        <w:numPr>
          <w:ilvl w:val="0"/>
          <w:numId w:val="75"/>
        </w:numPr>
      </w:pPr>
      <w:r w:rsidRPr="003935C3">
        <w:t>Volunteers are supported in their volunteer work—for example, by</w:t>
      </w:r>
      <w:r w:rsidR="00153B97">
        <w:t xml:space="preserve"> </w:t>
      </w:r>
      <w:r w:rsidRPr="003935C3">
        <w:t>providing them with transportation, reimbursing their costs and/or paying</w:t>
      </w:r>
      <w:r w:rsidR="00153B97">
        <w:t xml:space="preserve"> </w:t>
      </w:r>
      <w:r w:rsidRPr="003935C3">
        <w:t>them an honorarium.</w:t>
      </w:r>
    </w:p>
    <w:p w14:paraId="37B5519D" w14:textId="56F9DB33" w:rsidR="003935C3" w:rsidRPr="003935C3" w:rsidRDefault="003935C3" w:rsidP="000B00BF">
      <w:pPr>
        <w:pStyle w:val="ListParagraph"/>
        <w:numPr>
          <w:ilvl w:val="0"/>
          <w:numId w:val="129"/>
        </w:numPr>
      </w:pPr>
      <w:r w:rsidRPr="003935C3">
        <w:t>A range of volunteer opportunities is available that meets the interests of</w:t>
      </w:r>
      <w:r w:rsidR="00153B97">
        <w:t xml:space="preserve"> </w:t>
      </w:r>
      <w:r w:rsidRPr="003935C3">
        <w:t>seniors.</w:t>
      </w:r>
    </w:p>
    <w:p w14:paraId="4208CB07" w14:textId="4A5B0E1E" w:rsidR="003935C3" w:rsidRPr="003935C3" w:rsidRDefault="003935C3" w:rsidP="000B00BF">
      <w:pPr>
        <w:pStyle w:val="ListParagraph"/>
        <w:numPr>
          <w:ilvl w:val="0"/>
          <w:numId w:val="130"/>
        </w:numPr>
      </w:pPr>
      <w:r w:rsidRPr="003935C3">
        <w:t>Volunteering options allow for intergenerational involvement.</w:t>
      </w:r>
    </w:p>
    <w:p w14:paraId="4A68D9E7" w14:textId="79DB1076" w:rsidR="003935C3" w:rsidRPr="003935C3" w:rsidRDefault="003935C3" w:rsidP="000B00BF">
      <w:pPr>
        <w:pStyle w:val="ListParagraph"/>
        <w:numPr>
          <w:ilvl w:val="0"/>
          <w:numId w:val="130"/>
        </w:numPr>
      </w:pPr>
      <w:r w:rsidRPr="003935C3">
        <w:t>Opportunities for volunteering are flexible (e.g., short-term) to</w:t>
      </w:r>
      <w:r w:rsidR="00153B97">
        <w:t xml:space="preserve"> </w:t>
      </w:r>
      <w:r w:rsidRPr="003935C3">
        <w:t>accommodate seniors who travel or have other commitments.</w:t>
      </w:r>
    </w:p>
    <w:p w14:paraId="164DBC04" w14:textId="77777777" w:rsidR="00153B97" w:rsidRDefault="00153B97" w:rsidP="003935C3"/>
    <w:p w14:paraId="337C5945" w14:textId="77777777" w:rsidR="003935C3" w:rsidRPr="003935C3" w:rsidRDefault="003935C3" w:rsidP="00460FD6">
      <w:pPr>
        <w:pStyle w:val="Heading4"/>
      </w:pPr>
      <w:r w:rsidRPr="003935C3">
        <w:t>Employment</w:t>
      </w:r>
    </w:p>
    <w:p w14:paraId="44798A8D" w14:textId="595AFA2B" w:rsidR="003935C3" w:rsidRPr="003935C3" w:rsidRDefault="003935C3" w:rsidP="000B00BF">
      <w:pPr>
        <w:pStyle w:val="ListParagraph"/>
        <w:numPr>
          <w:ilvl w:val="0"/>
          <w:numId w:val="76"/>
        </w:numPr>
      </w:pPr>
      <w:r w:rsidRPr="003935C3">
        <w:t>There is a range of paid employment opportunities for seniors.</w:t>
      </w:r>
    </w:p>
    <w:p w14:paraId="05C51EF0" w14:textId="0330C6BA" w:rsidR="003935C3" w:rsidRPr="003935C3" w:rsidRDefault="003935C3" w:rsidP="000B00BF">
      <w:pPr>
        <w:pStyle w:val="ListParagraph"/>
        <w:numPr>
          <w:ilvl w:val="0"/>
          <w:numId w:val="76"/>
        </w:numPr>
      </w:pPr>
      <w:r w:rsidRPr="003935C3">
        <w:t>Older adults are fairly compensated for their work.</w:t>
      </w:r>
    </w:p>
    <w:p w14:paraId="2AE46043" w14:textId="77777777" w:rsidR="00153B97" w:rsidRDefault="00153B97" w:rsidP="003935C3"/>
    <w:p w14:paraId="76409D40" w14:textId="77777777" w:rsidR="003935C3" w:rsidRPr="003935C3" w:rsidRDefault="003935C3" w:rsidP="003935C3">
      <w:r w:rsidRPr="00460FD6">
        <w:rPr>
          <w:rStyle w:val="Heading4Char"/>
        </w:rPr>
        <w:t>Accessibility</w:t>
      </w:r>
    </w:p>
    <w:p w14:paraId="785F2221" w14:textId="131074E9" w:rsidR="003935C3" w:rsidRPr="003935C3" w:rsidRDefault="003935C3" w:rsidP="000B00BF">
      <w:pPr>
        <w:pStyle w:val="ListParagraph"/>
        <w:numPr>
          <w:ilvl w:val="0"/>
          <w:numId w:val="131"/>
        </w:numPr>
      </w:pPr>
      <w:r w:rsidRPr="003935C3">
        <w:t>Seniors with disabilities are accommodated in volunteer, civic or paid</w:t>
      </w:r>
      <w:r w:rsidR="00153B97">
        <w:t xml:space="preserve"> </w:t>
      </w:r>
      <w:r w:rsidRPr="003935C3">
        <w:t>work.</w:t>
      </w:r>
    </w:p>
    <w:p w14:paraId="3598F969" w14:textId="3A044708" w:rsidR="003935C3" w:rsidRPr="003935C3" w:rsidRDefault="003935C3" w:rsidP="000B00BF">
      <w:pPr>
        <w:pStyle w:val="ListParagraph"/>
        <w:numPr>
          <w:ilvl w:val="0"/>
          <w:numId w:val="77"/>
        </w:numPr>
      </w:pPr>
      <w:r w:rsidRPr="003935C3">
        <w:t>Transportation is available and accessible to older adults who want to</w:t>
      </w:r>
      <w:r w:rsidR="00153B97">
        <w:t xml:space="preserve"> </w:t>
      </w:r>
      <w:r w:rsidRPr="003935C3">
        <w:t>participate in volunteer, civic or paid opportunities.</w:t>
      </w:r>
    </w:p>
    <w:p w14:paraId="5125DEF0" w14:textId="77777777" w:rsidR="00153B97" w:rsidRDefault="00153B97" w:rsidP="003935C3"/>
    <w:p w14:paraId="48A502E4" w14:textId="77777777" w:rsidR="003935C3" w:rsidRPr="003935C3" w:rsidRDefault="003935C3" w:rsidP="00460FD6">
      <w:pPr>
        <w:pStyle w:val="Heading4"/>
      </w:pPr>
      <w:r w:rsidRPr="003935C3">
        <w:t>Encouragement to Participate</w:t>
      </w:r>
    </w:p>
    <w:p w14:paraId="50D58C8A" w14:textId="7F82BDCB" w:rsidR="003935C3" w:rsidRPr="003935C3" w:rsidRDefault="003935C3" w:rsidP="000B00BF">
      <w:pPr>
        <w:pStyle w:val="ListParagraph"/>
        <w:numPr>
          <w:ilvl w:val="0"/>
          <w:numId w:val="78"/>
        </w:numPr>
      </w:pPr>
      <w:r w:rsidRPr="003935C3">
        <w:t>Older adults are encouraged to volunteer and remain engaged in the</w:t>
      </w:r>
      <w:r w:rsidR="00153B97">
        <w:t xml:space="preserve"> </w:t>
      </w:r>
      <w:r w:rsidRPr="003935C3">
        <w:t>community by providing them with flexible and accessible opportunities.</w:t>
      </w:r>
    </w:p>
    <w:p w14:paraId="2B7D7CB3" w14:textId="55B80E0E" w:rsidR="003935C3" w:rsidRPr="003935C3" w:rsidRDefault="003935C3" w:rsidP="000B00BF">
      <w:pPr>
        <w:pStyle w:val="ListParagraph"/>
        <w:numPr>
          <w:ilvl w:val="0"/>
          <w:numId w:val="78"/>
        </w:numPr>
      </w:pPr>
      <w:r w:rsidRPr="003935C3">
        <w:t>Individuals are approached personally to participate in volunteer activities.</w:t>
      </w:r>
    </w:p>
    <w:p w14:paraId="11000BED" w14:textId="77777777" w:rsidR="00153B97" w:rsidRDefault="00153B97" w:rsidP="003935C3"/>
    <w:p w14:paraId="0825AE74" w14:textId="77777777" w:rsidR="003935C3" w:rsidRPr="003935C3" w:rsidRDefault="003935C3" w:rsidP="00460FD6">
      <w:pPr>
        <w:pStyle w:val="Heading4"/>
      </w:pPr>
      <w:r w:rsidRPr="003935C3">
        <w:t>Training Opportunities</w:t>
      </w:r>
    </w:p>
    <w:p w14:paraId="78551A60" w14:textId="2D6A1857" w:rsidR="003935C3" w:rsidRPr="003935C3" w:rsidRDefault="003935C3" w:rsidP="000B00BF">
      <w:pPr>
        <w:pStyle w:val="ListParagraph"/>
        <w:numPr>
          <w:ilvl w:val="0"/>
          <w:numId w:val="79"/>
        </w:numPr>
      </w:pPr>
      <w:r w:rsidRPr="003935C3">
        <w:t>Older adults expected to use newer technologies in paid, civic or volunteer</w:t>
      </w:r>
      <w:r w:rsidR="00153B97">
        <w:t xml:space="preserve"> </w:t>
      </w:r>
      <w:r w:rsidRPr="003935C3">
        <w:t>work are provided with appropriate training.</w:t>
      </w:r>
    </w:p>
    <w:p w14:paraId="5A3499F2" w14:textId="77777777" w:rsidR="00153B97" w:rsidRDefault="00153B97" w:rsidP="003935C3"/>
    <w:p w14:paraId="35EC9DBA" w14:textId="77777777" w:rsidR="003935C3" w:rsidRPr="003935C3" w:rsidRDefault="003935C3" w:rsidP="00460FD6">
      <w:pPr>
        <w:pStyle w:val="Heading4"/>
      </w:pPr>
      <w:r w:rsidRPr="003935C3">
        <w:t>Recognition and Appreciation</w:t>
      </w:r>
    </w:p>
    <w:p w14:paraId="2B116A38" w14:textId="67A510C5" w:rsidR="003935C3" w:rsidRDefault="003935C3" w:rsidP="000B00BF">
      <w:pPr>
        <w:pStyle w:val="ListParagraph"/>
        <w:numPr>
          <w:ilvl w:val="0"/>
          <w:numId w:val="80"/>
        </w:numPr>
      </w:pPr>
      <w:r w:rsidRPr="003935C3">
        <w:t>Older adults are acknowledged for their contributions in volunteer, civic</w:t>
      </w:r>
      <w:r w:rsidR="00153B97">
        <w:t xml:space="preserve"> </w:t>
      </w:r>
      <w:r w:rsidRPr="003935C3">
        <w:t>and paid work.</w:t>
      </w:r>
    </w:p>
    <w:p w14:paraId="42814163" w14:textId="77777777" w:rsidR="00153B97" w:rsidRPr="003935C3" w:rsidRDefault="00153B97" w:rsidP="003935C3"/>
    <w:p w14:paraId="5624AF66" w14:textId="77777777" w:rsidR="003935C3" w:rsidRPr="003935C3" w:rsidRDefault="003935C3" w:rsidP="00460FD6">
      <w:pPr>
        <w:pStyle w:val="Heading4"/>
      </w:pPr>
      <w:r w:rsidRPr="003935C3">
        <w:t>Civic Participation</w:t>
      </w:r>
    </w:p>
    <w:p w14:paraId="5869B9B7" w14:textId="73B65B69" w:rsidR="003935C3" w:rsidRPr="003935C3" w:rsidRDefault="003935C3" w:rsidP="000B00BF">
      <w:pPr>
        <w:pStyle w:val="ListParagraph"/>
        <w:numPr>
          <w:ilvl w:val="0"/>
          <w:numId w:val="81"/>
        </w:numPr>
      </w:pPr>
      <w:r w:rsidRPr="003935C3">
        <w:t>Older adults are well represented on councils, boards and committees.</w:t>
      </w:r>
    </w:p>
    <w:p w14:paraId="35DDD34A" w14:textId="77777777" w:rsidR="00153B97" w:rsidRDefault="00153B97" w:rsidP="003935C3"/>
    <w:p w14:paraId="6B067D44" w14:textId="77777777" w:rsidR="003935C3" w:rsidRPr="003935C3" w:rsidRDefault="003935C3" w:rsidP="00D50405">
      <w:pPr>
        <w:pStyle w:val="Heading3"/>
      </w:pPr>
      <w:bookmarkStart w:id="175" w:name="_Toc393887127"/>
      <w:r w:rsidRPr="003935C3">
        <w:t>8. Community Support and Health Services</w:t>
      </w:r>
      <w:bookmarkEnd w:id="175"/>
    </w:p>
    <w:p w14:paraId="73008718" w14:textId="77777777" w:rsidR="003935C3" w:rsidRPr="003935C3" w:rsidRDefault="003935C3" w:rsidP="00460FD6">
      <w:pPr>
        <w:pStyle w:val="Heading4"/>
      </w:pPr>
      <w:r w:rsidRPr="003935C3">
        <w:t>Caring and Responsive Professionals</w:t>
      </w:r>
    </w:p>
    <w:p w14:paraId="764BAB69" w14:textId="19FF995F" w:rsidR="003935C3" w:rsidRPr="003935C3" w:rsidRDefault="003935C3" w:rsidP="000B00BF">
      <w:pPr>
        <w:pStyle w:val="ListParagraph"/>
        <w:numPr>
          <w:ilvl w:val="0"/>
          <w:numId w:val="118"/>
        </w:numPr>
      </w:pPr>
      <w:r w:rsidRPr="003935C3">
        <w:t>Physicians are available in the community.</w:t>
      </w:r>
    </w:p>
    <w:p w14:paraId="0BD5BA30" w14:textId="08BD9EC1" w:rsidR="003935C3" w:rsidRPr="003935C3" w:rsidRDefault="003935C3" w:rsidP="000B00BF">
      <w:pPr>
        <w:pStyle w:val="ListParagraph"/>
        <w:numPr>
          <w:ilvl w:val="0"/>
          <w:numId w:val="83"/>
        </w:numPr>
      </w:pPr>
      <w:r w:rsidRPr="003935C3">
        <w:t xml:space="preserve">Public health nurses are available at health </w:t>
      </w:r>
      <w:proofErr w:type="spellStart"/>
      <w:r w:rsidRPr="003935C3">
        <w:t>centres</w:t>
      </w:r>
      <w:proofErr w:type="spellEnd"/>
      <w:r w:rsidRPr="003935C3">
        <w:t xml:space="preserve"> and to conduct home</w:t>
      </w:r>
      <w:r w:rsidR="00153B97">
        <w:t xml:space="preserve"> </w:t>
      </w:r>
      <w:r w:rsidRPr="003935C3">
        <w:t>visits.</w:t>
      </w:r>
    </w:p>
    <w:p w14:paraId="160B50B5" w14:textId="64C6B41F" w:rsidR="003935C3" w:rsidRPr="003935C3" w:rsidRDefault="003935C3" w:rsidP="000B00BF">
      <w:pPr>
        <w:pStyle w:val="ListParagraph"/>
        <w:numPr>
          <w:ilvl w:val="0"/>
          <w:numId w:val="83"/>
        </w:numPr>
      </w:pPr>
      <w:r w:rsidRPr="003935C3">
        <w:t>Specialists (including gerontologists) conduct assessments on a regular</w:t>
      </w:r>
      <w:r w:rsidR="00153B97">
        <w:t xml:space="preserve"> </w:t>
      </w:r>
      <w:r w:rsidRPr="003935C3">
        <w:t>basis in the community and arrange follow-up with primary care</w:t>
      </w:r>
      <w:r w:rsidR="00153B97">
        <w:t xml:space="preserve"> </w:t>
      </w:r>
      <w:r w:rsidRPr="003935C3">
        <w:t>physicians.</w:t>
      </w:r>
    </w:p>
    <w:p w14:paraId="35F8E4D3" w14:textId="77777777" w:rsidR="00153B97" w:rsidRDefault="00153B97" w:rsidP="003935C3"/>
    <w:p w14:paraId="4B23F403" w14:textId="77777777" w:rsidR="003935C3" w:rsidRPr="003935C3" w:rsidRDefault="003935C3" w:rsidP="00460FD6">
      <w:pPr>
        <w:pStyle w:val="Heading4"/>
      </w:pPr>
      <w:r w:rsidRPr="003935C3">
        <w:t>Home Health and Support Services</w:t>
      </w:r>
    </w:p>
    <w:p w14:paraId="01662CB6" w14:textId="07BF2FC6" w:rsidR="003935C3" w:rsidRPr="003935C3" w:rsidRDefault="003935C3" w:rsidP="000B00BF">
      <w:pPr>
        <w:pStyle w:val="ListParagraph"/>
        <w:numPr>
          <w:ilvl w:val="0"/>
          <w:numId w:val="119"/>
        </w:numPr>
        <w:ind w:left="709"/>
      </w:pPr>
      <w:r w:rsidRPr="003935C3">
        <w:t>Affordable and available health and home services are in place and include</w:t>
      </w:r>
      <w:r w:rsidR="00153B97">
        <w:t xml:space="preserve"> </w:t>
      </w:r>
      <w:r w:rsidRPr="003935C3">
        <w:t>health, personal care and housekeeping.</w:t>
      </w:r>
    </w:p>
    <w:p w14:paraId="47CDF12C" w14:textId="4C988669" w:rsidR="003935C3" w:rsidRPr="003935C3" w:rsidRDefault="003935C3" w:rsidP="000B00BF">
      <w:pPr>
        <w:pStyle w:val="ListParagraph"/>
        <w:numPr>
          <w:ilvl w:val="0"/>
          <w:numId w:val="119"/>
        </w:numPr>
        <w:ind w:left="709"/>
      </w:pPr>
      <w:r w:rsidRPr="003935C3">
        <w:t>Home supports are available in a timely manner.</w:t>
      </w:r>
    </w:p>
    <w:p w14:paraId="0F093D23" w14:textId="0AD85DC6" w:rsidR="003935C3" w:rsidRPr="003935C3" w:rsidRDefault="003935C3" w:rsidP="000B00BF">
      <w:pPr>
        <w:pStyle w:val="ListParagraph"/>
        <w:numPr>
          <w:ilvl w:val="0"/>
          <w:numId w:val="119"/>
        </w:numPr>
        <w:ind w:left="709"/>
      </w:pPr>
      <w:r w:rsidRPr="003935C3">
        <w:t>Affordable meal programs are available to all seniors in the community,</w:t>
      </w:r>
      <w:r w:rsidR="00153B97">
        <w:t xml:space="preserve"> </w:t>
      </w:r>
      <w:r w:rsidRPr="003935C3">
        <w:t>regardless of their health status.</w:t>
      </w:r>
    </w:p>
    <w:p w14:paraId="3D4D9E4B" w14:textId="209D8789" w:rsidR="003935C3" w:rsidRPr="003935C3" w:rsidRDefault="003935C3" w:rsidP="000B00BF">
      <w:pPr>
        <w:pStyle w:val="ListParagraph"/>
        <w:numPr>
          <w:ilvl w:val="0"/>
          <w:numId w:val="133"/>
        </w:numPr>
        <w:ind w:left="709"/>
      </w:pPr>
      <w:r w:rsidRPr="003935C3">
        <w:t>Delivery services (groceries, medicines, etc.) or escorted shopping services</w:t>
      </w:r>
      <w:r w:rsidR="00153B97">
        <w:t xml:space="preserve"> </w:t>
      </w:r>
      <w:r w:rsidRPr="003935C3">
        <w:t>are available to seniors.</w:t>
      </w:r>
    </w:p>
    <w:p w14:paraId="56CED24D" w14:textId="2798774D" w:rsidR="003935C3" w:rsidRPr="003935C3" w:rsidRDefault="003935C3" w:rsidP="000B00BF">
      <w:pPr>
        <w:pStyle w:val="ListParagraph"/>
        <w:numPr>
          <w:ilvl w:val="0"/>
          <w:numId w:val="133"/>
        </w:numPr>
        <w:ind w:left="709"/>
      </w:pPr>
      <w:r w:rsidRPr="003935C3">
        <w:t>Delivery of services is well-coordinated (e.g., through a “cluster of care”</w:t>
      </w:r>
      <w:r w:rsidR="00153B97">
        <w:t xml:space="preserve"> </w:t>
      </w:r>
      <w:r w:rsidRPr="003935C3">
        <w:t>model).</w:t>
      </w:r>
    </w:p>
    <w:p w14:paraId="5766C6FD" w14:textId="1F25844A" w:rsidR="003935C3" w:rsidRPr="003935C3" w:rsidRDefault="003935C3" w:rsidP="000B00BF">
      <w:pPr>
        <w:pStyle w:val="ListParagraph"/>
        <w:numPr>
          <w:ilvl w:val="0"/>
          <w:numId w:val="120"/>
        </w:numPr>
        <w:ind w:left="709"/>
      </w:pPr>
      <w:r w:rsidRPr="003935C3">
        <w:t>Health assessments are conducted during home visits.</w:t>
      </w:r>
    </w:p>
    <w:p w14:paraId="7D50D103" w14:textId="77777777" w:rsidR="00153B97" w:rsidRDefault="00153B97" w:rsidP="003935C3"/>
    <w:p w14:paraId="1CECAAC9" w14:textId="77777777" w:rsidR="003935C3" w:rsidRPr="003935C3" w:rsidRDefault="003935C3" w:rsidP="00460FD6">
      <w:pPr>
        <w:pStyle w:val="Heading4"/>
      </w:pPr>
      <w:r w:rsidRPr="003935C3">
        <w:t>Diversity of Health Services and Facilities</w:t>
      </w:r>
    </w:p>
    <w:p w14:paraId="7B2BFCB5" w14:textId="77777777" w:rsidR="00153B97" w:rsidRDefault="003935C3" w:rsidP="000B00BF">
      <w:pPr>
        <w:pStyle w:val="ListParagraph"/>
        <w:numPr>
          <w:ilvl w:val="0"/>
          <w:numId w:val="84"/>
        </w:numPr>
      </w:pPr>
      <w:r w:rsidRPr="003935C3">
        <w:t>Health care facilities include clusters of services (e.g., doctors, podiatrists,</w:t>
      </w:r>
      <w:r w:rsidR="00153B97">
        <w:t xml:space="preserve"> </w:t>
      </w:r>
      <w:r w:rsidRPr="003935C3">
        <w:t xml:space="preserve">occupational therapists, </w:t>
      </w:r>
      <w:proofErr w:type="gramStart"/>
      <w:r w:rsidRPr="003935C3">
        <w:t>pharmacists</w:t>
      </w:r>
      <w:proofErr w:type="gramEnd"/>
      <w:r w:rsidRPr="003935C3">
        <w:t>), providing “one stop” health or</w:t>
      </w:r>
      <w:r w:rsidR="00153B97">
        <w:t xml:space="preserve"> </w:t>
      </w:r>
      <w:r w:rsidRPr="003935C3">
        <w:t>wellness services.</w:t>
      </w:r>
    </w:p>
    <w:p w14:paraId="4D1FDA0B" w14:textId="77777777" w:rsidR="00153B97" w:rsidRDefault="003935C3" w:rsidP="000B00BF">
      <w:pPr>
        <w:pStyle w:val="ListParagraph"/>
        <w:numPr>
          <w:ilvl w:val="0"/>
          <w:numId w:val="85"/>
        </w:numPr>
      </w:pPr>
      <w:r w:rsidRPr="003935C3">
        <w:t>Affordable palliative care services are available in the community.</w:t>
      </w:r>
    </w:p>
    <w:p w14:paraId="719295A1" w14:textId="02C48C7B" w:rsidR="003935C3" w:rsidRPr="003935C3" w:rsidRDefault="003935C3" w:rsidP="000B00BF">
      <w:pPr>
        <w:pStyle w:val="ListParagraph"/>
        <w:numPr>
          <w:ilvl w:val="0"/>
          <w:numId w:val="86"/>
        </w:numPr>
      </w:pPr>
      <w:r w:rsidRPr="003935C3">
        <w:t>Specialty services are available in the community, including mental health</w:t>
      </w:r>
      <w:r w:rsidR="00153B97">
        <w:t xml:space="preserve"> </w:t>
      </w:r>
      <w:r w:rsidRPr="003935C3">
        <w:t>services, mammogram and diabetes clinics, and cancer care outreach.</w:t>
      </w:r>
    </w:p>
    <w:p w14:paraId="494DF76A" w14:textId="77777777" w:rsidR="00153B97" w:rsidRDefault="00153B97" w:rsidP="003935C3"/>
    <w:p w14:paraId="1F83304F" w14:textId="77777777" w:rsidR="003935C3" w:rsidRPr="003935C3" w:rsidRDefault="003935C3" w:rsidP="00460FD6">
      <w:pPr>
        <w:pStyle w:val="Heading4"/>
      </w:pPr>
      <w:r w:rsidRPr="003935C3">
        <w:t>Availability of Equipment and Aids</w:t>
      </w:r>
    </w:p>
    <w:p w14:paraId="03A4B716" w14:textId="75AC8072" w:rsidR="003935C3" w:rsidRPr="003935C3" w:rsidRDefault="003935C3" w:rsidP="000B00BF">
      <w:pPr>
        <w:pStyle w:val="ListParagraph"/>
        <w:numPr>
          <w:ilvl w:val="0"/>
          <w:numId w:val="87"/>
        </w:numPr>
      </w:pPr>
      <w:r w:rsidRPr="003935C3">
        <w:t>Medical equipment (including medical alerts) is available through a loan</w:t>
      </w:r>
      <w:r w:rsidR="00153B97">
        <w:t xml:space="preserve"> </w:t>
      </w:r>
      <w:r w:rsidRPr="003935C3">
        <w:t>program, at no cost to seniors.</w:t>
      </w:r>
    </w:p>
    <w:p w14:paraId="75C89264" w14:textId="77777777" w:rsidR="00153B97" w:rsidRDefault="00153B97" w:rsidP="003935C3"/>
    <w:p w14:paraId="521449CC" w14:textId="77777777" w:rsidR="003935C3" w:rsidRPr="003935C3" w:rsidRDefault="003935C3" w:rsidP="00460FD6">
      <w:pPr>
        <w:pStyle w:val="Heading4"/>
      </w:pPr>
      <w:r w:rsidRPr="003935C3">
        <w:t>Caregiver Support (including respite)</w:t>
      </w:r>
    </w:p>
    <w:p w14:paraId="4F91619A" w14:textId="0366FED8" w:rsidR="003935C3" w:rsidRPr="003935C3" w:rsidRDefault="003935C3" w:rsidP="000B00BF">
      <w:pPr>
        <w:pStyle w:val="ListParagraph"/>
        <w:numPr>
          <w:ilvl w:val="0"/>
          <w:numId w:val="132"/>
        </w:numPr>
      </w:pPr>
      <w:r w:rsidRPr="003935C3">
        <w:t>Caregivers are “given a break” from their responsibilities through programs</w:t>
      </w:r>
      <w:r w:rsidR="00153B97">
        <w:t xml:space="preserve"> </w:t>
      </w:r>
      <w:r w:rsidRPr="003935C3">
        <w:t>such as home support and seniors daycare programs.</w:t>
      </w:r>
    </w:p>
    <w:p w14:paraId="7B72984E" w14:textId="23349568" w:rsidR="003935C3" w:rsidRPr="003935C3" w:rsidRDefault="003935C3" w:rsidP="000B00BF">
      <w:pPr>
        <w:pStyle w:val="ListParagraph"/>
        <w:numPr>
          <w:ilvl w:val="0"/>
          <w:numId w:val="88"/>
        </w:numPr>
      </w:pPr>
      <w:r w:rsidRPr="003935C3">
        <w:lastRenderedPageBreak/>
        <w:t>Education programs on elder care and similar available services are</w:t>
      </w:r>
      <w:r w:rsidR="00153B97">
        <w:t xml:space="preserve"> </w:t>
      </w:r>
      <w:r w:rsidRPr="003935C3">
        <w:t>provided to families who are, or will be, caring for an older adult.</w:t>
      </w:r>
    </w:p>
    <w:p w14:paraId="33546C95" w14:textId="77777777" w:rsidR="00153B97" w:rsidRDefault="00153B97" w:rsidP="003935C3"/>
    <w:p w14:paraId="7649EB62" w14:textId="77777777" w:rsidR="003935C3" w:rsidRPr="003935C3" w:rsidRDefault="003935C3" w:rsidP="00460FD6">
      <w:pPr>
        <w:pStyle w:val="Heading4"/>
      </w:pPr>
      <w:r w:rsidRPr="003935C3">
        <w:t>Information</w:t>
      </w:r>
    </w:p>
    <w:p w14:paraId="55F69B04" w14:textId="5C7A952C" w:rsidR="003935C3" w:rsidRPr="003935C3" w:rsidRDefault="003935C3" w:rsidP="000B00BF">
      <w:pPr>
        <w:pStyle w:val="ListParagraph"/>
        <w:numPr>
          <w:ilvl w:val="0"/>
          <w:numId w:val="134"/>
        </w:numPr>
      </w:pPr>
      <w:r w:rsidRPr="003935C3">
        <w:t>Older adults are kept well-informed, through a variety of media, of the</w:t>
      </w:r>
      <w:r w:rsidR="00153B97">
        <w:t xml:space="preserve"> </w:t>
      </w:r>
      <w:r w:rsidRPr="003935C3">
        <w:t>services that they may be entitled to and how they are accessed.</w:t>
      </w:r>
    </w:p>
    <w:p w14:paraId="481BD25D" w14:textId="6C28889C" w:rsidR="006F6DA3" w:rsidRDefault="003935C3" w:rsidP="000B00BF">
      <w:pPr>
        <w:pStyle w:val="ListParagraph"/>
        <w:numPr>
          <w:ilvl w:val="0"/>
          <w:numId w:val="135"/>
        </w:numPr>
      </w:pPr>
      <w:r w:rsidRPr="003935C3">
        <w:t>A speaker series provides information to seniors on a range of health and</w:t>
      </w:r>
      <w:r w:rsidR="00153B97">
        <w:t xml:space="preserve"> </w:t>
      </w:r>
      <w:r w:rsidRPr="003935C3">
        <w:t>wellness topics.</w:t>
      </w:r>
    </w:p>
    <w:p w14:paraId="51DCA73B" w14:textId="77777777" w:rsidR="006B5B34" w:rsidRDefault="006B5B34" w:rsidP="006B5B34"/>
    <w:p w14:paraId="37BA5F0D" w14:textId="192A493D" w:rsidR="0000059B" w:rsidRDefault="006B6D5D" w:rsidP="00341382">
      <w:pPr>
        <w:pStyle w:val="Heading2"/>
        <w:pageBreakBefore/>
      </w:pPr>
      <w:bookmarkStart w:id="176" w:name="_Toc393887128"/>
      <w:r>
        <w:lastRenderedPageBreak/>
        <w:t>Appendix F</w:t>
      </w:r>
      <w:r w:rsidR="0000059B">
        <w:t>: Funding Sources</w:t>
      </w:r>
      <w:bookmarkEnd w:id="176"/>
    </w:p>
    <w:p w14:paraId="03DD526A" w14:textId="77777777" w:rsidR="0000059B" w:rsidRDefault="0000059B" w:rsidP="0000059B">
      <w:r>
        <w:t>There are many resources for addressing AFCP actions. Some of them have been summarized below.</w:t>
      </w:r>
    </w:p>
    <w:p w14:paraId="5CAF5412" w14:textId="77777777" w:rsidR="0000059B" w:rsidRDefault="0000059B" w:rsidP="0000059B"/>
    <w:p w14:paraId="4D390CC8" w14:textId="77777777" w:rsidR="0000059B" w:rsidRDefault="0000059B" w:rsidP="0000059B">
      <w:pPr>
        <w:rPr>
          <w:b/>
        </w:rPr>
      </w:pPr>
      <w:r w:rsidRPr="00E31258">
        <w:rPr>
          <w:b/>
        </w:rPr>
        <w:t>New Horizons for Seniors Program</w:t>
      </w:r>
    </w:p>
    <w:p w14:paraId="20AC311F" w14:textId="77777777" w:rsidR="0000059B" w:rsidRPr="00E31258" w:rsidRDefault="0000059B" w:rsidP="0000059B">
      <w:r>
        <w:t>Submissions: Must be printed, signed and m</w:t>
      </w:r>
      <w:r w:rsidRPr="00E31258">
        <w:t>ail</w:t>
      </w:r>
      <w:r>
        <w:t>ed</w:t>
      </w:r>
      <w:r w:rsidRPr="00E31258">
        <w:t xml:space="preserve"> to Kelowna</w:t>
      </w:r>
    </w:p>
    <w:p w14:paraId="08E52B49" w14:textId="77777777" w:rsidR="0000059B" w:rsidRPr="00E31258" w:rsidRDefault="0000059B" w:rsidP="0000059B">
      <w:r w:rsidRPr="00E31258">
        <w:t>Deadline: July 4, 2014</w:t>
      </w:r>
    </w:p>
    <w:p w14:paraId="5ABA4BC3" w14:textId="77777777" w:rsidR="0000059B" w:rsidRPr="00E31258" w:rsidRDefault="0000059B" w:rsidP="0000059B">
      <w:r w:rsidRPr="00E31258">
        <w:t>Approvals: February/March 2015</w:t>
      </w:r>
    </w:p>
    <w:p w14:paraId="3A80DF72" w14:textId="1E587C52" w:rsidR="0000059B" w:rsidRDefault="0000059B" w:rsidP="0000059B">
      <w:r>
        <w:t>Review Committee: Volunteer s</w:t>
      </w:r>
      <w:r w:rsidRPr="00E31258">
        <w:t>eniors</w:t>
      </w:r>
      <w:r>
        <w:t xml:space="preserve"> from across BC</w:t>
      </w:r>
    </w:p>
    <w:p w14:paraId="17B760C4" w14:textId="77777777" w:rsidR="008E4ED1" w:rsidRDefault="008E4ED1" w:rsidP="0000059B"/>
    <w:p w14:paraId="43A627C3" w14:textId="585032BD" w:rsidR="008E4ED1" w:rsidRPr="00E31258" w:rsidRDefault="008E4ED1" w:rsidP="0000059B">
      <w:r>
        <w:t>Contact:</w:t>
      </w:r>
    </w:p>
    <w:p w14:paraId="7D08DB06" w14:textId="77777777" w:rsidR="0000059B" w:rsidRPr="00E31258" w:rsidRDefault="0000059B" w:rsidP="0000059B">
      <w:r w:rsidRPr="00E31258">
        <w:t>Paul Myers, Kelowna</w:t>
      </w:r>
    </w:p>
    <w:p w14:paraId="57C76160" w14:textId="77777777" w:rsidR="0000059B" w:rsidRPr="00E31258" w:rsidRDefault="00CE0B2A" w:rsidP="0000059B">
      <w:hyperlink r:id="rId126" w:history="1">
        <w:r w:rsidR="0000059B" w:rsidRPr="00E31258">
          <w:rPr>
            <w:rStyle w:val="Hyperlink"/>
          </w:rPr>
          <w:t>Paul.myers@servicecanada.gc.ca</w:t>
        </w:r>
      </w:hyperlink>
      <w:r w:rsidR="0000059B" w:rsidRPr="00E31258">
        <w:t> </w:t>
      </w:r>
    </w:p>
    <w:p w14:paraId="16EF84CE" w14:textId="77777777" w:rsidR="0000059B" w:rsidRPr="00E31258" w:rsidRDefault="0000059B" w:rsidP="0000059B">
      <w:r w:rsidRPr="00E31258">
        <w:t>855-249-2290 x1. 250-979-2449</w:t>
      </w:r>
    </w:p>
    <w:p w14:paraId="7DC6A002" w14:textId="77777777" w:rsidR="0000059B" w:rsidRPr="00D84BA8" w:rsidRDefault="0000059B" w:rsidP="0000059B">
      <w:r w:rsidRPr="00D84BA8">
        <w:t>New Horizons for Seniors P</w:t>
      </w:r>
      <w:r>
        <w:t xml:space="preserve">rogram </w:t>
      </w:r>
      <w:hyperlink r:id="rId127" w:history="1">
        <w:r w:rsidRPr="00D84BA8">
          <w:rPr>
            <w:rStyle w:val="Hyperlink"/>
          </w:rPr>
          <w:t>http://www.edsc.gc.ca/eng/seniors/funding/index.shtml</w:t>
        </w:r>
      </w:hyperlink>
    </w:p>
    <w:p w14:paraId="47F57060" w14:textId="77777777" w:rsidR="0000059B" w:rsidRDefault="0000059B" w:rsidP="0000059B"/>
    <w:p w14:paraId="2DE4F243" w14:textId="77777777" w:rsidR="0000059B" w:rsidRPr="003C1B9C" w:rsidRDefault="0000059B" w:rsidP="0000059B">
      <w:pPr>
        <w:rPr>
          <w:b/>
          <w:bCs/>
        </w:rPr>
      </w:pPr>
      <w:r w:rsidRPr="003C1B9C">
        <w:rPr>
          <w:b/>
          <w:bCs/>
        </w:rPr>
        <w:t>Enabling Accessibility in Communities</w:t>
      </w:r>
    </w:p>
    <w:p w14:paraId="432EB095" w14:textId="77777777" w:rsidR="0000059B" w:rsidRDefault="00CE0B2A" w:rsidP="0000059B">
      <w:hyperlink r:id="rId128" w:history="1">
        <w:r w:rsidR="0000059B" w:rsidRPr="00CA0C54">
          <w:rPr>
            <w:rStyle w:val="Hyperlink"/>
          </w:rPr>
          <w:t>http://www.esdc.gc.ca/eng/disability/eaf/community.shtml</w:t>
        </w:r>
      </w:hyperlink>
    </w:p>
    <w:p w14:paraId="71391F77" w14:textId="77777777" w:rsidR="0000059B" w:rsidRPr="003C1B9C" w:rsidRDefault="0000059B" w:rsidP="0000059B">
      <w:r w:rsidRPr="003C1B9C">
        <w:t>The Community Accessibility Stream of the Enabling Accessibility Fund is designed to provide funding to eligible recipients for projects that improve accessibility in communities across Canada. Projects may include:</w:t>
      </w:r>
    </w:p>
    <w:p w14:paraId="3779022E" w14:textId="77777777" w:rsidR="0000059B" w:rsidRPr="003C1B9C" w:rsidRDefault="0000059B" w:rsidP="000B00BF">
      <w:pPr>
        <w:numPr>
          <w:ilvl w:val="0"/>
          <w:numId w:val="95"/>
        </w:numPr>
      </w:pPr>
      <w:r w:rsidRPr="003C1B9C">
        <w:t>renovating, retrofitting or constructing community facilities where programs or services are offered to people with disabilities;</w:t>
      </w:r>
    </w:p>
    <w:p w14:paraId="3855728E" w14:textId="77777777" w:rsidR="0000059B" w:rsidRPr="003C1B9C" w:rsidRDefault="0000059B" w:rsidP="000B00BF">
      <w:pPr>
        <w:numPr>
          <w:ilvl w:val="0"/>
          <w:numId w:val="95"/>
        </w:numPr>
      </w:pPr>
      <w:r w:rsidRPr="003C1B9C">
        <w:t>retrofitting motor vehicles used as community-based transportation; and,</w:t>
      </w:r>
    </w:p>
    <w:p w14:paraId="4118953E" w14:textId="77777777" w:rsidR="0000059B" w:rsidRPr="003C1B9C" w:rsidRDefault="0000059B" w:rsidP="000B00BF">
      <w:pPr>
        <w:numPr>
          <w:ilvl w:val="0"/>
          <w:numId w:val="95"/>
        </w:numPr>
      </w:pPr>
      <w:proofErr w:type="gramStart"/>
      <w:r w:rsidRPr="003C1B9C">
        <w:t>providing</w:t>
      </w:r>
      <w:proofErr w:type="gramEnd"/>
      <w:r w:rsidRPr="003C1B9C">
        <w:t xml:space="preserve"> information and communications technologies to make them more accessible for the community.</w:t>
      </w:r>
    </w:p>
    <w:p w14:paraId="67223553" w14:textId="77777777" w:rsidR="0000059B" w:rsidRDefault="0000059B" w:rsidP="0000059B"/>
    <w:p w14:paraId="2664AE22" w14:textId="77777777" w:rsidR="0000059B" w:rsidRDefault="0000059B" w:rsidP="0000059B">
      <w:r w:rsidRPr="003C1B9C">
        <w:t xml:space="preserve">To be considered eligible for funding, projects must be directly related to removing barriers and increasing accessibility for people with disabilities in Canadian communities. All projects must also respond to funding priorities identified during calls for proposals, including support from their community. </w:t>
      </w:r>
    </w:p>
    <w:p w14:paraId="7F79274A" w14:textId="77777777" w:rsidR="0000059B" w:rsidRDefault="0000059B" w:rsidP="0000059B"/>
    <w:p w14:paraId="65E53306" w14:textId="77777777" w:rsidR="0000059B" w:rsidRPr="003C1B9C" w:rsidRDefault="0000059B" w:rsidP="0000059B">
      <w:r w:rsidRPr="003C1B9C">
        <w:t>Eligible types of recipients under the Enabling Accessibility Fund are:</w:t>
      </w:r>
    </w:p>
    <w:p w14:paraId="24E351CF" w14:textId="77777777" w:rsidR="0000059B" w:rsidRPr="003C1B9C" w:rsidRDefault="0000059B" w:rsidP="000B00BF">
      <w:pPr>
        <w:numPr>
          <w:ilvl w:val="0"/>
          <w:numId w:val="97"/>
        </w:numPr>
      </w:pPr>
      <w:r w:rsidRPr="003C1B9C">
        <w:t>not-for-profit organizations;</w:t>
      </w:r>
    </w:p>
    <w:p w14:paraId="3FC649DE" w14:textId="77777777" w:rsidR="0000059B" w:rsidRPr="003C1B9C" w:rsidRDefault="0000059B" w:rsidP="000B00BF">
      <w:pPr>
        <w:numPr>
          <w:ilvl w:val="0"/>
          <w:numId w:val="97"/>
        </w:numPr>
      </w:pPr>
      <w:r w:rsidRPr="003C1B9C">
        <w:t>for-profit organizations;</w:t>
      </w:r>
    </w:p>
    <w:p w14:paraId="350C910E" w14:textId="77777777" w:rsidR="0000059B" w:rsidRPr="003C1B9C" w:rsidRDefault="0000059B" w:rsidP="000B00BF">
      <w:pPr>
        <w:numPr>
          <w:ilvl w:val="0"/>
          <w:numId w:val="97"/>
        </w:numPr>
      </w:pPr>
      <w:r w:rsidRPr="003C1B9C">
        <w:t>municipalities;</w:t>
      </w:r>
    </w:p>
    <w:p w14:paraId="3E25A3E6" w14:textId="77777777" w:rsidR="0000059B" w:rsidRPr="003C1B9C" w:rsidRDefault="0000059B" w:rsidP="000B00BF">
      <w:pPr>
        <w:numPr>
          <w:ilvl w:val="0"/>
          <w:numId w:val="97"/>
        </w:numPr>
      </w:pPr>
      <w:r w:rsidRPr="003C1B9C">
        <w:t>aboriginal organizations (including band councils, tribal councils and self-government entities); and,</w:t>
      </w:r>
    </w:p>
    <w:p w14:paraId="450D71EA" w14:textId="77777777" w:rsidR="0000059B" w:rsidRPr="003C1B9C" w:rsidRDefault="0000059B" w:rsidP="000B00BF">
      <w:pPr>
        <w:numPr>
          <w:ilvl w:val="0"/>
          <w:numId w:val="97"/>
        </w:numPr>
      </w:pPr>
      <w:proofErr w:type="gramStart"/>
      <w:r w:rsidRPr="003C1B9C">
        <w:t>territorial</w:t>
      </w:r>
      <w:proofErr w:type="gramEnd"/>
      <w:r w:rsidRPr="003C1B9C">
        <w:t xml:space="preserve"> governments.</w:t>
      </w:r>
    </w:p>
    <w:p w14:paraId="2FD8032A" w14:textId="77777777" w:rsidR="0000059B" w:rsidRPr="003C1B9C" w:rsidRDefault="0000059B" w:rsidP="0000059B">
      <w:r w:rsidRPr="003C1B9C">
        <w:t>Please note that, based on funding priorities, eligibility criteria can be further specified during calls for proposals.</w:t>
      </w:r>
    </w:p>
    <w:p w14:paraId="0CFE1DFB" w14:textId="77777777" w:rsidR="0000059B" w:rsidRPr="003C1B9C" w:rsidRDefault="0000059B" w:rsidP="0000059B"/>
    <w:p w14:paraId="0BD0D0BF" w14:textId="77777777" w:rsidR="0000059B" w:rsidRDefault="0000059B" w:rsidP="000B00BF">
      <w:pPr>
        <w:pStyle w:val="ListParagraph"/>
        <w:numPr>
          <w:ilvl w:val="0"/>
          <w:numId w:val="96"/>
        </w:numPr>
      </w:pPr>
      <w:r>
        <w:lastRenderedPageBreak/>
        <w:t>Grants are for capital expenditures, rather than staffing or programming costs.</w:t>
      </w:r>
    </w:p>
    <w:p w14:paraId="64E4E974" w14:textId="77777777" w:rsidR="0000059B" w:rsidRDefault="0000059B" w:rsidP="000B00BF">
      <w:pPr>
        <w:pStyle w:val="ListParagraph"/>
        <w:numPr>
          <w:ilvl w:val="0"/>
          <w:numId w:val="96"/>
        </w:numPr>
      </w:pPr>
      <w:r>
        <w:t>Intake is not routinely scheduled.</w:t>
      </w:r>
    </w:p>
    <w:p w14:paraId="3CDCFE94" w14:textId="77777777" w:rsidR="0000059B" w:rsidRDefault="0000059B" w:rsidP="000B00BF">
      <w:pPr>
        <w:pStyle w:val="ListParagraph"/>
        <w:numPr>
          <w:ilvl w:val="0"/>
          <w:numId w:val="96"/>
        </w:numPr>
      </w:pPr>
      <w:r>
        <w:t xml:space="preserve">This program is complimentary to the other federal program, New Horizons for </w:t>
      </w:r>
      <w:proofErr w:type="gramStart"/>
      <w:r>
        <w:t>Seniors</w:t>
      </w:r>
      <w:proofErr w:type="gramEnd"/>
      <w:r>
        <w:t>.</w:t>
      </w:r>
    </w:p>
    <w:p w14:paraId="051F3BC7" w14:textId="77777777" w:rsidR="0000059B" w:rsidRDefault="0000059B" w:rsidP="000B00BF">
      <w:pPr>
        <w:pStyle w:val="ListParagraph"/>
        <w:numPr>
          <w:ilvl w:val="0"/>
          <w:numId w:val="96"/>
        </w:numPr>
      </w:pPr>
      <w:r>
        <w:t>In 2011, there were grants for both small and medium-sized projects, but no mention of the demarcation point. In 2012, there were just grants for small projects.</w:t>
      </w:r>
    </w:p>
    <w:p w14:paraId="1A44E3C3" w14:textId="77777777" w:rsidR="0000059B" w:rsidRPr="000D0974" w:rsidRDefault="0000059B" w:rsidP="0000059B"/>
    <w:p w14:paraId="5FE27898" w14:textId="77777777" w:rsidR="0000059B" w:rsidRPr="000D0974" w:rsidRDefault="0000059B" w:rsidP="0000059B">
      <w:r w:rsidRPr="000D0974">
        <w:rPr>
          <w:b/>
          <w:bCs/>
        </w:rPr>
        <w:t xml:space="preserve">Union of British Columbia Municipalities (UBCM) </w:t>
      </w:r>
    </w:p>
    <w:p w14:paraId="0E39475F" w14:textId="77777777" w:rsidR="0000059B" w:rsidRPr="000D0974" w:rsidRDefault="0000059B" w:rsidP="0000059B">
      <w:r w:rsidRPr="000D0974">
        <w:t xml:space="preserve">See </w:t>
      </w:r>
      <w:r w:rsidRPr="000D0974">
        <w:rPr>
          <w:b/>
          <w:bCs/>
        </w:rPr>
        <w:t xml:space="preserve">the UBCM website </w:t>
      </w:r>
      <w:r w:rsidRPr="000D0974">
        <w:t>(</w:t>
      </w:r>
      <w:hyperlink r:id="rId129" w:history="1">
        <w:r w:rsidRPr="0047712D">
          <w:rPr>
            <w:rStyle w:val="Hyperlink"/>
          </w:rPr>
          <w:t>www.ubcm.ca/EN/main/funding.html</w:t>
        </w:r>
      </w:hyperlink>
      <w:r w:rsidRPr="000D0974">
        <w:t xml:space="preserve">) for a list of current and past grant programs that have been managed by UBCM’s Local Government Program Services and Gas Tax Management Services since 2004, organized under the following headings: </w:t>
      </w:r>
    </w:p>
    <w:p w14:paraId="4673CD6B" w14:textId="77777777" w:rsidR="0000059B" w:rsidRPr="000D0974" w:rsidRDefault="0000059B" w:rsidP="000B00BF">
      <w:pPr>
        <w:pStyle w:val="ListParagraph"/>
        <w:numPr>
          <w:ilvl w:val="0"/>
          <w:numId w:val="92"/>
        </w:numPr>
      </w:pPr>
      <w:r w:rsidRPr="000D0974">
        <w:t xml:space="preserve">Community Safety </w:t>
      </w:r>
    </w:p>
    <w:p w14:paraId="639C6DC4" w14:textId="77777777" w:rsidR="0000059B" w:rsidRPr="000D0974" w:rsidRDefault="0000059B" w:rsidP="000B00BF">
      <w:pPr>
        <w:pStyle w:val="ListParagraph"/>
        <w:numPr>
          <w:ilvl w:val="0"/>
          <w:numId w:val="92"/>
        </w:numPr>
      </w:pPr>
      <w:r w:rsidRPr="000D0974">
        <w:t xml:space="preserve">First Nations Relations </w:t>
      </w:r>
    </w:p>
    <w:p w14:paraId="032BE7A0" w14:textId="77777777" w:rsidR="0000059B" w:rsidRPr="000D0974" w:rsidRDefault="0000059B" w:rsidP="000B00BF">
      <w:pPr>
        <w:pStyle w:val="ListParagraph"/>
        <w:numPr>
          <w:ilvl w:val="0"/>
          <w:numId w:val="92"/>
        </w:numPr>
      </w:pPr>
      <w:r>
        <w:t>H</w:t>
      </w:r>
      <w:r w:rsidRPr="000D0974">
        <w:t xml:space="preserve">ealthy Communities </w:t>
      </w:r>
    </w:p>
    <w:p w14:paraId="46619C6C" w14:textId="77777777" w:rsidR="0000059B" w:rsidRPr="000D0974" w:rsidRDefault="0000059B" w:rsidP="000B00BF">
      <w:pPr>
        <w:pStyle w:val="ListParagraph"/>
        <w:numPr>
          <w:ilvl w:val="0"/>
          <w:numId w:val="92"/>
        </w:numPr>
      </w:pPr>
      <w:r w:rsidRPr="000D0974">
        <w:t xml:space="preserve">Gas Tax Fund </w:t>
      </w:r>
    </w:p>
    <w:p w14:paraId="29BAB707" w14:textId="77777777" w:rsidR="0000059B" w:rsidRPr="000D0974" w:rsidRDefault="0000059B" w:rsidP="000B00BF">
      <w:pPr>
        <w:pStyle w:val="ListParagraph"/>
        <w:numPr>
          <w:ilvl w:val="0"/>
          <w:numId w:val="92"/>
        </w:numPr>
      </w:pPr>
      <w:r w:rsidRPr="000D0974">
        <w:t xml:space="preserve">Public Transit Funding </w:t>
      </w:r>
    </w:p>
    <w:p w14:paraId="7B0C3F36" w14:textId="77777777" w:rsidR="0000059B" w:rsidRDefault="0000059B" w:rsidP="000B00BF">
      <w:pPr>
        <w:pStyle w:val="ListParagraph"/>
        <w:numPr>
          <w:ilvl w:val="0"/>
          <w:numId w:val="92"/>
        </w:numPr>
      </w:pPr>
      <w:r w:rsidRPr="000D0974">
        <w:t xml:space="preserve">Tourism and Marketing </w:t>
      </w:r>
    </w:p>
    <w:p w14:paraId="1FE1F940" w14:textId="77777777" w:rsidR="0000059B" w:rsidRPr="000D0974" w:rsidRDefault="0000059B" w:rsidP="0000059B"/>
    <w:p w14:paraId="3B23BED4" w14:textId="77777777" w:rsidR="0000059B" w:rsidRDefault="0000059B" w:rsidP="0000059B">
      <w:r w:rsidRPr="000D0974">
        <w:rPr>
          <w:b/>
          <w:bCs/>
        </w:rPr>
        <w:t xml:space="preserve">Age-friendly Community Planning &amp; Project Grants </w:t>
      </w:r>
      <w:r w:rsidRPr="000D0974">
        <w:t xml:space="preserve">are described in the “Healthy Communities” section. </w:t>
      </w:r>
    </w:p>
    <w:p w14:paraId="655C95CB" w14:textId="77777777" w:rsidR="0000059B" w:rsidRDefault="00CE0B2A" w:rsidP="0000059B">
      <w:hyperlink r:id="rId130" w:history="1">
        <w:r w:rsidR="0000059B" w:rsidRPr="00001829">
          <w:rPr>
            <w:rStyle w:val="Hyperlink"/>
          </w:rPr>
          <w:t>http://www.ubcm.ca/EN/main/funding/lgps/current-lgps-programs/seniors-housing-support-initiative.html</w:t>
        </w:r>
      </w:hyperlink>
    </w:p>
    <w:p w14:paraId="2BEB713A" w14:textId="77777777" w:rsidR="0000059B" w:rsidRPr="00D84BA8" w:rsidRDefault="0000059B" w:rsidP="0000059B"/>
    <w:p w14:paraId="026387CE" w14:textId="77777777" w:rsidR="0000059B" w:rsidRDefault="00CE0B2A" w:rsidP="0000059B">
      <w:hyperlink r:id="rId131" w:history="1">
        <w:r w:rsidR="0000059B" w:rsidRPr="00001829">
          <w:rPr>
            <w:rStyle w:val="Hyperlink"/>
          </w:rPr>
          <w:t>www.SeniorsBC.ca</w:t>
        </w:r>
      </w:hyperlink>
    </w:p>
    <w:p w14:paraId="3F5D931F" w14:textId="77777777" w:rsidR="0000059B" w:rsidRDefault="0000059B" w:rsidP="0000059B">
      <w:r>
        <w:rPr>
          <w:rFonts w:eastAsia="Times New Roman" w:cs="Times New Roman"/>
        </w:rPr>
        <w:t>The goal is to provide the residents of B.C. with one place to go to find all the information they need to plan for and live a healthy, active aging lifestyle.</w:t>
      </w:r>
    </w:p>
    <w:p w14:paraId="03E1E954" w14:textId="77777777" w:rsidR="0000059B" w:rsidRDefault="0000059B" w:rsidP="0000059B"/>
    <w:p w14:paraId="0CC0F690" w14:textId="77777777" w:rsidR="0000059B" w:rsidRPr="00F341C5" w:rsidRDefault="0000059B" w:rsidP="0000059B">
      <w:pPr>
        <w:rPr>
          <w:b/>
        </w:rPr>
      </w:pPr>
      <w:r w:rsidRPr="00F341C5">
        <w:rPr>
          <w:b/>
        </w:rPr>
        <w:t>Better at Home</w:t>
      </w:r>
    </w:p>
    <w:p w14:paraId="61BFAAE2" w14:textId="77777777" w:rsidR="0000059B" w:rsidRDefault="00CE0B2A" w:rsidP="0000059B">
      <w:hyperlink r:id="rId132" w:history="1">
        <w:r w:rsidR="0000059B" w:rsidRPr="00D84BA8">
          <w:rPr>
            <w:rStyle w:val="Hyperlink"/>
          </w:rPr>
          <w:t>http://betterathome.ca/</w:t>
        </w:r>
      </w:hyperlink>
    </w:p>
    <w:p w14:paraId="110B7F44" w14:textId="77777777" w:rsidR="0000059B" w:rsidRPr="0093039B" w:rsidRDefault="0000059B" w:rsidP="0000059B">
      <w:pPr>
        <w:rPr>
          <w:bCs/>
        </w:rPr>
      </w:pPr>
      <w:r>
        <w:rPr>
          <w:bCs/>
        </w:rPr>
        <w:t xml:space="preserve">A United Way managed program, </w:t>
      </w:r>
      <w:r w:rsidRPr="0093039B">
        <w:rPr>
          <w:bCs/>
        </w:rPr>
        <w:t>helping seniors remain independent.</w:t>
      </w:r>
    </w:p>
    <w:p w14:paraId="011DFB0B" w14:textId="77777777" w:rsidR="0000059B" w:rsidRPr="0093039B" w:rsidRDefault="0000059B" w:rsidP="0000059B">
      <w:r>
        <w:t>The closest service site to Golden is located in Creston, BC.</w:t>
      </w:r>
    </w:p>
    <w:p w14:paraId="76349655" w14:textId="77777777" w:rsidR="0000059B" w:rsidRDefault="0000059B" w:rsidP="0000059B"/>
    <w:p w14:paraId="5A7823B4" w14:textId="77777777" w:rsidR="0000059B" w:rsidRPr="00F341C5" w:rsidRDefault="0000059B" w:rsidP="0000059B">
      <w:pPr>
        <w:rPr>
          <w:b/>
        </w:rPr>
      </w:pPr>
      <w:r w:rsidRPr="00F341C5">
        <w:rPr>
          <w:b/>
        </w:rPr>
        <w:t>Age-friendly Planning and Project Grants</w:t>
      </w:r>
    </w:p>
    <w:p w14:paraId="4DFE9A44" w14:textId="77777777" w:rsidR="0000059B" w:rsidRDefault="00CE0B2A" w:rsidP="0000059B">
      <w:hyperlink r:id="rId133" w:history="1">
        <w:r w:rsidR="0000059B" w:rsidRPr="00D84BA8">
          <w:rPr>
            <w:rStyle w:val="Hyperlink"/>
          </w:rPr>
          <w:t xml:space="preserve">UBCM | </w:t>
        </w:r>
        <w:proofErr w:type="gramStart"/>
        <w:r w:rsidR="0000059B" w:rsidRPr="00D84BA8">
          <w:rPr>
            <w:rStyle w:val="Hyperlink"/>
          </w:rPr>
          <w:t>Seniors</w:t>
        </w:r>
        <w:proofErr w:type="gramEnd"/>
        <w:r w:rsidR="0000059B" w:rsidRPr="00D84BA8">
          <w:rPr>
            <w:rStyle w:val="Hyperlink"/>
          </w:rPr>
          <w:t>' Housing &amp; Support Initiative</w:t>
        </w:r>
      </w:hyperlink>
    </w:p>
    <w:p w14:paraId="3B70EF6E" w14:textId="77777777" w:rsidR="0000059B" w:rsidRPr="00E31258" w:rsidRDefault="0000059B" w:rsidP="0000059B"/>
    <w:p w14:paraId="769E28CC" w14:textId="77777777" w:rsidR="0000059B" w:rsidRPr="00547199" w:rsidRDefault="0000059B" w:rsidP="0000059B">
      <w:pPr>
        <w:rPr>
          <w:b/>
          <w:bCs/>
        </w:rPr>
      </w:pPr>
      <w:r w:rsidRPr="00547199">
        <w:rPr>
          <w:b/>
          <w:bCs/>
        </w:rPr>
        <w:t>BC Healthy Communities</w:t>
      </w:r>
    </w:p>
    <w:p w14:paraId="2C901225" w14:textId="77777777" w:rsidR="0000059B" w:rsidRDefault="0000059B" w:rsidP="0000059B">
      <w:pPr>
        <w:rPr>
          <w:bCs/>
        </w:rPr>
      </w:pPr>
      <w:r>
        <w:rPr>
          <w:bCs/>
        </w:rPr>
        <w:t xml:space="preserve">New grant programs are often featured on BC Healthy Communities website and in the </w:t>
      </w:r>
      <w:proofErr w:type="spellStart"/>
      <w:r>
        <w:rPr>
          <w:bCs/>
        </w:rPr>
        <w:t>PlanH</w:t>
      </w:r>
      <w:proofErr w:type="spellEnd"/>
      <w:r>
        <w:rPr>
          <w:bCs/>
        </w:rPr>
        <w:t xml:space="preserve"> </w:t>
      </w:r>
      <w:proofErr w:type="spellStart"/>
      <w:r>
        <w:rPr>
          <w:bCs/>
        </w:rPr>
        <w:t>eNews</w:t>
      </w:r>
      <w:proofErr w:type="spellEnd"/>
      <w:r>
        <w:rPr>
          <w:bCs/>
        </w:rPr>
        <w:t>.</w:t>
      </w:r>
    </w:p>
    <w:p w14:paraId="2E14EEFB" w14:textId="77777777" w:rsidR="0000059B" w:rsidRDefault="00CE0B2A" w:rsidP="0000059B">
      <w:pPr>
        <w:rPr>
          <w:bCs/>
        </w:rPr>
      </w:pPr>
      <w:hyperlink r:id="rId134" w:history="1">
        <w:r w:rsidR="0000059B" w:rsidRPr="00001829">
          <w:rPr>
            <w:rStyle w:val="Hyperlink"/>
            <w:bCs/>
          </w:rPr>
          <w:t>http://bchealthycommunities.ca/</w:t>
        </w:r>
      </w:hyperlink>
      <w:r w:rsidR="0000059B">
        <w:rPr>
          <w:bCs/>
        </w:rPr>
        <w:t xml:space="preserve"> </w:t>
      </w:r>
    </w:p>
    <w:p w14:paraId="7420EF58" w14:textId="77777777" w:rsidR="0000059B" w:rsidRPr="00E31258" w:rsidRDefault="0000059B" w:rsidP="0000059B"/>
    <w:p w14:paraId="2E8AECD8" w14:textId="77777777" w:rsidR="0000059B" w:rsidRDefault="0000059B" w:rsidP="0000059B">
      <w:pPr>
        <w:rPr>
          <w:b/>
        </w:rPr>
      </w:pPr>
      <w:r w:rsidRPr="00E31258">
        <w:rPr>
          <w:b/>
        </w:rPr>
        <w:t>Plan H</w:t>
      </w:r>
    </w:p>
    <w:p w14:paraId="22ACE746" w14:textId="77777777" w:rsidR="0000059B" w:rsidRPr="005E630A" w:rsidRDefault="00CE0B2A" w:rsidP="0000059B">
      <w:hyperlink r:id="rId135" w:history="1">
        <w:r w:rsidR="0000059B" w:rsidRPr="00001829">
          <w:rPr>
            <w:rStyle w:val="Hyperlink"/>
          </w:rPr>
          <w:t>http://planh.ca/</w:t>
        </w:r>
      </w:hyperlink>
      <w:r w:rsidR="0000059B">
        <w:t xml:space="preserve"> </w:t>
      </w:r>
    </w:p>
    <w:p w14:paraId="5E3122DF" w14:textId="77777777" w:rsidR="0000059B" w:rsidRPr="00E31258" w:rsidRDefault="0000059B" w:rsidP="000B00BF">
      <w:pPr>
        <w:pStyle w:val="ListParagraph"/>
        <w:numPr>
          <w:ilvl w:val="0"/>
          <w:numId w:val="90"/>
        </w:numPr>
      </w:pPr>
      <w:r w:rsidRPr="00E31258">
        <w:t>Falls under Healthy Families program</w:t>
      </w:r>
    </w:p>
    <w:p w14:paraId="1E13B8EE" w14:textId="617F97C1" w:rsidR="0000059B" w:rsidRPr="00E31258" w:rsidRDefault="00332D6F" w:rsidP="000B00BF">
      <w:pPr>
        <w:pStyle w:val="ListParagraph"/>
        <w:numPr>
          <w:ilvl w:val="0"/>
          <w:numId w:val="90"/>
        </w:numPr>
      </w:pPr>
      <w:r>
        <w:lastRenderedPageBreak/>
        <w:t>BC Healthy Communities manage</w:t>
      </w:r>
      <w:r w:rsidR="0000059B" w:rsidRPr="00E31258">
        <w:t>s Plan H</w:t>
      </w:r>
    </w:p>
    <w:p w14:paraId="75AA35DC" w14:textId="77777777" w:rsidR="0000059B" w:rsidRDefault="0000059B" w:rsidP="000B00BF">
      <w:pPr>
        <w:pStyle w:val="ListParagraph"/>
        <w:numPr>
          <w:ilvl w:val="0"/>
          <w:numId w:val="90"/>
        </w:numPr>
      </w:pPr>
      <w:r w:rsidRPr="00E31258">
        <w:t>Plan H provides grants to local government</w:t>
      </w:r>
    </w:p>
    <w:p w14:paraId="1DE129FE" w14:textId="77777777" w:rsidR="0000059B" w:rsidRDefault="0000059B" w:rsidP="000B00BF">
      <w:pPr>
        <w:pStyle w:val="ListParagraph"/>
        <w:numPr>
          <w:ilvl w:val="0"/>
          <w:numId w:val="90"/>
        </w:numPr>
      </w:pPr>
      <w:r w:rsidRPr="00E31258">
        <w:t>Workshops go to communities that are successful with grants</w:t>
      </w:r>
    </w:p>
    <w:p w14:paraId="6214AC7E" w14:textId="77777777" w:rsidR="0000059B" w:rsidRPr="00E31258" w:rsidRDefault="0000059B" w:rsidP="000B00BF">
      <w:pPr>
        <w:pStyle w:val="ListParagraph"/>
        <w:numPr>
          <w:ilvl w:val="0"/>
          <w:numId w:val="90"/>
        </w:numPr>
      </w:pPr>
      <w:r w:rsidRPr="00E31258">
        <w:t>More workshop</w:t>
      </w:r>
      <w:r>
        <w:t>s will be available in the fall and may go beyond just the grant recipient communities. (Ryan has requested that Golden be considered a host for any and all workshops.)</w:t>
      </w:r>
    </w:p>
    <w:p w14:paraId="4E2A58F4" w14:textId="77777777" w:rsidR="0000059B" w:rsidRDefault="0000059B" w:rsidP="0000059B">
      <w:pPr>
        <w:rPr>
          <w:b/>
          <w:bCs/>
        </w:rPr>
      </w:pPr>
    </w:p>
    <w:p w14:paraId="49A37A28" w14:textId="77777777" w:rsidR="0000059B" w:rsidRPr="00F26E1B" w:rsidRDefault="0000059B" w:rsidP="0000059B">
      <w:pPr>
        <w:rPr>
          <w:b/>
          <w:bCs/>
        </w:rPr>
      </w:pPr>
      <w:r w:rsidRPr="00F26E1B">
        <w:rPr>
          <w:b/>
          <w:bCs/>
        </w:rPr>
        <w:t>Employment and Social Development Canada</w:t>
      </w:r>
    </w:p>
    <w:p w14:paraId="1F92317E" w14:textId="77777777" w:rsidR="0000059B" w:rsidRPr="00F26E1B" w:rsidRDefault="0000059B" w:rsidP="0000059B">
      <w:pPr>
        <w:rPr>
          <w:b/>
          <w:bCs/>
        </w:rPr>
      </w:pPr>
      <w:r w:rsidRPr="00F26E1B">
        <w:rPr>
          <w:b/>
          <w:bCs/>
        </w:rPr>
        <w:t>New Horizons for Seniors Program</w:t>
      </w:r>
    </w:p>
    <w:p w14:paraId="468163E6" w14:textId="77777777" w:rsidR="0000059B" w:rsidRDefault="0000059B" w:rsidP="0000059B">
      <w:pPr>
        <w:rPr>
          <w:bCs/>
        </w:rPr>
      </w:pPr>
      <w:r w:rsidRPr="00F26E1B">
        <w:rPr>
          <w:bCs/>
        </w:rPr>
        <w:t>The New Horizons for Seniors Program (NHSP) is a federal Grants and Contributions program that supports projects led or inspired by seniors who make a difference in their communities and in the lives of others. Organizations are invited to apply for funding through calls for proposals.</w:t>
      </w:r>
    </w:p>
    <w:p w14:paraId="6CE24013" w14:textId="77777777" w:rsidR="0000059B" w:rsidRDefault="00CE0B2A" w:rsidP="0000059B">
      <w:pPr>
        <w:rPr>
          <w:bCs/>
        </w:rPr>
      </w:pPr>
      <w:hyperlink r:id="rId136" w:history="1">
        <w:r w:rsidR="0000059B" w:rsidRPr="00001829">
          <w:rPr>
            <w:rStyle w:val="Hyperlink"/>
            <w:bCs/>
          </w:rPr>
          <w:t>www.hrsdc.gc.ca/eng/community_partnerships/seniors/index.shtml</w:t>
        </w:r>
      </w:hyperlink>
    </w:p>
    <w:p w14:paraId="3EC10AB8" w14:textId="77777777" w:rsidR="0000059B" w:rsidRPr="00F26E1B" w:rsidRDefault="0000059B" w:rsidP="0000059B">
      <w:pPr>
        <w:rPr>
          <w:bCs/>
        </w:rPr>
      </w:pPr>
    </w:p>
    <w:p w14:paraId="0EC50B64" w14:textId="77777777" w:rsidR="0000059B" w:rsidRPr="00F26E1B" w:rsidRDefault="0000059B" w:rsidP="0000059B">
      <w:pPr>
        <w:rPr>
          <w:b/>
          <w:bCs/>
        </w:rPr>
      </w:pPr>
      <w:r w:rsidRPr="00F26E1B">
        <w:rPr>
          <w:b/>
          <w:bCs/>
        </w:rPr>
        <w:t>BC Rehab Foundation – Community Partnership Initiative</w:t>
      </w:r>
    </w:p>
    <w:p w14:paraId="3852A6F0" w14:textId="77777777" w:rsidR="0000059B" w:rsidRPr="00F26E1B" w:rsidRDefault="0000059B" w:rsidP="0000059B">
      <w:pPr>
        <w:rPr>
          <w:bCs/>
        </w:rPr>
      </w:pPr>
      <w:r w:rsidRPr="00F26E1B">
        <w:rPr>
          <w:bCs/>
        </w:rPr>
        <w:t>The BC Rehab Foundation is a registered Canadian charity supporting people with physical disabilities. From time to time the foundation offers a grant program focused on funding B.C.-based projects that will increase community accessibility and opportunities for people living with physical disabilities.</w:t>
      </w:r>
    </w:p>
    <w:p w14:paraId="55DB1416" w14:textId="77777777" w:rsidR="0000059B" w:rsidRDefault="00CE0B2A" w:rsidP="0000059B">
      <w:pPr>
        <w:rPr>
          <w:bCs/>
        </w:rPr>
      </w:pPr>
      <w:hyperlink r:id="rId137" w:history="1">
        <w:r w:rsidR="0000059B" w:rsidRPr="00001829">
          <w:rPr>
            <w:rStyle w:val="Hyperlink"/>
            <w:bCs/>
          </w:rPr>
          <w:t>www.bcrehab.com/applicationsnew.htm</w:t>
        </w:r>
      </w:hyperlink>
    </w:p>
    <w:p w14:paraId="509E7418" w14:textId="77777777" w:rsidR="0000059B" w:rsidRPr="00F26E1B" w:rsidRDefault="0000059B" w:rsidP="0000059B">
      <w:pPr>
        <w:rPr>
          <w:bCs/>
        </w:rPr>
      </w:pPr>
    </w:p>
    <w:p w14:paraId="69D8B055" w14:textId="77777777" w:rsidR="0000059B" w:rsidRPr="00F26E1B" w:rsidRDefault="0000059B" w:rsidP="0000059B">
      <w:pPr>
        <w:rPr>
          <w:b/>
          <w:bCs/>
        </w:rPr>
      </w:pPr>
      <w:r w:rsidRPr="00F26E1B">
        <w:rPr>
          <w:b/>
          <w:bCs/>
        </w:rPr>
        <w:t>Canada Mortgage and Housing Corporation (CMHC)</w:t>
      </w:r>
    </w:p>
    <w:p w14:paraId="38F19122" w14:textId="77777777" w:rsidR="0000059B" w:rsidRDefault="0000059B" w:rsidP="0000059B">
      <w:pPr>
        <w:rPr>
          <w:bCs/>
        </w:rPr>
      </w:pPr>
      <w:r w:rsidRPr="00F26E1B">
        <w:rPr>
          <w:bCs/>
        </w:rPr>
        <w:t xml:space="preserve">CMHC provides grants and sponsors partnerships to encourage research and initiatives that lead to solutions to the housing needs of Canadians. For information see the CMHC website. </w:t>
      </w:r>
    </w:p>
    <w:p w14:paraId="2659A08B" w14:textId="77777777" w:rsidR="0000059B" w:rsidRDefault="00CE0B2A" w:rsidP="0000059B">
      <w:pPr>
        <w:rPr>
          <w:bCs/>
        </w:rPr>
      </w:pPr>
      <w:hyperlink r:id="rId138" w:history="1">
        <w:r w:rsidR="0000059B" w:rsidRPr="00001829">
          <w:rPr>
            <w:rStyle w:val="Hyperlink"/>
            <w:bCs/>
          </w:rPr>
          <w:t>http://cmhc-schl.gc.ca/en/inpr/graw/index.cfm</w:t>
        </w:r>
      </w:hyperlink>
    </w:p>
    <w:p w14:paraId="5770AA25" w14:textId="77777777" w:rsidR="0000059B" w:rsidRPr="00F26E1B" w:rsidRDefault="0000059B" w:rsidP="0000059B">
      <w:pPr>
        <w:rPr>
          <w:bCs/>
        </w:rPr>
      </w:pPr>
    </w:p>
    <w:p w14:paraId="183C2962" w14:textId="77777777" w:rsidR="0000059B" w:rsidRPr="00F26E1B" w:rsidRDefault="0000059B" w:rsidP="0000059B">
      <w:pPr>
        <w:rPr>
          <w:b/>
          <w:bCs/>
        </w:rPr>
      </w:pPr>
      <w:r w:rsidRPr="00F26E1B">
        <w:rPr>
          <w:b/>
          <w:bCs/>
        </w:rPr>
        <w:t>Vancouver Foundation</w:t>
      </w:r>
    </w:p>
    <w:p w14:paraId="570C4335" w14:textId="77777777" w:rsidR="0000059B" w:rsidRPr="00F26E1B" w:rsidRDefault="0000059B" w:rsidP="0000059B">
      <w:pPr>
        <w:rPr>
          <w:bCs/>
        </w:rPr>
      </w:pPr>
      <w:r w:rsidRPr="00F26E1B">
        <w:rPr>
          <w:bCs/>
        </w:rPr>
        <w:t>The Vancouver Foundation has a number of grant programs, including Health and Social Development grants to support projects that are designed to enhance the capacity of adults, families and communities to create healthy, caring, safe and supportive environments for all.</w:t>
      </w:r>
    </w:p>
    <w:p w14:paraId="0C7B2159" w14:textId="77777777" w:rsidR="0000059B" w:rsidRDefault="00CE0B2A" w:rsidP="0000059B">
      <w:pPr>
        <w:rPr>
          <w:bCs/>
        </w:rPr>
      </w:pPr>
      <w:hyperlink r:id="rId139" w:history="1">
        <w:r w:rsidR="0000059B" w:rsidRPr="00001829">
          <w:rPr>
            <w:rStyle w:val="Hyperlink"/>
            <w:bCs/>
          </w:rPr>
          <w:t>www.vancouverfoundation.ca/grants/health-and-social-development</w:t>
        </w:r>
      </w:hyperlink>
    </w:p>
    <w:p w14:paraId="6ABB05AE" w14:textId="77777777" w:rsidR="0000059B" w:rsidRPr="00F26E1B" w:rsidRDefault="0000059B" w:rsidP="0000059B">
      <w:pPr>
        <w:rPr>
          <w:bCs/>
        </w:rPr>
      </w:pPr>
    </w:p>
    <w:p w14:paraId="23D5E6D0" w14:textId="77777777" w:rsidR="0000059B" w:rsidRPr="00C12684" w:rsidRDefault="0000059B" w:rsidP="0000059B">
      <w:pPr>
        <w:rPr>
          <w:b/>
          <w:bCs/>
        </w:rPr>
      </w:pPr>
      <w:r w:rsidRPr="00C12684">
        <w:rPr>
          <w:b/>
          <w:bCs/>
        </w:rPr>
        <w:t>Columbia Basin Trust – Funding</w:t>
      </w:r>
    </w:p>
    <w:p w14:paraId="6004840A" w14:textId="77777777" w:rsidR="0000059B" w:rsidRPr="00C12684" w:rsidRDefault="0000059B" w:rsidP="0000059B">
      <w:pPr>
        <w:rPr>
          <w:bCs/>
        </w:rPr>
      </w:pPr>
      <w:r w:rsidRPr="00C12684">
        <w:rPr>
          <w:bCs/>
        </w:rPr>
        <w:t xml:space="preserve">CBT's programs and initiatives aim to: </w:t>
      </w:r>
    </w:p>
    <w:p w14:paraId="284A629A" w14:textId="77777777" w:rsidR="0000059B" w:rsidRPr="00C12684" w:rsidRDefault="0000059B" w:rsidP="000B00BF">
      <w:pPr>
        <w:numPr>
          <w:ilvl w:val="0"/>
          <w:numId w:val="93"/>
        </w:numPr>
        <w:rPr>
          <w:bCs/>
        </w:rPr>
      </w:pPr>
      <w:r w:rsidRPr="00C12684">
        <w:rPr>
          <w:bCs/>
        </w:rPr>
        <w:t xml:space="preserve">improve environmental conditions in the Basin; </w:t>
      </w:r>
    </w:p>
    <w:p w14:paraId="48B58829" w14:textId="77777777" w:rsidR="0000059B" w:rsidRPr="00C12684" w:rsidRDefault="0000059B" w:rsidP="000B00BF">
      <w:pPr>
        <w:numPr>
          <w:ilvl w:val="0"/>
          <w:numId w:val="93"/>
        </w:numPr>
        <w:rPr>
          <w:bCs/>
        </w:rPr>
      </w:pPr>
      <w:r w:rsidRPr="00C12684">
        <w:rPr>
          <w:bCs/>
        </w:rPr>
        <w:t xml:space="preserve">identify social and economic priority issues and implement mechanisms to address them; </w:t>
      </w:r>
    </w:p>
    <w:p w14:paraId="77355B0B" w14:textId="77777777" w:rsidR="0000059B" w:rsidRPr="00C12684" w:rsidRDefault="0000059B" w:rsidP="000B00BF">
      <w:pPr>
        <w:numPr>
          <w:ilvl w:val="0"/>
          <w:numId w:val="93"/>
        </w:numPr>
        <w:rPr>
          <w:bCs/>
        </w:rPr>
      </w:pPr>
      <w:r w:rsidRPr="00C12684">
        <w:rPr>
          <w:bCs/>
        </w:rPr>
        <w:t xml:space="preserve">improve Basin residents understanding and involvement in water issues; and </w:t>
      </w:r>
    </w:p>
    <w:p w14:paraId="54F2A025" w14:textId="77777777" w:rsidR="0000059B" w:rsidRDefault="0000059B" w:rsidP="000B00BF">
      <w:pPr>
        <w:numPr>
          <w:ilvl w:val="0"/>
          <w:numId w:val="93"/>
        </w:numPr>
        <w:rPr>
          <w:bCs/>
        </w:rPr>
      </w:pPr>
      <w:r w:rsidRPr="00C12684">
        <w:rPr>
          <w:bCs/>
        </w:rPr>
        <w:t xml:space="preserve">ensure youth in the Basin are actively engaged in addressing social, economic, and environmental issues </w:t>
      </w:r>
    </w:p>
    <w:p w14:paraId="7AF67BB0" w14:textId="77777777" w:rsidR="0000059B" w:rsidRDefault="0000059B" w:rsidP="0000059B">
      <w:pPr>
        <w:rPr>
          <w:bCs/>
        </w:rPr>
      </w:pPr>
    </w:p>
    <w:p w14:paraId="5CF3FD61" w14:textId="77777777" w:rsidR="0000059B" w:rsidRPr="00C12684" w:rsidRDefault="0000059B" w:rsidP="0000059B">
      <w:pPr>
        <w:rPr>
          <w:bCs/>
        </w:rPr>
      </w:pPr>
      <w:r>
        <w:rPr>
          <w:bCs/>
        </w:rPr>
        <w:t>Funding programs include:</w:t>
      </w:r>
    </w:p>
    <w:p w14:paraId="174C688E" w14:textId="77777777" w:rsidR="0000059B" w:rsidRPr="00C12684" w:rsidRDefault="0000059B" w:rsidP="000B00BF">
      <w:pPr>
        <w:pStyle w:val="ListParagraph"/>
        <w:numPr>
          <w:ilvl w:val="0"/>
          <w:numId w:val="94"/>
        </w:numPr>
        <w:rPr>
          <w:bCs/>
        </w:rPr>
      </w:pPr>
      <w:r w:rsidRPr="00C12684">
        <w:rPr>
          <w:bCs/>
        </w:rPr>
        <w:lastRenderedPageBreak/>
        <w:t>Community Development Programs – Large &amp; Small</w:t>
      </w:r>
    </w:p>
    <w:p w14:paraId="6953BBCB" w14:textId="77777777" w:rsidR="0000059B" w:rsidRPr="00C12684" w:rsidRDefault="0000059B" w:rsidP="000B00BF">
      <w:pPr>
        <w:pStyle w:val="ListParagraph"/>
        <w:numPr>
          <w:ilvl w:val="0"/>
          <w:numId w:val="94"/>
        </w:numPr>
        <w:rPr>
          <w:bCs/>
        </w:rPr>
      </w:pPr>
      <w:r w:rsidRPr="00C12684">
        <w:rPr>
          <w:bCs/>
        </w:rPr>
        <w:t>Community Initiatives &amp; Affected Areas Program (CIP/AAP) – administered by the Town of Golden</w:t>
      </w:r>
    </w:p>
    <w:p w14:paraId="4C583B07" w14:textId="77777777" w:rsidR="0000059B" w:rsidRPr="00C12684" w:rsidRDefault="0000059B" w:rsidP="000B00BF">
      <w:pPr>
        <w:pStyle w:val="ListParagraph"/>
        <w:numPr>
          <w:ilvl w:val="0"/>
          <w:numId w:val="94"/>
        </w:numPr>
        <w:rPr>
          <w:bCs/>
        </w:rPr>
      </w:pPr>
      <w:r w:rsidRPr="00C12684">
        <w:rPr>
          <w:bCs/>
        </w:rPr>
        <w:t>Community Directed Funds – not yet available in Golden</w:t>
      </w:r>
    </w:p>
    <w:p w14:paraId="6FDD650A" w14:textId="77777777" w:rsidR="0000059B" w:rsidRPr="00C12684" w:rsidRDefault="0000059B" w:rsidP="000B00BF">
      <w:pPr>
        <w:pStyle w:val="ListParagraph"/>
        <w:numPr>
          <w:ilvl w:val="0"/>
          <w:numId w:val="94"/>
        </w:numPr>
        <w:rPr>
          <w:bCs/>
        </w:rPr>
      </w:pPr>
      <w:r w:rsidRPr="00C12684">
        <w:rPr>
          <w:bCs/>
        </w:rPr>
        <w:t>Sponsorship Program (events)</w:t>
      </w:r>
    </w:p>
    <w:p w14:paraId="1B7A273F" w14:textId="77777777" w:rsidR="0000059B" w:rsidRPr="00C12684" w:rsidRDefault="0000059B" w:rsidP="000B00BF">
      <w:pPr>
        <w:pStyle w:val="ListParagraph"/>
        <w:numPr>
          <w:ilvl w:val="0"/>
          <w:numId w:val="94"/>
        </w:numPr>
        <w:rPr>
          <w:bCs/>
        </w:rPr>
      </w:pPr>
      <w:r w:rsidRPr="00C12684">
        <w:rPr>
          <w:bCs/>
        </w:rPr>
        <w:t>Summer Works Program (employment)</w:t>
      </w:r>
    </w:p>
    <w:p w14:paraId="3840640B" w14:textId="77777777" w:rsidR="0000059B" w:rsidRPr="00C12684" w:rsidRDefault="0000059B" w:rsidP="000B00BF">
      <w:pPr>
        <w:pStyle w:val="ListParagraph"/>
        <w:numPr>
          <w:ilvl w:val="0"/>
          <w:numId w:val="94"/>
        </w:numPr>
        <w:rPr>
          <w:bCs/>
        </w:rPr>
      </w:pPr>
      <w:r w:rsidRPr="00C12684">
        <w:rPr>
          <w:bCs/>
        </w:rPr>
        <w:t>Training Fee Support Program (employment)</w:t>
      </w:r>
    </w:p>
    <w:p w14:paraId="194AD0C4" w14:textId="77777777" w:rsidR="0000059B" w:rsidRPr="00F26E1B" w:rsidRDefault="0000059B" w:rsidP="0000059B">
      <w:pPr>
        <w:rPr>
          <w:bCs/>
        </w:rPr>
      </w:pPr>
    </w:p>
    <w:p w14:paraId="6637AFB7" w14:textId="77777777" w:rsidR="0000059B" w:rsidRPr="00C12684" w:rsidRDefault="0000059B" w:rsidP="0000059B">
      <w:pPr>
        <w:rPr>
          <w:b/>
          <w:bCs/>
        </w:rPr>
      </w:pPr>
      <w:r w:rsidRPr="00C12684">
        <w:rPr>
          <w:b/>
          <w:bCs/>
        </w:rPr>
        <w:t xml:space="preserve">Columbia Basin Trust – Investments </w:t>
      </w:r>
    </w:p>
    <w:p w14:paraId="015CE862" w14:textId="77777777" w:rsidR="0000059B" w:rsidRDefault="0000059B" w:rsidP="0000059B">
      <w:pPr>
        <w:rPr>
          <w:bCs/>
        </w:rPr>
      </w:pPr>
      <w:r w:rsidRPr="00175DF2">
        <w:rPr>
          <w:bCs/>
        </w:rPr>
        <w:t xml:space="preserve">Columbia Basin Trust has invested in eight seniors housing facilities in the Basin, providing 803 suites. Each of these facilities was developed with a joint venture partner composed of local investors. Together, the joint venture </w:t>
      </w:r>
      <w:proofErr w:type="gramStart"/>
      <w:r w:rsidRPr="00175DF2">
        <w:rPr>
          <w:bCs/>
        </w:rPr>
        <w:t xml:space="preserve">partners own the land and buildings and lease the facility to an operator, </w:t>
      </w:r>
      <w:hyperlink r:id="rId140" w:tgtFrame="_blank" w:history="1">
        <w:r w:rsidRPr="00175DF2">
          <w:rPr>
            <w:rStyle w:val="Hyperlink"/>
            <w:bCs/>
          </w:rPr>
          <w:t>Golden Life Management</w:t>
        </w:r>
      </w:hyperlink>
      <w:r>
        <w:rPr>
          <w:bCs/>
        </w:rPr>
        <w:t>, a Basin-based business and includes</w:t>
      </w:r>
      <w:proofErr w:type="gramEnd"/>
      <w:r>
        <w:rPr>
          <w:bCs/>
        </w:rPr>
        <w:t xml:space="preserve"> 8 properties in the Basin, the closest being the 65 independent living and assisted living suites in Columbia Garden Village in </w:t>
      </w:r>
      <w:proofErr w:type="spellStart"/>
      <w:r>
        <w:rPr>
          <w:bCs/>
        </w:rPr>
        <w:t>Invermere</w:t>
      </w:r>
      <w:proofErr w:type="spellEnd"/>
      <w:r>
        <w:rPr>
          <w:bCs/>
        </w:rPr>
        <w:t>.</w:t>
      </w:r>
    </w:p>
    <w:p w14:paraId="644BB677" w14:textId="77777777" w:rsidR="0000059B" w:rsidRDefault="00CE0B2A" w:rsidP="0000059B">
      <w:pPr>
        <w:rPr>
          <w:bCs/>
        </w:rPr>
      </w:pPr>
      <w:hyperlink r:id="rId141" w:history="1">
        <w:r w:rsidR="0000059B" w:rsidRPr="00001829">
          <w:rPr>
            <w:rStyle w:val="Hyperlink"/>
            <w:bCs/>
          </w:rPr>
          <w:t>http://cbt.org/Investments/?Care_Facilities</w:t>
        </w:r>
      </w:hyperlink>
    </w:p>
    <w:p w14:paraId="47A3DC48" w14:textId="77777777" w:rsidR="0000059B" w:rsidRPr="00175DF2" w:rsidRDefault="0000059B" w:rsidP="0000059B">
      <w:pPr>
        <w:rPr>
          <w:bCs/>
        </w:rPr>
      </w:pPr>
    </w:p>
    <w:p w14:paraId="74468E6B" w14:textId="77777777" w:rsidR="0000059B" w:rsidRPr="009A4769" w:rsidRDefault="0000059B" w:rsidP="0000059B">
      <w:pPr>
        <w:rPr>
          <w:b/>
          <w:bCs/>
        </w:rPr>
      </w:pPr>
      <w:r w:rsidRPr="009A4769">
        <w:rPr>
          <w:b/>
          <w:bCs/>
        </w:rPr>
        <w:t xml:space="preserve">McConnell Foundation </w:t>
      </w:r>
    </w:p>
    <w:p w14:paraId="51D29E06" w14:textId="77777777" w:rsidR="0000059B" w:rsidRDefault="0000059B" w:rsidP="0000059B">
      <w:pPr>
        <w:rPr>
          <w:bCs/>
        </w:rPr>
      </w:pPr>
      <w:proofErr w:type="gramStart"/>
      <w:r w:rsidRPr="009A4769">
        <w:rPr>
          <w:bCs/>
        </w:rPr>
        <w:t>Engages Canadians in building a more innovative, inclusive, sustainable, and resilient society.</w:t>
      </w:r>
      <w:proofErr w:type="gramEnd"/>
      <w:r w:rsidRPr="009A4769">
        <w:rPr>
          <w:bCs/>
        </w:rPr>
        <w:t xml:space="preserve"> </w:t>
      </w:r>
    </w:p>
    <w:p w14:paraId="18052F76" w14:textId="77777777" w:rsidR="0000059B" w:rsidRPr="009A4769" w:rsidRDefault="00CE0B2A" w:rsidP="0000059B">
      <w:pPr>
        <w:rPr>
          <w:bCs/>
        </w:rPr>
      </w:pPr>
      <w:hyperlink r:id="rId142" w:history="1">
        <w:r w:rsidR="0000059B" w:rsidRPr="00001829">
          <w:rPr>
            <w:rStyle w:val="Hyperlink"/>
            <w:rFonts w:hint="eastAsia"/>
            <w:bCs/>
          </w:rPr>
          <w:t>http://mcconnellfo</w:t>
        </w:r>
        <w:r w:rsidR="0000059B" w:rsidRPr="00001829">
          <w:rPr>
            <w:rStyle w:val="Hyperlink"/>
            <w:bCs/>
          </w:rPr>
          <w:t>undation.ca/en/granting/apply-for-a-</w:t>
        </w:r>
        <w:r w:rsidR="0000059B" w:rsidRPr="00001829">
          <w:rPr>
            <w:rStyle w:val="Hyperlink"/>
            <w:rFonts w:hint="eastAsia"/>
            <w:bCs/>
          </w:rPr>
          <w:t>grant/</w:t>
        </w:r>
      </w:hyperlink>
      <w:r w:rsidR="0000059B">
        <w:rPr>
          <w:bCs/>
        </w:rPr>
        <w:t xml:space="preserve">  </w:t>
      </w:r>
    </w:p>
    <w:p w14:paraId="19FA8F32" w14:textId="77777777" w:rsidR="0000059B" w:rsidRDefault="0000059B" w:rsidP="0000059B">
      <w:pPr>
        <w:rPr>
          <w:bCs/>
        </w:rPr>
      </w:pPr>
    </w:p>
    <w:p w14:paraId="3C543606" w14:textId="77777777" w:rsidR="0000059B" w:rsidRPr="00F26E1B" w:rsidRDefault="0000059B" w:rsidP="0000059B">
      <w:pPr>
        <w:rPr>
          <w:b/>
          <w:bCs/>
        </w:rPr>
      </w:pPr>
      <w:r w:rsidRPr="00F26E1B">
        <w:rPr>
          <w:b/>
          <w:bCs/>
        </w:rPr>
        <w:t>Catherine Donnelly Foundation</w:t>
      </w:r>
    </w:p>
    <w:p w14:paraId="05A95B40" w14:textId="77777777" w:rsidR="0000059B" w:rsidRDefault="0000059B" w:rsidP="0000059B">
      <w:pPr>
        <w:rPr>
          <w:bCs/>
        </w:rPr>
      </w:pPr>
      <w:proofErr w:type="gramStart"/>
      <w:r>
        <w:rPr>
          <w:bCs/>
        </w:rPr>
        <w:t>Considers projects that provide adult education to new Canadians and marginalized populations; environmental enhancement initiatives; and housing projects.</w:t>
      </w:r>
      <w:proofErr w:type="gramEnd"/>
    </w:p>
    <w:p w14:paraId="4D1E5C46" w14:textId="77777777" w:rsidR="0000059B" w:rsidRDefault="00CE0B2A" w:rsidP="0000059B">
      <w:pPr>
        <w:rPr>
          <w:bCs/>
        </w:rPr>
      </w:pPr>
      <w:hyperlink r:id="rId143" w:history="1">
        <w:r w:rsidR="0000059B" w:rsidRPr="00001829">
          <w:rPr>
            <w:rStyle w:val="Hyperlink"/>
            <w:bCs/>
          </w:rPr>
          <w:t>http://www.catherinedonnellyfoundation.org/resource.html</w:t>
        </w:r>
      </w:hyperlink>
    </w:p>
    <w:p w14:paraId="20C6C1D9" w14:textId="77777777" w:rsidR="0000059B" w:rsidRDefault="0000059B" w:rsidP="0000059B">
      <w:pPr>
        <w:rPr>
          <w:bCs/>
        </w:rPr>
      </w:pPr>
    </w:p>
    <w:p w14:paraId="04076233" w14:textId="77777777" w:rsidR="0000059B" w:rsidRPr="00547199" w:rsidRDefault="0000059B" w:rsidP="0000059B">
      <w:pPr>
        <w:rPr>
          <w:b/>
          <w:bCs/>
        </w:rPr>
      </w:pPr>
      <w:r w:rsidRPr="00547199">
        <w:rPr>
          <w:b/>
          <w:bCs/>
        </w:rPr>
        <w:t>CIBC</w:t>
      </w:r>
    </w:p>
    <w:p w14:paraId="2A4EF321" w14:textId="77777777" w:rsidR="0000059B" w:rsidRDefault="0000059B" w:rsidP="0000059B">
      <w:pPr>
        <w:rPr>
          <w:bCs/>
        </w:rPr>
      </w:pPr>
      <w:proofErr w:type="gramStart"/>
      <w:r>
        <w:rPr>
          <w:bCs/>
        </w:rPr>
        <w:t>Supports organizations assisting Canadians in need by encouraging leadership, civic engagement and independent living; celebrating the diversity of our communities; and, encouraging the volunteer spirit of CIBC employees.</w:t>
      </w:r>
      <w:proofErr w:type="gramEnd"/>
      <w:r>
        <w:rPr>
          <w:bCs/>
        </w:rPr>
        <w:t xml:space="preserve"> </w:t>
      </w:r>
    </w:p>
    <w:p w14:paraId="31D20019" w14:textId="77777777" w:rsidR="0000059B" w:rsidRDefault="0000059B" w:rsidP="0000059B">
      <w:pPr>
        <w:rPr>
          <w:bCs/>
        </w:rPr>
      </w:pPr>
      <w:r>
        <w:rPr>
          <w:bCs/>
        </w:rPr>
        <w:t>The United Way is one of their most significant community programs, where the closest United Way office is located in Vernon, BC.</w:t>
      </w:r>
    </w:p>
    <w:p w14:paraId="605A8104" w14:textId="77777777" w:rsidR="0000059B" w:rsidRDefault="00CE0B2A" w:rsidP="0000059B">
      <w:pPr>
        <w:rPr>
          <w:bCs/>
        </w:rPr>
      </w:pPr>
      <w:hyperlink r:id="rId144" w:history="1">
        <w:r w:rsidR="0000059B" w:rsidRPr="00001829">
          <w:rPr>
            <w:rStyle w:val="Hyperlink"/>
            <w:bCs/>
          </w:rPr>
          <w:t>https://www.cibc.com/ca/inside-cibc/community-matters/community.html</w:t>
        </w:r>
      </w:hyperlink>
      <w:r w:rsidR="0000059B">
        <w:rPr>
          <w:bCs/>
        </w:rPr>
        <w:t xml:space="preserve"> </w:t>
      </w:r>
    </w:p>
    <w:p w14:paraId="0B1470AA" w14:textId="77777777" w:rsidR="0000059B" w:rsidRDefault="0000059B" w:rsidP="0000059B">
      <w:pPr>
        <w:rPr>
          <w:bCs/>
        </w:rPr>
      </w:pPr>
    </w:p>
    <w:p w14:paraId="2A32E70D" w14:textId="77777777" w:rsidR="0000059B" w:rsidRPr="0079620B" w:rsidRDefault="0000059B" w:rsidP="0000059B">
      <w:pPr>
        <w:rPr>
          <w:b/>
          <w:bCs/>
        </w:rPr>
      </w:pPr>
      <w:r w:rsidRPr="0079620B">
        <w:rPr>
          <w:b/>
          <w:bCs/>
        </w:rPr>
        <w:t>BC Gaming – Community Gaming Grants</w:t>
      </w:r>
    </w:p>
    <w:p w14:paraId="7DD6A786" w14:textId="77777777" w:rsidR="0000059B" w:rsidRDefault="0000059B" w:rsidP="0000059B">
      <w:pPr>
        <w:rPr>
          <w:bCs/>
        </w:rPr>
      </w:pPr>
      <w:proofErr w:type="gramStart"/>
      <w:r>
        <w:rPr>
          <w:bCs/>
        </w:rPr>
        <w:t>Funds existing programs in arts and culture, sport, environment, public safety, human and social services, or parent advisory councils.</w:t>
      </w:r>
      <w:proofErr w:type="gramEnd"/>
    </w:p>
    <w:p w14:paraId="2EE5BCA9" w14:textId="77777777" w:rsidR="0000059B" w:rsidRDefault="00CE0B2A" w:rsidP="0000059B">
      <w:pPr>
        <w:rPr>
          <w:bCs/>
        </w:rPr>
      </w:pPr>
      <w:hyperlink r:id="rId145" w:history="1">
        <w:r w:rsidR="0000059B" w:rsidRPr="00001829">
          <w:rPr>
            <w:rStyle w:val="Hyperlink"/>
            <w:bCs/>
          </w:rPr>
          <w:t>http://www.gaming.gov.bc.ca/grants/community-gaming.htm</w:t>
        </w:r>
      </w:hyperlink>
    </w:p>
    <w:p w14:paraId="3E837856" w14:textId="77777777" w:rsidR="0000059B" w:rsidRDefault="0000059B" w:rsidP="0000059B">
      <w:pPr>
        <w:rPr>
          <w:bCs/>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71"/>
        <w:gridCol w:w="6319"/>
      </w:tblGrid>
      <w:tr w:rsidR="0000059B" w:rsidRPr="00124EAC" w14:paraId="7007124B" w14:textId="77777777" w:rsidTr="00171FF7">
        <w:trPr>
          <w:tblCellSpacing w:w="0" w:type="dxa"/>
        </w:trPr>
        <w:tc>
          <w:tcPr>
            <w:tcW w:w="0" w:type="auto"/>
            <w:gridSpan w:val="2"/>
            <w:vAlign w:val="center"/>
            <w:hideMark/>
          </w:tcPr>
          <w:p w14:paraId="54AC4605" w14:textId="77777777" w:rsidR="0000059B" w:rsidRPr="00124EAC" w:rsidRDefault="0000059B" w:rsidP="00171FF7">
            <w:pPr>
              <w:rPr>
                <w:b/>
                <w:bCs/>
              </w:rPr>
            </w:pPr>
            <w:r w:rsidRPr="00124EAC">
              <w:rPr>
                <w:b/>
                <w:bCs/>
              </w:rPr>
              <w:t>Community Gaming Grants - overview</w:t>
            </w:r>
          </w:p>
        </w:tc>
      </w:tr>
      <w:tr w:rsidR="0000059B" w:rsidRPr="00124EAC" w14:paraId="08181EAE" w14:textId="77777777" w:rsidTr="00171FF7">
        <w:trPr>
          <w:tblCellSpacing w:w="0" w:type="dxa"/>
        </w:trPr>
        <w:tc>
          <w:tcPr>
            <w:tcW w:w="900" w:type="pct"/>
            <w:vAlign w:val="center"/>
            <w:hideMark/>
          </w:tcPr>
          <w:p w14:paraId="5A55B756" w14:textId="77777777" w:rsidR="0000059B" w:rsidRPr="00124EAC" w:rsidRDefault="0000059B" w:rsidP="00171FF7">
            <w:pPr>
              <w:rPr>
                <w:bCs/>
              </w:rPr>
            </w:pPr>
            <w:r w:rsidRPr="00124EAC">
              <w:rPr>
                <w:bCs/>
              </w:rPr>
              <w:t>Eligibility</w:t>
            </w:r>
          </w:p>
        </w:tc>
        <w:tc>
          <w:tcPr>
            <w:tcW w:w="0" w:type="auto"/>
            <w:vAlign w:val="center"/>
            <w:hideMark/>
          </w:tcPr>
          <w:p w14:paraId="25675442" w14:textId="77777777" w:rsidR="0000059B" w:rsidRPr="00124EAC" w:rsidRDefault="0000059B" w:rsidP="00171FF7">
            <w:pPr>
              <w:rPr>
                <w:bCs/>
              </w:rPr>
            </w:pPr>
            <w:r w:rsidRPr="00124EAC">
              <w:rPr>
                <w:bCs/>
              </w:rPr>
              <w:t xml:space="preserve">Non-profit organizations providing programs or services of direct benefit to the broader community. Details provided in Section 3 and 4 of </w:t>
            </w:r>
            <w:hyperlink r:id="rId146" w:tgtFrame="_blank" w:history="1">
              <w:r w:rsidRPr="00124EAC">
                <w:rPr>
                  <w:rStyle w:val="Hyperlink"/>
                  <w:bCs/>
                </w:rPr>
                <w:t>Community Gaming Grant - Guidelines</w:t>
              </w:r>
            </w:hyperlink>
            <w:r w:rsidRPr="00124EAC">
              <w:rPr>
                <w:bCs/>
              </w:rPr>
              <w:t xml:space="preserve"> </w:t>
            </w:r>
            <w:r w:rsidRPr="00124EAC">
              <w:rPr>
                <w:bCs/>
              </w:rPr>
              <w:lastRenderedPageBreak/>
              <w:t xml:space="preserve">[PDF]. </w:t>
            </w:r>
          </w:p>
        </w:tc>
      </w:tr>
      <w:tr w:rsidR="0000059B" w:rsidRPr="00124EAC" w14:paraId="7285DD95" w14:textId="77777777" w:rsidTr="00171FF7">
        <w:trPr>
          <w:tblCellSpacing w:w="0" w:type="dxa"/>
        </w:trPr>
        <w:tc>
          <w:tcPr>
            <w:tcW w:w="0" w:type="auto"/>
            <w:vAlign w:val="center"/>
            <w:hideMark/>
          </w:tcPr>
          <w:p w14:paraId="205D9D41" w14:textId="77777777" w:rsidR="0000059B" w:rsidRPr="00124EAC" w:rsidRDefault="0000059B" w:rsidP="00171FF7">
            <w:pPr>
              <w:rPr>
                <w:bCs/>
              </w:rPr>
            </w:pPr>
            <w:r w:rsidRPr="00124EAC">
              <w:rPr>
                <w:bCs/>
              </w:rPr>
              <w:lastRenderedPageBreak/>
              <w:t>Grant Amount</w:t>
            </w:r>
          </w:p>
        </w:tc>
        <w:tc>
          <w:tcPr>
            <w:tcW w:w="0" w:type="auto"/>
            <w:vAlign w:val="center"/>
            <w:hideMark/>
          </w:tcPr>
          <w:p w14:paraId="42668840" w14:textId="77777777" w:rsidR="0000059B" w:rsidRPr="00124EAC" w:rsidRDefault="0000059B" w:rsidP="00171FF7">
            <w:pPr>
              <w:rPr>
                <w:bCs/>
              </w:rPr>
            </w:pPr>
            <w:r w:rsidRPr="00124EAC">
              <w:rPr>
                <w:b/>
                <w:bCs/>
              </w:rPr>
              <w:t>Local organizations:</w:t>
            </w:r>
            <w:r w:rsidRPr="00124EAC">
              <w:rPr>
                <w:bCs/>
              </w:rPr>
              <w:t xml:space="preserve"> up to $100,000 per year</w:t>
            </w:r>
            <w:r w:rsidRPr="00124EAC">
              <w:rPr>
                <w:bCs/>
              </w:rPr>
              <w:br/>
            </w:r>
            <w:r w:rsidRPr="00124EAC">
              <w:rPr>
                <w:b/>
                <w:bCs/>
              </w:rPr>
              <w:t xml:space="preserve">Regional organizations: </w:t>
            </w:r>
            <w:r w:rsidRPr="00124EAC">
              <w:rPr>
                <w:bCs/>
              </w:rPr>
              <w:t>up to $225,000 per year</w:t>
            </w:r>
            <w:r w:rsidRPr="00124EAC">
              <w:rPr>
                <w:bCs/>
              </w:rPr>
              <w:br/>
            </w:r>
            <w:r w:rsidRPr="00124EAC">
              <w:rPr>
                <w:b/>
                <w:bCs/>
              </w:rPr>
              <w:t>Province-wide organizations:</w:t>
            </w:r>
            <w:r w:rsidRPr="00124EAC">
              <w:rPr>
                <w:bCs/>
              </w:rPr>
              <w:t xml:space="preserve"> up to $250,000 per year</w:t>
            </w:r>
          </w:p>
        </w:tc>
      </w:tr>
      <w:tr w:rsidR="0000059B" w:rsidRPr="00124EAC" w14:paraId="11E5222B" w14:textId="77777777" w:rsidTr="00171FF7">
        <w:trPr>
          <w:tblCellSpacing w:w="0" w:type="dxa"/>
        </w:trPr>
        <w:tc>
          <w:tcPr>
            <w:tcW w:w="0" w:type="auto"/>
            <w:vAlign w:val="center"/>
            <w:hideMark/>
          </w:tcPr>
          <w:p w14:paraId="14929145" w14:textId="77777777" w:rsidR="0000059B" w:rsidRPr="00124EAC" w:rsidRDefault="0000059B" w:rsidP="00171FF7">
            <w:pPr>
              <w:rPr>
                <w:bCs/>
              </w:rPr>
            </w:pPr>
            <w:r w:rsidRPr="00124EAC">
              <w:rPr>
                <w:bCs/>
              </w:rPr>
              <w:t>Application</w:t>
            </w:r>
          </w:p>
        </w:tc>
        <w:tc>
          <w:tcPr>
            <w:tcW w:w="2400" w:type="pct"/>
            <w:vAlign w:val="center"/>
            <w:hideMark/>
          </w:tcPr>
          <w:p w14:paraId="55DBCC85" w14:textId="77777777" w:rsidR="0000059B" w:rsidRPr="00124EAC" w:rsidRDefault="0000059B" w:rsidP="00171FF7">
            <w:pPr>
              <w:rPr>
                <w:bCs/>
              </w:rPr>
            </w:pPr>
            <w:r w:rsidRPr="00124EAC">
              <w:rPr>
                <w:b/>
                <w:bCs/>
              </w:rPr>
              <w:t>Regular Application</w:t>
            </w:r>
          </w:p>
          <w:p w14:paraId="6C41FCF4" w14:textId="77777777" w:rsidR="0000059B" w:rsidRPr="00124EAC" w:rsidRDefault="0000059B" w:rsidP="000B00BF">
            <w:pPr>
              <w:numPr>
                <w:ilvl w:val="0"/>
                <w:numId w:val="91"/>
              </w:numPr>
              <w:rPr>
                <w:bCs/>
              </w:rPr>
            </w:pPr>
            <w:r w:rsidRPr="00124EAC">
              <w:rPr>
                <w:bCs/>
              </w:rPr>
              <w:t>One application per year.</w:t>
            </w:r>
          </w:p>
          <w:p w14:paraId="3A921966" w14:textId="77777777" w:rsidR="0000059B" w:rsidRPr="00124EAC" w:rsidRDefault="0000059B" w:rsidP="000B00BF">
            <w:pPr>
              <w:numPr>
                <w:ilvl w:val="0"/>
                <w:numId w:val="91"/>
              </w:numPr>
              <w:rPr>
                <w:bCs/>
              </w:rPr>
            </w:pPr>
            <w:r w:rsidRPr="00124EAC">
              <w:rPr>
                <w:bCs/>
              </w:rPr>
              <w:t>Submit online or by mail.</w:t>
            </w:r>
          </w:p>
        </w:tc>
      </w:tr>
      <w:tr w:rsidR="0000059B" w:rsidRPr="00124EAC" w14:paraId="7B0DD80C" w14:textId="77777777" w:rsidTr="00171FF7">
        <w:trPr>
          <w:tblCellSpacing w:w="0" w:type="dxa"/>
        </w:trPr>
        <w:tc>
          <w:tcPr>
            <w:tcW w:w="0" w:type="auto"/>
            <w:vAlign w:val="center"/>
            <w:hideMark/>
          </w:tcPr>
          <w:p w14:paraId="1E5C835F" w14:textId="77777777" w:rsidR="0000059B" w:rsidRPr="00124EAC" w:rsidRDefault="0000059B" w:rsidP="00171FF7">
            <w:pPr>
              <w:rPr>
                <w:bCs/>
              </w:rPr>
            </w:pPr>
            <w:r w:rsidRPr="00124EAC">
              <w:rPr>
                <w:bCs/>
              </w:rPr>
              <w:t>Application Period</w:t>
            </w:r>
          </w:p>
        </w:tc>
        <w:tc>
          <w:tcPr>
            <w:tcW w:w="0" w:type="auto"/>
            <w:vAlign w:val="cente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3009"/>
              <w:gridCol w:w="3260"/>
            </w:tblGrid>
            <w:tr w:rsidR="0000059B" w:rsidRPr="00124EAC" w14:paraId="5AE01AA5" w14:textId="77777777" w:rsidTr="00171FF7">
              <w:trPr>
                <w:tblCellSpacing w:w="0" w:type="dxa"/>
              </w:trPr>
              <w:tc>
                <w:tcPr>
                  <w:tcW w:w="2400" w:type="pct"/>
                  <w:vAlign w:val="center"/>
                  <w:hideMark/>
                </w:tcPr>
                <w:p w14:paraId="5E288C61" w14:textId="77777777" w:rsidR="0000059B" w:rsidRPr="00124EAC" w:rsidRDefault="0000059B" w:rsidP="00171FF7">
                  <w:pPr>
                    <w:rPr>
                      <w:bCs/>
                    </w:rPr>
                  </w:pPr>
                  <w:r w:rsidRPr="00124EAC">
                    <w:rPr>
                      <w:b/>
                      <w:bCs/>
                    </w:rPr>
                    <w:t>Arts and Culture</w:t>
                  </w:r>
                  <w:r w:rsidRPr="00124EAC">
                    <w:rPr>
                      <w:bCs/>
                    </w:rPr>
                    <w:br/>
                    <w:t>Apply from Feb 1 - May 31</w:t>
                  </w:r>
                  <w:r w:rsidRPr="00124EAC">
                    <w:rPr>
                      <w:bCs/>
                    </w:rPr>
                    <w:br/>
                    <w:t>Final notification: Aug 31</w:t>
                  </w:r>
                </w:p>
              </w:tc>
              <w:tc>
                <w:tcPr>
                  <w:tcW w:w="0" w:type="auto"/>
                  <w:vAlign w:val="center"/>
                  <w:hideMark/>
                </w:tcPr>
                <w:p w14:paraId="549E6045" w14:textId="77777777" w:rsidR="0000059B" w:rsidRPr="00124EAC" w:rsidRDefault="0000059B" w:rsidP="00171FF7">
                  <w:pPr>
                    <w:rPr>
                      <w:bCs/>
                    </w:rPr>
                  </w:pPr>
                  <w:r w:rsidRPr="00124EAC">
                    <w:rPr>
                      <w:b/>
                      <w:bCs/>
                    </w:rPr>
                    <w:t>Sport</w:t>
                  </w:r>
                  <w:r w:rsidRPr="00124EAC">
                    <w:rPr>
                      <w:bCs/>
                    </w:rPr>
                    <w:br/>
                    <w:t>Apply from Feb 1 - May 31</w:t>
                  </w:r>
                  <w:r w:rsidRPr="00124EAC">
                    <w:rPr>
                      <w:bCs/>
                    </w:rPr>
                    <w:br/>
                    <w:t xml:space="preserve">Final notification: Aug 31 </w:t>
                  </w:r>
                </w:p>
              </w:tc>
            </w:tr>
            <w:tr w:rsidR="0000059B" w:rsidRPr="00124EAC" w14:paraId="25BB8A7E" w14:textId="77777777" w:rsidTr="00171FF7">
              <w:trPr>
                <w:tblCellSpacing w:w="0" w:type="dxa"/>
              </w:trPr>
              <w:tc>
                <w:tcPr>
                  <w:tcW w:w="0" w:type="auto"/>
                  <w:vAlign w:val="center"/>
                  <w:hideMark/>
                </w:tcPr>
                <w:p w14:paraId="626B1524" w14:textId="77777777" w:rsidR="0000059B" w:rsidRPr="00124EAC" w:rsidRDefault="0000059B" w:rsidP="00171FF7">
                  <w:pPr>
                    <w:rPr>
                      <w:bCs/>
                    </w:rPr>
                  </w:pPr>
                  <w:r w:rsidRPr="00124EAC">
                    <w:rPr>
                      <w:b/>
                      <w:bCs/>
                    </w:rPr>
                    <w:t>Public Safety</w:t>
                  </w:r>
                  <w:r w:rsidRPr="00124EAC">
                    <w:rPr>
                      <w:bCs/>
                    </w:rPr>
                    <w:br/>
                    <w:t>Apply from Jul 1 - Aug 31</w:t>
                  </w:r>
                  <w:r w:rsidRPr="00124EAC">
                    <w:rPr>
                      <w:bCs/>
                    </w:rPr>
                    <w:br/>
                    <w:t>Final notification: Nov 30</w:t>
                  </w:r>
                </w:p>
              </w:tc>
              <w:tc>
                <w:tcPr>
                  <w:tcW w:w="0" w:type="auto"/>
                  <w:vAlign w:val="center"/>
                  <w:hideMark/>
                </w:tcPr>
                <w:p w14:paraId="4116E0D1" w14:textId="77777777" w:rsidR="0000059B" w:rsidRPr="00124EAC" w:rsidRDefault="0000059B" w:rsidP="00171FF7">
                  <w:pPr>
                    <w:rPr>
                      <w:bCs/>
                    </w:rPr>
                  </w:pPr>
                  <w:r w:rsidRPr="00124EAC">
                    <w:rPr>
                      <w:b/>
                      <w:bCs/>
                    </w:rPr>
                    <w:t>Environment</w:t>
                  </w:r>
                  <w:r w:rsidRPr="00124EAC">
                    <w:rPr>
                      <w:bCs/>
                    </w:rPr>
                    <w:br/>
                    <w:t>Apply from Jul 1 - Aug 31</w:t>
                  </w:r>
                  <w:r w:rsidRPr="00124EAC">
                    <w:rPr>
                      <w:bCs/>
                    </w:rPr>
                    <w:br/>
                    <w:t xml:space="preserve">Final notification: Nov 30 </w:t>
                  </w:r>
                </w:p>
              </w:tc>
            </w:tr>
            <w:tr w:rsidR="0000059B" w:rsidRPr="00124EAC" w14:paraId="4282C2FB" w14:textId="77777777" w:rsidTr="00171FF7">
              <w:trPr>
                <w:tblCellSpacing w:w="0" w:type="dxa"/>
              </w:trPr>
              <w:tc>
                <w:tcPr>
                  <w:tcW w:w="0" w:type="auto"/>
                  <w:vAlign w:val="center"/>
                  <w:hideMark/>
                </w:tcPr>
                <w:p w14:paraId="26BCD213" w14:textId="77777777" w:rsidR="0000059B" w:rsidRPr="00124EAC" w:rsidRDefault="0000059B" w:rsidP="00171FF7">
                  <w:pPr>
                    <w:rPr>
                      <w:bCs/>
                    </w:rPr>
                  </w:pPr>
                  <w:r w:rsidRPr="00124EAC">
                    <w:rPr>
                      <w:b/>
                      <w:bCs/>
                    </w:rPr>
                    <w:t>Human and Social Services</w:t>
                  </w:r>
                  <w:r w:rsidRPr="00124EAC">
                    <w:rPr>
                      <w:bCs/>
                    </w:rPr>
                    <w:br/>
                    <w:t>Apply from Aug 1 - Nov 30</w:t>
                  </w:r>
                  <w:r w:rsidRPr="00124EAC">
                    <w:rPr>
                      <w:bCs/>
                    </w:rPr>
                    <w:br/>
                    <w:t>Final notification: Feb 28</w:t>
                  </w:r>
                  <w:r w:rsidRPr="00124EAC">
                    <w:rPr>
                      <w:bCs/>
                    </w:rPr>
                    <w:br/>
                  </w:r>
                  <w:r w:rsidRPr="00124EAC">
                    <w:rPr>
                      <w:bCs/>
                    </w:rPr>
                    <w:br/>
                    <w:t>(Community Charitable Gaming Associations may apply from Aug 1 to Nov 30)</w:t>
                  </w:r>
                </w:p>
              </w:tc>
              <w:tc>
                <w:tcPr>
                  <w:tcW w:w="0" w:type="auto"/>
                  <w:vAlign w:val="center"/>
                  <w:hideMark/>
                </w:tcPr>
                <w:p w14:paraId="34D3F5A0" w14:textId="77777777" w:rsidR="0000059B" w:rsidRPr="00124EAC" w:rsidRDefault="0000059B" w:rsidP="00171FF7">
                  <w:pPr>
                    <w:rPr>
                      <w:bCs/>
                    </w:rPr>
                  </w:pPr>
                  <w:r w:rsidRPr="00124EAC">
                    <w:rPr>
                      <w:bCs/>
                    </w:rPr>
                    <w:t> </w:t>
                  </w:r>
                </w:p>
              </w:tc>
            </w:tr>
          </w:tbl>
          <w:p w14:paraId="2D7EF871" w14:textId="77777777" w:rsidR="0000059B" w:rsidRPr="00124EAC" w:rsidRDefault="0000059B" w:rsidP="00171FF7">
            <w:pPr>
              <w:rPr>
                <w:bCs/>
              </w:rPr>
            </w:pPr>
          </w:p>
        </w:tc>
      </w:tr>
      <w:tr w:rsidR="0000059B" w:rsidRPr="00124EAC" w14:paraId="1BE3C821" w14:textId="77777777" w:rsidTr="00171FF7">
        <w:trPr>
          <w:tblCellSpacing w:w="0" w:type="dxa"/>
        </w:trPr>
        <w:tc>
          <w:tcPr>
            <w:tcW w:w="0" w:type="auto"/>
            <w:vAlign w:val="center"/>
            <w:hideMark/>
          </w:tcPr>
          <w:p w14:paraId="5D262BC2" w14:textId="77777777" w:rsidR="0000059B" w:rsidRPr="00124EAC" w:rsidRDefault="0000059B" w:rsidP="00171FF7">
            <w:pPr>
              <w:rPr>
                <w:bCs/>
              </w:rPr>
            </w:pPr>
            <w:r w:rsidRPr="00124EAC">
              <w:rPr>
                <w:bCs/>
              </w:rPr>
              <w:t>Processing Fee</w:t>
            </w:r>
          </w:p>
        </w:tc>
        <w:tc>
          <w:tcPr>
            <w:tcW w:w="0" w:type="auto"/>
            <w:vAlign w:val="center"/>
            <w:hideMark/>
          </w:tcPr>
          <w:p w14:paraId="1C69A4CB" w14:textId="77777777" w:rsidR="0000059B" w:rsidRPr="00124EAC" w:rsidRDefault="0000059B" w:rsidP="00171FF7">
            <w:pPr>
              <w:rPr>
                <w:bCs/>
              </w:rPr>
            </w:pPr>
            <w:r w:rsidRPr="00124EAC">
              <w:rPr>
                <w:bCs/>
              </w:rPr>
              <w:t>None</w:t>
            </w:r>
          </w:p>
        </w:tc>
      </w:tr>
      <w:tr w:rsidR="0000059B" w:rsidRPr="00124EAC" w14:paraId="41CAAC49" w14:textId="77777777" w:rsidTr="00171FF7">
        <w:trPr>
          <w:tblCellSpacing w:w="0" w:type="dxa"/>
        </w:trPr>
        <w:tc>
          <w:tcPr>
            <w:tcW w:w="0" w:type="auto"/>
            <w:vAlign w:val="center"/>
            <w:hideMark/>
          </w:tcPr>
          <w:p w14:paraId="0C815F4D" w14:textId="77777777" w:rsidR="0000059B" w:rsidRPr="00124EAC" w:rsidRDefault="0000059B" w:rsidP="00171FF7">
            <w:pPr>
              <w:rPr>
                <w:bCs/>
              </w:rPr>
            </w:pPr>
            <w:r w:rsidRPr="00124EAC">
              <w:rPr>
                <w:bCs/>
              </w:rPr>
              <w:t>Processing Time</w:t>
            </w:r>
          </w:p>
        </w:tc>
        <w:tc>
          <w:tcPr>
            <w:tcW w:w="0" w:type="auto"/>
            <w:vAlign w:val="center"/>
            <w:hideMark/>
          </w:tcPr>
          <w:p w14:paraId="5A31C11F" w14:textId="77777777" w:rsidR="0000059B" w:rsidRPr="00124EAC" w:rsidRDefault="0000059B" w:rsidP="00171FF7">
            <w:pPr>
              <w:rPr>
                <w:bCs/>
              </w:rPr>
            </w:pPr>
            <w:r w:rsidRPr="00124EAC">
              <w:rPr>
                <w:bCs/>
              </w:rPr>
              <w:t>Applicants will be notified by the appropriate 'final notification date' (see above).</w:t>
            </w:r>
          </w:p>
        </w:tc>
      </w:tr>
    </w:tbl>
    <w:p w14:paraId="17404730" w14:textId="77777777" w:rsidR="0000059B" w:rsidRDefault="0000059B" w:rsidP="0000059B">
      <w:pPr>
        <w:rPr>
          <w:bCs/>
        </w:rPr>
      </w:pPr>
    </w:p>
    <w:p w14:paraId="17F7A7AD" w14:textId="77777777" w:rsidR="0000059B" w:rsidRDefault="0000059B" w:rsidP="0000059B">
      <w:pPr>
        <w:rPr>
          <w:bCs/>
        </w:rPr>
      </w:pPr>
    </w:p>
    <w:p w14:paraId="12E843E9" w14:textId="77777777" w:rsidR="0000059B" w:rsidRPr="004603FE" w:rsidRDefault="0000059B" w:rsidP="0000059B">
      <w:pPr>
        <w:rPr>
          <w:b/>
          <w:bCs/>
        </w:rPr>
      </w:pPr>
      <w:proofErr w:type="spellStart"/>
      <w:r w:rsidRPr="004603FE">
        <w:rPr>
          <w:b/>
          <w:bCs/>
        </w:rPr>
        <w:t>Fiskars</w:t>
      </w:r>
      <w:proofErr w:type="spellEnd"/>
      <w:r w:rsidRPr="004603FE">
        <w:rPr>
          <w:b/>
          <w:bCs/>
        </w:rPr>
        <w:t xml:space="preserve"> – Project Orange Thumb</w:t>
      </w:r>
    </w:p>
    <w:p w14:paraId="7381EDA0" w14:textId="77777777" w:rsidR="0000059B" w:rsidRDefault="0000059B" w:rsidP="0000059B">
      <w:pPr>
        <w:rPr>
          <w:bCs/>
        </w:rPr>
      </w:pPr>
      <w:proofErr w:type="gramStart"/>
      <w:r>
        <w:rPr>
          <w:bCs/>
        </w:rPr>
        <w:t xml:space="preserve">Provides funds (up to $5,000) for </w:t>
      </w:r>
      <w:proofErr w:type="spellStart"/>
      <w:r>
        <w:rPr>
          <w:bCs/>
        </w:rPr>
        <w:t>neighbourhood</w:t>
      </w:r>
      <w:proofErr w:type="spellEnd"/>
      <w:r>
        <w:rPr>
          <w:bCs/>
        </w:rPr>
        <w:t xml:space="preserve"> beautification and community gardening initiatives.</w:t>
      </w:r>
      <w:proofErr w:type="gramEnd"/>
    </w:p>
    <w:p w14:paraId="5A8604DD" w14:textId="77777777" w:rsidR="0000059B" w:rsidRDefault="00CE0B2A" w:rsidP="0000059B">
      <w:pPr>
        <w:rPr>
          <w:bCs/>
        </w:rPr>
      </w:pPr>
      <w:hyperlink r:id="rId147" w:history="1">
        <w:r w:rsidR="0000059B" w:rsidRPr="00001829">
          <w:rPr>
            <w:rStyle w:val="Hyperlink"/>
            <w:bCs/>
          </w:rPr>
          <w:t>http://www.fiskars.ca/Project-Orange-Thumb/Project-Orange-Thumb</w:t>
        </w:r>
      </w:hyperlink>
    </w:p>
    <w:p w14:paraId="6275884C" w14:textId="77777777" w:rsidR="0000059B" w:rsidRDefault="0000059B" w:rsidP="0000059B">
      <w:pPr>
        <w:rPr>
          <w:bCs/>
        </w:rPr>
      </w:pPr>
    </w:p>
    <w:p w14:paraId="51FAA8AB" w14:textId="77777777" w:rsidR="0000059B" w:rsidRPr="00124EAC" w:rsidRDefault="0000059B" w:rsidP="0000059B">
      <w:pPr>
        <w:rPr>
          <w:b/>
          <w:bCs/>
        </w:rPr>
      </w:pPr>
      <w:r w:rsidRPr="00124EAC">
        <w:rPr>
          <w:b/>
          <w:bCs/>
        </w:rPr>
        <w:t>Golden &amp; District Community Foundation</w:t>
      </w:r>
    </w:p>
    <w:p w14:paraId="182598E4" w14:textId="77777777" w:rsidR="0000059B" w:rsidRDefault="0000059B" w:rsidP="0000059B">
      <w:pPr>
        <w:rPr>
          <w:bCs/>
        </w:rPr>
      </w:pPr>
      <w:r w:rsidRPr="00124EAC">
        <w:rPr>
          <w:bCs/>
        </w:rPr>
        <w:t xml:space="preserve">The Grants Advisory Committee will use the 2011 Golden &amp; Area’s </w:t>
      </w:r>
      <w:r>
        <w:rPr>
          <w:bCs/>
        </w:rPr>
        <w:t>Vital Signs Report for guidance, providing grants of $5,000 to $12,000 annually.</w:t>
      </w:r>
    </w:p>
    <w:p w14:paraId="75672476" w14:textId="77777777" w:rsidR="0000059B" w:rsidRDefault="00CE0B2A" w:rsidP="0000059B">
      <w:pPr>
        <w:rPr>
          <w:bCs/>
        </w:rPr>
      </w:pPr>
      <w:hyperlink r:id="rId148" w:history="1">
        <w:r w:rsidR="0000059B" w:rsidRPr="00001829">
          <w:rPr>
            <w:rStyle w:val="Hyperlink"/>
            <w:bCs/>
          </w:rPr>
          <w:t>http://www.goldencommunityfoundation.ca/grants.html</w:t>
        </w:r>
      </w:hyperlink>
    </w:p>
    <w:p w14:paraId="10EEC792" w14:textId="77777777" w:rsidR="0000059B" w:rsidRDefault="0000059B" w:rsidP="0000059B">
      <w:pPr>
        <w:rPr>
          <w:bCs/>
        </w:rPr>
      </w:pPr>
    </w:p>
    <w:p w14:paraId="336AD387" w14:textId="77777777" w:rsidR="0000059B" w:rsidRPr="004603FE" w:rsidRDefault="0000059B" w:rsidP="0000059B">
      <w:pPr>
        <w:rPr>
          <w:b/>
          <w:bCs/>
        </w:rPr>
      </w:pPr>
      <w:r w:rsidRPr="004603FE">
        <w:rPr>
          <w:b/>
          <w:bCs/>
        </w:rPr>
        <w:t>Home Depot Foundation</w:t>
      </w:r>
    </w:p>
    <w:p w14:paraId="2441B152" w14:textId="77777777" w:rsidR="0000059B" w:rsidRDefault="0000059B" w:rsidP="0000059B">
      <w:pPr>
        <w:rPr>
          <w:bCs/>
        </w:rPr>
      </w:pPr>
      <w:proofErr w:type="gramStart"/>
      <w:r>
        <w:rPr>
          <w:bCs/>
        </w:rPr>
        <w:t>Provides Community Grants to registered Canadian charities with funding for affordable housing and community-based improvement projects that benefit Canadians in need and encourage hands-on service through volunteer engagement.</w:t>
      </w:r>
      <w:proofErr w:type="gramEnd"/>
    </w:p>
    <w:p w14:paraId="073C5103" w14:textId="77777777" w:rsidR="0000059B" w:rsidRDefault="00CE0B2A" w:rsidP="0000059B">
      <w:pPr>
        <w:rPr>
          <w:bCs/>
        </w:rPr>
      </w:pPr>
      <w:hyperlink r:id="rId149" w:history="1">
        <w:r w:rsidR="0000059B" w:rsidRPr="00001829">
          <w:rPr>
            <w:rStyle w:val="Hyperlink"/>
            <w:rFonts w:hint="eastAsia"/>
            <w:bCs/>
          </w:rPr>
          <w:t>www.homedepot.ca/foundation/how-we-help/grant-programs</w:t>
        </w:r>
      </w:hyperlink>
      <w:r w:rsidR="0000059B">
        <w:rPr>
          <w:bCs/>
        </w:rPr>
        <w:t xml:space="preserve"> </w:t>
      </w:r>
    </w:p>
    <w:p w14:paraId="2FFC98BD" w14:textId="77777777" w:rsidR="0000059B" w:rsidRDefault="0000059B" w:rsidP="0000059B">
      <w:pPr>
        <w:rPr>
          <w:bCs/>
        </w:rPr>
      </w:pPr>
    </w:p>
    <w:p w14:paraId="087C4A6E" w14:textId="77777777" w:rsidR="0000059B" w:rsidRPr="004603FE" w:rsidRDefault="0000059B" w:rsidP="0000059B">
      <w:pPr>
        <w:rPr>
          <w:b/>
          <w:bCs/>
        </w:rPr>
      </w:pPr>
      <w:r w:rsidRPr="004603FE">
        <w:rPr>
          <w:b/>
          <w:bCs/>
        </w:rPr>
        <w:t>Hosting BC</w:t>
      </w:r>
    </w:p>
    <w:p w14:paraId="2340012E" w14:textId="77777777" w:rsidR="0000059B" w:rsidRDefault="0000059B" w:rsidP="0000059B">
      <w:pPr>
        <w:rPr>
          <w:bCs/>
        </w:rPr>
      </w:pPr>
      <w:proofErr w:type="gramStart"/>
      <w:r>
        <w:rPr>
          <w:bCs/>
        </w:rPr>
        <w:t>Provides funding to facilitate sport, economic, social and community development.</w:t>
      </w:r>
      <w:proofErr w:type="gramEnd"/>
    </w:p>
    <w:p w14:paraId="697A036C" w14:textId="77777777" w:rsidR="0000059B" w:rsidRDefault="00CE0B2A" w:rsidP="0000059B">
      <w:pPr>
        <w:rPr>
          <w:bCs/>
        </w:rPr>
      </w:pPr>
      <w:hyperlink r:id="rId150" w:history="1">
        <w:r w:rsidR="0000059B" w:rsidRPr="00001829">
          <w:rPr>
            <w:rStyle w:val="Hyperlink"/>
            <w:bCs/>
          </w:rPr>
          <w:t>http://viasport.ca/hosting-bc-grant-program</w:t>
        </w:r>
      </w:hyperlink>
    </w:p>
    <w:p w14:paraId="67AD16C9" w14:textId="77777777" w:rsidR="0000059B" w:rsidRDefault="0000059B" w:rsidP="0000059B">
      <w:pPr>
        <w:rPr>
          <w:bCs/>
        </w:rPr>
      </w:pPr>
    </w:p>
    <w:p w14:paraId="76500C0F" w14:textId="77777777" w:rsidR="0000059B" w:rsidRDefault="0000059B" w:rsidP="0000059B">
      <w:pPr>
        <w:rPr>
          <w:bCs/>
        </w:rPr>
      </w:pPr>
      <w:r w:rsidRPr="004603FE">
        <w:rPr>
          <w:b/>
          <w:bCs/>
        </w:rPr>
        <w:t>Destination British Columbia</w:t>
      </w:r>
      <w:r>
        <w:rPr>
          <w:b/>
          <w:bCs/>
        </w:rPr>
        <w:t xml:space="preserve"> - </w:t>
      </w:r>
      <w:r w:rsidRPr="004603FE">
        <w:rPr>
          <w:bCs/>
        </w:rPr>
        <w:t>Advanced Sport Tourism Workshop</w:t>
      </w:r>
    </w:p>
    <w:p w14:paraId="77EBA2FE" w14:textId="77777777" w:rsidR="0000059B" w:rsidRPr="004603FE" w:rsidRDefault="00CE0B2A" w:rsidP="0000059B">
      <w:pPr>
        <w:rPr>
          <w:b/>
          <w:bCs/>
        </w:rPr>
      </w:pPr>
      <w:hyperlink r:id="rId151" w:history="1">
        <w:r w:rsidR="0000059B" w:rsidRPr="00001829">
          <w:rPr>
            <w:rStyle w:val="Hyperlink"/>
            <w:bCs/>
          </w:rPr>
          <w:t>http://www.hostingbc.ca/content/advanced-sport-tourism-workshop</w:t>
        </w:r>
      </w:hyperlink>
      <w:r w:rsidR="0000059B">
        <w:rPr>
          <w:bCs/>
        </w:rPr>
        <w:t xml:space="preserve"> </w:t>
      </w:r>
      <w:r w:rsidR="0000059B" w:rsidRPr="004603FE">
        <w:rPr>
          <w:bCs/>
        </w:rPr>
        <w:br/>
      </w:r>
      <w:hyperlink r:id="rId152" w:history="1">
        <w:r w:rsidR="0000059B" w:rsidRPr="004603FE">
          <w:rPr>
            <w:rStyle w:val="Hyperlink"/>
            <w:bCs/>
          </w:rPr>
          <w:t>sport.tourism@gov.bc.ca</w:t>
        </w:r>
      </w:hyperlink>
      <w:r w:rsidR="0000059B" w:rsidRPr="004603FE">
        <w:rPr>
          <w:bCs/>
        </w:rPr>
        <w:br/>
        <w:t>604-660-6391</w:t>
      </w:r>
    </w:p>
    <w:p w14:paraId="366AA6C7" w14:textId="52657ED8" w:rsidR="00171FF7" w:rsidRDefault="0000059B" w:rsidP="006B5B34">
      <w:pPr>
        <w:rPr>
          <w:bCs/>
        </w:rPr>
      </w:pPr>
      <w:r w:rsidRPr="004603FE">
        <w:rPr>
          <w:bCs/>
        </w:rPr>
        <w:t>The Advanced Sport Tourism Workshop brings together a community’s sport, tourism, business and local government stakeholders to share ideas, form partnerships and develop strategies to grow sport tourism in their community.</w:t>
      </w:r>
    </w:p>
    <w:p w14:paraId="6D61D7A2" w14:textId="77777777" w:rsidR="009805CD" w:rsidRDefault="009805CD" w:rsidP="006B5B34">
      <w:pPr>
        <w:rPr>
          <w:bCs/>
        </w:rPr>
      </w:pPr>
    </w:p>
    <w:p w14:paraId="7A708F79" w14:textId="77777777" w:rsidR="009805CD" w:rsidRDefault="009805CD" w:rsidP="009805CD">
      <w:pPr>
        <w:pStyle w:val="Heading1"/>
        <w:pageBreakBefore/>
      </w:pPr>
      <w:bookmarkStart w:id="177" w:name="_Toc393887129"/>
      <w:r>
        <w:lastRenderedPageBreak/>
        <w:t>References</w:t>
      </w:r>
      <w:bookmarkEnd w:id="177"/>
    </w:p>
    <w:p w14:paraId="4B3CFB62" w14:textId="77777777" w:rsidR="009805CD" w:rsidRDefault="009805CD" w:rsidP="009805CD"/>
    <w:p w14:paraId="7D84C420" w14:textId="5F36DDB5" w:rsidR="009805CD" w:rsidRDefault="009805CD" w:rsidP="009805CD">
      <w:r>
        <w:t xml:space="preserve">Adams, Leslie. </w:t>
      </w:r>
      <w:r w:rsidR="00174D78">
        <w:t xml:space="preserve">(2014) </w:t>
      </w:r>
      <w:r>
        <w:t xml:space="preserve">Email from Norm Macdonald, MLA; re: </w:t>
      </w:r>
      <w:proofErr w:type="spellStart"/>
      <w:r>
        <w:t>DriveABLE</w:t>
      </w:r>
      <w:proofErr w:type="spellEnd"/>
      <w:r>
        <w:t xml:space="preserve"> Assessment locations. June 4, 2014</w:t>
      </w:r>
      <w:r w:rsidR="00174D78">
        <w:t>.</w:t>
      </w:r>
    </w:p>
    <w:p w14:paraId="6965048C" w14:textId="77777777" w:rsidR="009805CD" w:rsidRDefault="009805CD" w:rsidP="009805CD"/>
    <w:p w14:paraId="636C51B0" w14:textId="6A8B5D60" w:rsidR="009805CD" w:rsidRDefault="009805CD" w:rsidP="009805CD">
      <w:proofErr w:type="gramStart"/>
      <w:r>
        <w:t xml:space="preserve">Butler Associates Consulting and </w:t>
      </w:r>
      <w:proofErr w:type="spellStart"/>
      <w:r>
        <w:t>Bazink</w:t>
      </w:r>
      <w:proofErr w:type="spellEnd"/>
      <w:r>
        <w:t xml:space="preserve"> Solutions Inc. (2010).</w:t>
      </w:r>
      <w:proofErr w:type="gramEnd"/>
      <w:r>
        <w:t xml:space="preserve"> </w:t>
      </w:r>
      <w:proofErr w:type="gramStart"/>
      <w:r>
        <w:t>Golden Housing Needs Assessment</w:t>
      </w:r>
      <w:r w:rsidR="00F343FC">
        <w:t>.</w:t>
      </w:r>
      <w:proofErr w:type="gramEnd"/>
      <w:r>
        <w:t xml:space="preserve"> </w:t>
      </w:r>
      <w:hyperlink r:id="rId153" w:history="1">
        <w:r w:rsidRPr="00DA3E5F">
          <w:rPr>
            <w:rStyle w:val="Hyperlink"/>
          </w:rPr>
          <w:t>http://www.bcnpha.ca/media/EOIs%20and%20RFPs/GoldenFINALRFP_withAppendices.pdf</w:t>
        </w:r>
      </w:hyperlink>
      <w:r w:rsidR="008B0BE3">
        <w:rPr>
          <w:rStyle w:val="Hyperlink"/>
        </w:rPr>
        <w:t>.</w:t>
      </w:r>
    </w:p>
    <w:p w14:paraId="4D86BD2E" w14:textId="77777777" w:rsidR="009805CD" w:rsidRDefault="009805CD" w:rsidP="009805CD"/>
    <w:p w14:paraId="45146B4C" w14:textId="688FAFBE" w:rsidR="009805CD" w:rsidRDefault="009805CD" w:rsidP="009805CD">
      <w:proofErr w:type="spellStart"/>
      <w:r>
        <w:t>Castlegar</w:t>
      </w:r>
      <w:proofErr w:type="spellEnd"/>
      <w:r>
        <w:t xml:space="preserve"> CRN, </w:t>
      </w:r>
      <w:r w:rsidR="00174D78">
        <w:t xml:space="preserve">(2011). </w:t>
      </w:r>
      <w:r>
        <w:t xml:space="preserve">Questionnaire: Is </w:t>
      </w:r>
      <w:proofErr w:type="spellStart"/>
      <w:r>
        <w:t>Castlegar</w:t>
      </w:r>
      <w:proofErr w:type="spellEnd"/>
      <w:r>
        <w:t xml:space="preserve"> an Age-Friendly Community?</w:t>
      </w:r>
    </w:p>
    <w:p w14:paraId="2C31AD50" w14:textId="77777777" w:rsidR="00F810FB" w:rsidRDefault="00F810FB" w:rsidP="009805CD"/>
    <w:p w14:paraId="08D2ADCF" w14:textId="1EC79AD3" w:rsidR="00F810FB" w:rsidRDefault="00F810FB" w:rsidP="009805CD">
      <w:r>
        <w:t xml:space="preserve">Columbia Basin Rural Development Institute (CBRDI) (2014). </w:t>
      </w:r>
      <w:proofErr w:type="gramStart"/>
      <w:r>
        <w:t>RDI Digital Basin Portal.</w:t>
      </w:r>
      <w:proofErr w:type="gramEnd"/>
      <w:r w:rsidR="00F343FC">
        <w:t xml:space="preserve"> </w:t>
      </w:r>
      <w:r>
        <w:t xml:space="preserve"> </w:t>
      </w:r>
      <w:hyperlink r:id="rId154" w:history="1">
        <w:r w:rsidR="00F343FC" w:rsidRPr="00362F55">
          <w:rPr>
            <w:rStyle w:val="Hyperlink"/>
          </w:rPr>
          <w:t>http://www.cbrdi.ca/state-of-the-basin/digital-basin-portal/</w:t>
        </w:r>
      </w:hyperlink>
      <w:r w:rsidR="00F343FC">
        <w:t xml:space="preserve"> </w:t>
      </w:r>
    </w:p>
    <w:p w14:paraId="3B65176E" w14:textId="77777777" w:rsidR="009805CD" w:rsidRDefault="009805CD" w:rsidP="009805CD"/>
    <w:p w14:paraId="3040A21E" w14:textId="6E64B2E0" w:rsidR="009805CD" w:rsidRDefault="009805CD" w:rsidP="009805CD">
      <w:proofErr w:type="gramStart"/>
      <w:r>
        <w:t>Current Results</w:t>
      </w:r>
      <w:r w:rsidR="00174D78">
        <w:t xml:space="preserve"> (2014).</w:t>
      </w:r>
      <w:proofErr w:type="gramEnd"/>
      <w:r>
        <w:t xml:space="preserve"> </w:t>
      </w:r>
      <w:hyperlink r:id="rId155" w:history="1">
        <w:r w:rsidRPr="007832DA">
          <w:rPr>
            <w:rStyle w:val="Hyperlink"/>
          </w:rPr>
          <w:t>http://www.currentresults.com/Weather/Canada/British-Columbia/sunshine-annual-average.php</w:t>
        </w:r>
      </w:hyperlink>
      <w:r>
        <w:t>.</w:t>
      </w:r>
    </w:p>
    <w:p w14:paraId="3A98137E" w14:textId="77777777" w:rsidR="009805CD" w:rsidRDefault="009805CD" w:rsidP="009805CD"/>
    <w:p w14:paraId="7730A442" w14:textId="6BF31C40" w:rsidR="009805CD" w:rsidRDefault="009805CD" w:rsidP="009805CD">
      <w:proofErr w:type="spellStart"/>
      <w:r>
        <w:t>Dehnel</w:t>
      </w:r>
      <w:proofErr w:type="spellEnd"/>
      <w:r>
        <w:t xml:space="preserve">, P. </w:t>
      </w:r>
      <w:r w:rsidR="00174D78">
        <w:t xml:space="preserve">(2010). </w:t>
      </w:r>
      <w:r>
        <w:t>Village of Slocan’s Age Friendly Vision, June 2010</w:t>
      </w:r>
      <w:r w:rsidR="00174D78">
        <w:t>.</w:t>
      </w:r>
    </w:p>
    <w:p w14:paraId="201A6FDD" w14:textId="77777777" w:rsidR="009805CD" w:rsidRDefault="009805CD" w:rsidP="009805CD"/>
    <w:p w14:paraId="31423CBD" w14:textId="0E994A5C" w:rsidR="009805CD" w:rsidRDefault="009805CD" w:rsidP="009805CD">
      <w:proofErr w:type="gramStart"/>
      <w:r>
        <w:t xml:space="preserve">Driving Miss Daisy Bow Valley, </w:t>
      </w:r>
      <w:r w:rsidR="00174D78">
        <w:t>(2014).</w:t>
      </w:r>
      <w:proofErr w:type="gramEnd"/>
      <w:r w:rsidR="00174D78">
        <w:t xml:space="preserve"> </w:t>
      </w:r>
      <w:hyperlink r:id="rId156" w:history="1">
        <w:r w:rsidRPr="00486DA8">
          <w:rPr>
            <w:rStyle w:val="Hyperlink"/>
          </w:rPr>
          <w:t>http://bowvalley.drivingmissdaisy.net/?page_id=103</w:t>
        </w:r>
      </w:hyperlink>
      <w:r>
        <w:t>.</w:t>
      </w:r>
    </w:p>
    <w:p w14:paraId="5520F520" w14:textId="77777777" w:rsidR="009805CD" w:rsidRDefault="009805CD" w:rsidP="009805CD"/>
    <w:p w14:paraId="6C68BDFD" w14:textId="267028CA" w:rsidR="009805CD" w:rsidRDefault="00174D78" w:rsidP="009805CD">
      <w:proofErr w:type="gramStart"/>
      <w:r>
        <w:t>Government of Canada – Climate (2014).</w:t>
      </w:r>
      <w:proofErr w:type="gramEnd"/>
      <w:r w:rsidR="009805CD">
        <w:t xml:space="preserve"> </w:t>
      </w:r>
      <w:hyperlink r:id="rId157" w:history="1">
        <w:proofErr w:type="gramStart"/>
        <w:r w:rsidR="009805CD" w:rsidRPr="007832DA">
          <w:rPr>
            <w:rStyle w:val="Hyperlink"/>
          </w:rPr>
          <w:t>http://climate.weather.gc.ca/climate_normals/results_1981_2010_e.html?stnID=1364&amp;lang=e&amp;dCode=1&amp;StationName=GOLDEN&amp;SearchType=Contains&amp;province=ALL&amp;provBut=&amp;month1=0&amp;month2=12</w:t>
        </w:r>
      </w:hyperlink>
      <w:r w:rsidR="009805CD">
        <w:t xml:space="preserve">; </w:t>
      </w:r>
      <w:r w:rsidR="009805CD">
        <w:rPr>
          <w:rFonts w:eastAsia="Times New Roman" w:cs="Times New Roman"/>
        </w:rPr>
        <w:t xml:space="preserve">1981 to 2010 Canadian Climate </w:t>
      </w:r>
      <w:proofErr w:type="spellStart"/>
      <w:r w:rsidR="009805CD">
        <w:rPr>
          <w:rFonts w:eastAsia="Times New Roman" w:cs="Times New Roman"/>
        </w:rPr>
        <w:t>Normals</w:t>
      </w:r>
      <w:proofErr w:type="spellEnd"/>
      <w:r w:rsidR="009805CD">
        <w:rPr>
          <w:rFonts w:eastAsia="Times New Roman" w:cs="Times New Roman"/>
        </w:rPr>
        <w:t xml:space="preserve"> station data.</w:t>
      </w:r>
      <w:proofErr w:type="gramEnd"/>
    </w:p>
    <w:p w14:paraId="094D8C4C" w14:textId="77777777" w:rsidR="009805CD" w:rsidRDefault="009805CD" w:rsidP="009805CD"/>
    <w:p w14:paraId="7F0BFCF9" w14:textId="7BF8D86E" w:rsidR="009805CD" w:rsidRDefault="00005AA6" w:rsidP="009805CD">
      <w:proofErr w:type="gramStart"/>
      <w:r>
        <w:t>Government of Ontario (2011).</w:t>
      </w:r>
      <w:proofErr w:type="gramEnd"/>
      <w:r>
        <w:t xml:space="preserve"> </w:t>
      </w:r>
      <w:proofErr w:type="gramStart"/>
      <w:r w:rsidR="009805CD">
        <w:t xml:space="preserve">Finding the Right Fit: Age-Friendly Community Planning, </w:t>
      </w:r>
      <w:hyperlink r:id="rId158" w:history="1">
        <w:r w:rsidR="009805CD" w:rsidRPr="0055670B">
          <w:rPr>
            <w:rStyle w:val="Hyperlink"/>
          </w:rPr>
          <w:t>www.ontario.ca/seniors</w:t>
        </w:r>
      </w:hyperlink>
      <w:r>
        <w:t>.</w:t>
      </w:r>
      <w:proofErr w:type="gramEnd"/>
    </w:p>
    <w:p w14:paraId="09F4D399" w14:textId="77777777" w:rsidR="009805CD" w:rsidRDefault="009805CD" w:rsidP="009805CD"/>
    <w:p w14:paraId="106640DE" w14:textId="58D9A9F0" w:rsidR="009805CD" w:rsidRDefault="009805CD" w:rsidP="009805CD">
      <w:r>
        <w:t xml:space="preserve">Hill, Christine. </w:t>
      </w:r>
      <w:proofErr w:type="gramStart"/>
      <w:r>
        <w:t xml:space="preserve">(2010) Golden </w:t>
      </w:r>
      <w:r w:rsidR="004256A5">
        <w:t xml:space="preserve">– 18 </w:t>
      </w:r>
      <w:r>
        <w:t xml:space="preserve">Local Health Area </w:t>
      </w:r>
      <w:r w:rsidR="004256A5">
        <w:t>Profile.</w:t>
      </w:r>
      <w:proofErr w:type="gramEnd"/>
    </w:p>
    <w:p w14:paraId="3DD34589" w14:textId="77777777" w:rsidR="009805CD" w:rsidRDefault="009805CD" w:rsidP="009805CD"/>
    <w:p w14:paraId="6D1F7E25" w14:textId="55FB7764" w:rsidR="009805CD" w:rsidRDefault="00005AA6" w:rsidP="009805CD">
      <w:proofErr w:type="gramStart"/>
      <w:r>
        <w:t>Interior Health Authority (2010).</w:t>
      </w:r>
      <w:proofErr w:type="gramEnd"/>
      <w:r>
        <w:t xml:space="preserve"> </w:t>
      </w:r>
      <w:proofErr w:type="gramStart"/>
      <w:r w:rsidR="009805CD">
        <w:t>Golden – 18.</w:t>
      </w:r>
      <w:proofErr w:type="gramEnd"/>
      <w:r w:rsidR="009805CD">
        <w:t xml:space="preserve"> </w:t>
      </w:r>
      <w:proofErr w:type="gramStart"/>
      <w:r w:rsidR="009805CD">
        <w:t>Local Health Area Profile.</w:t>
      </w:r>
      <w:proofErr w:type="gramEnd"/>
      <w:r w:rsidR="009805CD">
        <w:t xml:space="preserve"> </w:t>
      </w:r>
      <w:hyperlink r:id="rId159" w:history="1">
        <w:r w:rsidR="009805CD" w:rsidRPr="007832DA">
          <w:rPr>
            <w:rStyle w:val="Hyperlink"/>
          </w:rPr>
          <w:t>http://www.goldencommunityfoundation.ca/deepdatadownloads/Health_18-Golden_LHA.pdf</w:t>
        </w:r>
      </w:hyperlink>
      <w:r w:rsidR="00B26294">
        <w:t>.</w:t>
      </w:r>
    </w:p>
    <w:p w14:paraId="4D5DF1E4" w14:textId="77777777" w:rsidR="00B26294" w:rsidRDefault="00B26294" w:rsidP="009805CD"/>
    <w:p w14:paraId="2815A347" w14:textId="3EDB1469" w:rsidR="00B26294" w:rsidRDefault="00B26294" w:rsidP="009805CD">
      <w:proofErr w:type="gramStart"/>
      <w:r>
        <w:t>Interior Health Authority (2013).</w:t>
      </w:r>
      <w:proofErr w:type="gramEnd"/>
      <w:r>
        <w:t xml:space="preserve"> </w:t>
      </w:r>
      <w:proofErr w:type="gramStart"/>
      <w:r>
        <w:t>Golden – 18.</w:t>
      </w:r>
      <w:proofErr w:type="gramEnd"/>
      <w:r>
        <w:t xml:space="preserve"> Local Health Area Profile, </w:t>
      </w:r>
      <w:hyperlink r:id="rId160" w:history="1">
        <w:r w:rsidRPr="00125013">
          <w:rPr>
            <w:rStyle w:val="Hyperlink"/>
          </w:rPr>
          <w:t>https://www.interiorhealth.ca/AboutUs/QuickFacts/PopulationLocalAreaProfiles/Documents/Golden LHA.pdf</w:t>
        </w:r>
      </w:hyperlink>
      <w:r w:rsidR="008B0BE3">
        <w:t>.</w:t>
      </w:r>
      <w:r>
        <w:t xml:space="preserve"> </w:t>
      </w:r>
    </w:p>
    <w:p w14:paraId="6F5A5A90" w14:textId="77777777" w:rsidR="004256A5" w:rsidRDefault="004256A5" w:rsidP="009805CD"/>
    <w:p w14:paraId="78512CEC" w14:textId="37D996BD" w:rsidR="004256A5" w:rsidRDefault="004256A5" w:rsidP="009805CD">
      <w:r>
        <w:lastRenderedPageBreak/>
        <w:t xml:space="preserve">Murphy, J. (2011). </w:t>
      </w:r>
      <w:proofErr w:type="gramStart"/>
      <w:r>
        <w:t>Creating an Age-Friendly Community: Assessing Needs and Priorit</w:t>
      </w:r>
      <w:r w:rsidR="00174D78">
        <w:t>i</w:t>
      </w:r>
      <w:r>
        <w:t>es.</w:t>
      </w:r>
      <w:proofErr w:type="gramEnd"/>
    </w:p>
    <w:p w14:paraId="6C37486D" w14:textId="77777777" w:rsidR="009805CD" w:rsidRDefault="009805CD" w:rsidP="009805CD"/>
    <w:p w14:paraId="4BD097F3" w14:textId="5286215B" w:rsidR="009805CD" w:rsidRDefault="00CE0B2A" w:rsidP="009805CD">
      <w:hyperlink r:id="rId161" w:history="1">
        <w:proofErr w:type="gramStart"/>
        <w:r w:rsidR="009805CD" w:rsidRPr="003C2825">
          <w:rPr>
            <w:rStyle w:val="Hyperlink"/>
          </w:rPr>
          <w:t>SurveyGizmo.com</w:t>
        </w:r>
      </w:hyperlink>
      <w:r w:rsidR="00174D78">
        <w:t>.</w:t>
      </w:r>
      <w:proofErr w:type="gramEnd"/>
      <w:r w:rsidR="00174D78">
        <w:t xml:space="preserve"> </w:t>
      </w:r>
      <w:proofErr w:type="gramStart"/>
      <w:r w:rsidR="00174D78">
        <w:t>(2014).</w:t>
      </w:r>
      <w:r w:rsidR="009805CD" w:rsidRPr="003C2825">
        <w:t xml:space="preserve"> </w:t>
      </w:r>
      <w:hyperlink r:id="rId162" w:history="1">
        <w:r w:rsidR="009805CD" w:rsidRPr="0047712D">
          <w:rPr>
            <w:rStyle w:val="Hyperlink"/>
          </w:rPr>
          <w:t>http://www.surveygizmo.com/survey-blog/likert-scale-what-is-it-how-to-analyze-it-and-when-to-use-it/</w:t>
        </w:r>
      </w:hyperlink>
      <w:r w:rsidR="00174D78">
        <w:t>.</w:t>
      </w:r>
      <w:proofErr w:type="gramEnd"/>
    </w:p>
    <w:p w14:paraId="3719DD03" w14:textId="77777777" w:rsidR="00E74745" w:rsidRDefault="00E74745" w:rsidP="009805CD"/>
    <w:p w14:paraId="10BDB3DF" w14:textId="77777777" w:rsidR="001F623A" w:rsidRDefault="001F623A" w:rsidP="001F623A">
      <w:proofErr w:type="gramStart"/>
      <w:r>
        <w:t>Statistics Canada (2014).</w:t>
      </w:r>
      <w:proofErr w:type="gramEnd"/>
      <w:r>
        <w:t xml:space="preserve"> </w:t>
      </w:r>
      <w:r w:rsidRPr="00E74745">
        <w:t xml:space="preserve">Canadian Community Health Survey, Health Indicator Profile, for Canada, Provinces and Health Regions, </w:t>
      </w:r>
      <w:r w:rsidRPr="001F623A">
        <w:t>2007/2009 data: CANSIM Table 102-4307. Data based on a 3 year average.</w:t>
      </w:r>
    </w:p>
    <w:p w14:paraId="58AA26E9" w14:textId="77777777" w:rsidR="001F623A" w:rsidRDefault="001F623A" w:rsidP="001F623A"/>
    <w:p w14:paraId="76407E40" w14:textId="12D6C014" w:rsidR="00E74745" w:rsidRDefault="00E74745" w:rsidP="009805CD">
      <w:proofErr w:type="gramStart"/>
      <w:r>
        <w:t>Statistics Canada (2014).</w:t>
      </w:r>
      <w:proofErr w:type="gramEnd"/>
      <w:r>
        <w:t xml:space="preserve"> </w:t>
      </w:r>
      <w:r w:rsidRPr="00E74745">
        <w:t>Canadian Community Health Survey, Health Indicator Profile, for Canada, Provinces and Health Regions, CANSIM Table 105-0501.</w:t>
      </w:r>
    </w:p>
    <w:p w14:paraId="1C6212C1" w14:textId="77777777" w:rsidR="009805CD" w:rsidRDefault="009805CD" w:rsidP="009805CD"/>
    <w:p w14:paraId="797648E8" w14:textId="7EBA8AD4" w:rsidR="009805CD" w:rsidRDefault="009805CD" w:rsidP="009805CD">
      <w:proofErr w:type="gramStart"/>
      <w:r>
        <w:t>Tamarack.</w:t>
      </w:r>
      <w:proofErr w:type="gramEnd"/>
      <w:r>
        <w:t xml:space="preserve"> </w:t>
      </w:r>
      <w:r w:rsidR="006216D6">
        <w:t>(2013)</w:t>
      </w:r>
      <w:r w:rsidR="00174D78">
        <w:t>.</w:t>
      </w:r>
      <w:r w:rsidR="006216D6">
        <w:t xml:space="preserve"> </w:t>
      </w:r>
      <w:proofErr w:type="spellStart"/>
      <w:r w:rsidR="006216D6">
        <w:t>Innoweave</w:t>
      </w:r>
      <w:proofErr w:type="spellEnd"/>
      <w:r w:rsidR="006216D6">
        <w:t xml:space="preserve"> Collective Impact: </w:t>
      </w:r>
      <w:r w:rsidRPr="00F0358B">
        <w:t>Th</w:t>
      </w:r>
      <w:r>
        <w:t>e</w:t>
      </w:r>
      <w:r w:rsidR="006216D6">
        <w:t xml:space="preserve"> Collective Impact Opportunity. </w:t>
      </w:r>
    </w:p>
    <w:p w14:paraId="20253503" w14:textId="77777777" w:rsidR="006216D6" w:rsidRDefault="006216D6" w:rsidP="009805CD">
      <w:pPr>
        <w:rPr>
          <w:lang w:bidi="en-US"/>
        </w:rPr>
      </w:pPr>
    </w:p>
    <w:p w14:paraId="49D7E178" w14:textId="0466E62C" w:rsidR="009805CD" w:rsidRDefault="009805CD" w:rsidP="009805CD">
      <w:proofErr w:type="gramStart"/>
      <w:r>
        <w:rPr>
          <w:lang w:bidi="en-US"/>
        </w:rPr>
        <w:t>T</w:t>
      </w:r>
      <w:r w:rsidR="00174D78">
        <w:rPr>
          <w:lang w:bidi="en-US"/>
        </w:rPr>
        <w:t>he Chief Public Health Officer.</w:t>
      </w:r>
      <w:proofErr w:type="gramEnd"/>
      <w:r w:rsidR="00174D78">
        <w:rPr>
          <w:lang w:bidi="en-US"/>
        </w:rPr>
        <w:t xml:space="preserve"> (2010).</w:t>
      </w:r>
      <w:r>
        <w:rPr>
          <w:lang w:bidi="en-US"/>
        </w:rPr>
        <w:t xml:space="preserve"> Report on the State o</w:t>
      </w:r>
      <w:r w:rsidR="004256A5">
        <w:rPr>
          <w:lang w:bidi="en-US"/>
        </w:rPr>
        <w:t>f</w:t>
      </w:r>
      <w:r w:rsidR="00174D78">
        <w:rPr>
          <w:lang w:bidi="en-US"/>
        </w:rPr>
        <w:t xml:space="preserve"> Public Health in Canada.</w:t>
      </w:r>
      <w:r>
        <w:rPr>
          <w:lang w:bidi="en-US"/>
        </w:rPr>
        <w:t xml:space="preserve"> </w:t>
      </w:r>
      <w:proofErr w:type="gramStart"/>
      <w:r>
        <w:rPr>
          <w:lang w:bidi="en-US"/>
        </w:rPr>
        <w:t>p.6, cited in Murphy, 2011</w:t>
      </w:r>
      <w:r w:rsidR="00174D78">
        <w:rPr>
          <w:lang w:bidi="en-US"/>
        </w:rPr>
        <w:t>.</w:t>
      </w:r>
      <w:proofErr w:type="gramEnd"/>
    </w:p>
    <w:p w14:paraId="79F195BA" w14:textId="77777777" w:rsidR="009805CD" w:rsidRDefault="009805CD" w:rsidP="009805CD"/>
    <w:p w14:paraId="4409F84E" w14:textId="77777777" w:rsidR="009805CD" w:rsidRDefault="009805CD" w:rsidP="009805CD">
      <w:proofErr w:type="gramStart"/>
      <w:r>
        <w:t>Union of BC Municipalities (2010).</w:t>
      </w:r>
      <w:proofErr w:type="gramEnd"/>
      <w:r>
        <w:t xml:space="preserve"> </w:t>
      </w:r>
      <w:proofErr w:type="gramStart"/>
      <w:r w:rsidRPr="00291B69">
        <w:t>Planning for the Future: Age Friendly and Disability-friendly Official Community Plans</w:t>
      </w:r>
      <w:r>
        <w:t>.</w:t>
      </w:r>
      <w:proofErr w:type="gramEnd"/>
    </w:p>
    <w:p w14:paraId="73A296CF" w14:textId="77777777" w:rsidR="001B082F" w:rsidRDefault="001B082F" w:rsidP="009805CD"/>
    <w:p w14:paraId="4D87AC5D" w14:textId="3505E97C" w:rsidR="009805CD" w:rsidRDefault="009805CD" w:rsidP="009805CD">
      <w:proofErr w:type="gramStart"/>
      <w:r>
        <w:t>US Department of Transportation Federal Highway Administration (2014).</w:t>
      </w:r>
      <w:proofErr w:type="gramEnd"/>
      <w:r>
        <w:t xml:space="preserve"> Designing Sidewalks and Trails for Access: Part II of II: Best Practices Design Guide. </w:t>
      </w:r>
      <w:hyperlink r:id="rId163" w:anchor="ben" w:history="1">
        <w:r w:rsidRPr="00C54AFF">
          <w:rPr>
            <w:rStyle w:val="Hyperlink"/>
          </w:rPr>
          <w:t>http://www.fhwa.dot.gov/environment/bicycle_pedestrian/publications/sidewalk2/sidewalks201.cfm#ben</w:t>
        </w:r>
      </w:hyperlink>
      <w:r w:rsidR="008B0BE3">
        <w:rPr>
          <w:rStyle w:val="Hyperlink"/>
        </w:rPr>
        <w:t>.</w:t>
      </w:r>
    </w:p>
    <w:p w14:paraId="68EC586E" w14:textId="77777777" w:rsidR="009805CD" w:rsidRDefault="009805CD" w:rsidP="009805CD"/>
    <w:p w14:paraId="4E095C56" w14:textId="33833AA0" w:rsidR="009805CD" w:rsidRDefault="009805CD" w:rsidP="009805CD">
      <w:proofErr w:type="gramStart"/>
      <w:r>
        <w:t>University of Waterloo.</w:t>
      </w:r>
      <w:proofErr w:type="gramEnd"/>
      <w:r w:rsidRPr="009166BF">
        <w:t xml:space="preserve"> </w:t>
      </w:r>
      <w:proofErr w:type="gramStart"/>
      <w:r w:rsidR="00174D78">
        <w:t xml:space="preserve">(2014). </w:t>
      </w:r>
      <w:r w:rsidR="00B22AC4">
        <w:t>Instrument Database,</w:t>
      </w:r>
      <w:r w:rsidR="00174D78">
        <w:t xml:space="preserve"> </w:t>
      </w:r>
      <w:hyperlink r:id="rId164" w:history="1">
        <w:r w:rsidR="00B22AC4" w:rsidRPr="00125013">
          <w:rPr>
            <w:rStyle w:val="Hyperlink"/>
          </w:rPr>
          <w:t>https://uwaterloo.ca/environment/finding-the-right-fit</w:t>
        </w:r>
      </w:hyperlink>
      <w:r w:rsidR="00B22AC4">
        <w:t>.</w:t>
      </w:r>
      <w:proofErr w:type="gramEnd"/>
      <w:r w:rsidR="00B22AC4">
        <w:t xml:space="preserve"> </w:t>
      </w:r>
    </w:p>
    <w:p w14:paraId="58282A0E" w14:textId="77777777" w:rsidR="009805CD" w:rsidRDefault="009805CD" w:rsidP="009805CD"/>
    <w:p w14:paraId="17E23A9F" w14:textId="52080A2B" w:rsidR="009805CD" w:rsidRPr="003C2825" w:rsidRDefault="009805CD" w:rsidP="009805CD">
      <w:proofErr w:type="spellStart"/>
      <w:r>
        <w:t>Watmough</w:t>
      </w:r>
      <w:proofErr w:type="spellEnd"/>
      <w:r>
        <w:t xml:space="preserve">, R. </w:t>
      </w:r>
      <w:r w:rsidR="002A614B">
        <w:t xml:space="preserve">(2011). </w:t>
      </w:r>
      <w:proofErr w:type="gramStart"/>
      <w:r w:rsidR="002A614B">
        <w:t>Golden Loom.</w:t>
      </w:r>
      <w:proofErr w:type="gramEnd"/>
      <w:r w:rsidR="002A614B">
        <w:t xml:space="preserve"> </w:t>
      </w:r>
      <w:hyperlink r:id="rId165" w:history="1">
        <w:r w:rsidRPr="0031670E">
          <w:rPr>
            <w:rStyle w:val="Hyperlink"/>
          </w:rPr>
          <w:t>http://www.goldenloom.ca/co-location.html</w:t>
        </w:r>
      </w:hyperlink>
      <w:r w:rsidR="002A614B">
        <w:t xml:space="preserve">. </w:t>
      </w:r>
      <w:proofErr w:type="gramStart"/>
      <w:r w:rsidR="002A614B">
        <w:t>Edited in 20</w:t>
      </w:r>
      <w:r>
        <w:t>14.</w:t>
      </w:r>
      <w:proofErr w:type="gramEnd"/>
    </w:p>
    <w:p w14:paraId="5CEFAFF0" w14:textId="77777777" w:rsidR="009805CD" w:rsidRDefault="009805CD" w:rsidP="009805CD"/>
    <w:p w14:paraId="4323D7D7" w14:textId="2F21F104" w:rsidR="002A614B" w:rsidRDefault="00B26294" w:rsidP="009805CD">
      <w:proofErr w:type="spellStart"/>
      <w:r>
        <w:t>Wilsgard</w:t>
      </w:r>
      <w:proofErr w:type="spellEnd"/>
      <w:r>
        <w:t xml:space="preserve">, J. (2014) Interviewed by Ryan </w:t>
      </w:r>
      <w:proofErr w:type="spellStart"/>
      <w:r>
        <w:t>Watmough</w:t>
      </w:r>
      <w:proofErr w:type="spellEnd"/>
      <w:r>
        <w:t>.</w:t>
      </w:r>
    </w:p>
    <w:p w14:paraId="15238D55" w14:textId="77777777" w:rsidR="002A614B" w:rsidRDefault="002A614B" w:rsidP="009805CD"/>
    <w:p w14:paraId="723D83A5" w14:textId="1B8F385A" w:rsidR="009805CD" w:rsidRDefault="006216D6" w:rsidP="009805CD">
      <w:proofErr w:type="gramStart"/>
      <w:r>
        <w:t>World Health Organization (WHO) (2007).</w:t>
      </w:r>
      <w:proofErr w:type="gramEnd"/>
      <w:r w:rsidR="009805CD">
        <w:t xml:space="preserve"> Global Ag</w:t>
      </w:r>
      <w:r>
        <w:t>e-Friendly Cities: A Guide.</w:t>
      </w:r>
      <w:r w:rsidR="00174D78">
        <w:t xml:space="preserve"> </w:t>
      </w:r>
      <w:hyperlink r:id="rId166" w:history="1">
        <w:r w:rsidR="00174D78" w:rsidRPr="00125013">
          <w:rPr>
            <w:rStyle w:val="Hyperlink"/>
          </w:rPr>
          <w:t>http://www.who.int/ageing/publications/Global_age_friendly_cities_Guide_English.pdf</w:t>
        </w:r>
      </w:hyperlink>
      <w:r w:rsidR="00174D78">
        <w:t xml:space="preserve">. </w:t>
      </w:r>
    </w:p>
    <w:p w14:paraId="412EFC4B" w14:textId="77777777" w:rsidR="009805CD" w:rsidRPr="00171FF7" w:rsidRDefault="009805CD" w:rsidP="006B5B34">
      <w:pPr>
        <w:rPr>
          <w:bCs/>
        </w:rPr>
      </w:pPr>
    </w:p>
    <w:sectPr w:rsidR="009805CD" w:rsidRPr="00171FF7" w:rsidSect="00866E28">
      <w:headerReference w:type="default" r:id="rId167"/>
      <w:footerReference w:type="even" r:id="rId168"/>
      <w:footerReference w:type="default" r:id="rId169"/>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20B68" w14:textId="77777777" w:rsidR="000B00BF" w:rsidRDefault="000B00BF" w:rsidP="00BE0B7E">
      <w:r>
        <w:separator/>
      </w:r>
    </w:p>
  </w:endnote>
  <w:endnote w:type="continuationSeparator" w:id="0">
    <w:p w14:paraId="05204EB5" w14:textId="77777777" w:rsidR="000B00BF" w:rsidRDefault="000B00BF" w:rsidP="00BE0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9E309" w14:textId="77777777" w:rsidR="00555A0D" w:rsidRDefault="00555A0D" w:rsidP="001C5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D2829E" w14:textId="77777777" w:rsidR="00555A0D" w:rsidRDefault="00555A0D" w:rsidP="00D829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AC905" w14:textId="77777777" w:rsidR="00555A0D" w:rsidRDefault="00555A0D" w:rsidP="001C52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89C9B32" w14:textId="77777777" w:rsidR="00555A0D" w:rsidRDefault="00555A0D" w:rsidP="00D8298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6A087" w14:textId="77777777" w:rsidR="000B00BF" w:rsidRDefault="000B00BF" w:rsidP="00BE0B7E">
      <w:r>
        <w:separator/>
      </w:r>
    </w:p>
  </w:footnote>
  <w:footnote w:type="continuationSeparator" w:id="0">
    <w:p w14:paraId="7B6B7F0C" w14:textId="77777777" w:rsidR="000B00BF" w:rsidRDefault="000B00BF" w:rsidP="00BE0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AB567" w14:textId="37241E25" w:rsidR="00555A0D" w:rsidRDefault="00555A0D">
    <w:pPr>
      <w:pStyle w:val="Header"/>
    </w:pPr>
    <w:r>
      <w:t>Age Friendly Community Plan – Golden: July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E41EAE"/>
    <w:multiLevelType w:val="hybridMultilevel"/>
    <w:tmpl w:val="38285A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FD11DF"/>
    <w:multiLevelType w:val="hybridMultilevel"/>
    <w:tmpl w:val="9448F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E1AB4"/>
    <w:multiLevelType w:val="hybridMultilevel"/>
    <w:tmpl w:val="56148E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D126B"/>
    <w:multiLevelType w:val="hybridMultilevel"/>
    <w:tmpl w:val="81E6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4AF62A"/>
    <w:multiLevelType w:val="hybridMultilevel"/>
    <w:tmpl w:val="31BAD470"/>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6940217"/>
    <w:multiLevelType w:val="hybridMultilevel"/>
    <w:tmpl w:val="BBD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01DCC"/>
    <w:multiLevelType w:val="hybridMultilevel"/>
    <w:tmpl w:val="BFC0D3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5E293C"/>
    <w:multiLevelType w:val="hybridMultilevel"/>
    <w:tmpl w:val="5DB0B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EB41A5"/>
    <w:multiLevelType w:val="hybridMultilevel"/>
    <w:tmpl w:val="28CC721C"/>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CD19A5"/>
    <w:multiLevelType w:val="multilevel"/>
    <w:tmpl w:val="0CC0640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DD712F8"/>
    <w:multiLevelType w:val="multilevel"/>
    <w:tmpl w:val="67AA60B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E4775BA"/>
    <w:multiLevelType w:val="hybridMultilevel"/>
    <w:tmpl w:val="6A2C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391E91"/>
    <w:multiLevelType w:val="hybridMultilevel"/>
    <w:tmpl w:val="BE46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9A1D7D"/>
    <w:multiLevelType w:val="hybridMultilevel"/>
    <w:tmpl w:val="14266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226674"/>
    <w:multiLevelType w:val="hybridMultilevel"/>
    <w:tmpl w:val="7492A554"/>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EE64AA"/>
    <w:multiLevelType w:val="hybridMultilevel"/>
    <w:tmpl w:val="3E245D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BC38D3"/>
    <w:multiLevelType w:val="hybridMultilevel"/>
    <w:tmpl w:val="6FD4B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812CB0"/>
    <w:multiLevelType w:val="hybridMultilevel"/>
    <w:tmpl w:val="53FAF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016227"/>
    <w:multiLevelType w:val="hybridMultilevel"/>
    <w:tmpl w:val="5F2481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AD4CED"/>
    <w:multiLevelType w:val="hybridMultilevel"/>
    <w:tmpl w:val="076DB1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70A00D8"/>
    <w:multiLevelType w:val="hybridMultilevel"/>
    <w:tmpl w:val="14F44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2756F6"/>
    <w:multiLevelType w:val="hybridMultilevel"/>
    <w:tmpl w:val="BCD830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8426332"/>
    <w:multiLevelType w:val="multilevel"/>
    <w:tmpl w:val="960CB8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87B513C"/>
    <w:multiLevelType w:val="hybridMultilevel"/>
    <w:tmpl w:val="56428CB6"/>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87B6EE8"/>
    <w:multiLevelType w:val="hybridMultilevel"/>
    <w:tmpl w:val="F926AE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DD19E6"/>
    <w:multiLevelType w:val="hybridMultilevel"/>
    <w:tmpl w:val="78667600"/>
    <w:lvl w:ilvl="0" w:tplc="431609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E7252E"/>
    <w:multiLevelType w:val="hybridMultilevel"/>
    <w:tmpl w:val="1292D25A"/>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14584C"/>
    <w:multiLevelType w:val="hybridMultilevel"/>
    <w:tmpl w:val="22C43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A10C3E"/>
    <w:multiLevelType w:val="hybridMultilevel"/>
    <w:tmpl w:val="95021798"/>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0E325A"/>
    <w:multiLevelType w:val="hybridMultilevel"/>
    <w:tmpl w:val="B8EE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58547F"/>
    <w:multiLevelType w:val="hybridMultilevel"/>
    <w:tmpl w:val="83606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820536"/>
    <w:multiLevelType w:val="hybridMultilevel"/>
    <w:tmpl w:val="3E56FDCA"/>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7B5236"/>
    <w:multiLevelType w:val="hybridMultilevel"/>
    <w:tmpl w:val="4F447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9B550F"/>
    <w:multiLevelType w:val="hybridMultilevel"/>
    <w:tmpl w:val="C83075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754953"/>
    <w:multiLevelType w:val="hybridMultilevel"/>
    <w:tmpl w:val="873436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BA3E5B"/>
    <w:multiLevelType w:val="multilevel"/>
    <w:tmpl w:val="F760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044B8B"/>
    <w:multiLevelType w:val="hybridMultilevel"/>
    <w:tmpl w:val="C7F8F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7B7A1D"/>
    <w:multiLevelType w:val="hybridMultilevel"/>
    <w:tmpl w:val="FB78C8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7E8332E"/>
    <w:multiLevelType w:val="multilevel"/>
    <w:tmpl w:val="EA90509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287F3EDA"/>
    <w:multiLevelType w:val="hybridMultilevel"/>
    <w:tmpl w:val="E79CE550"/>
    <w:lvl w:ilvl="0" w:tplc="7CA6483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29B82265"/>
    <w:multiLevelType w:val="hybridMultilevel"/>
    <w:tmpl w:val="80888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886BFD"/>
    <w:multiLevelType w:val="hybridMultilevel"/>
    <w:tmpl w:val="1A6642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C57686"/>
    <w:multiLevelType w:val="hybridMultilevel"/>
    <w:tmpl w:val="9BF0B9B2"/>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C917F2"/>
    <w:multiLevelType w:val="hybridMultilevel"/>
    <w:tmpl w:val="CEAC57CA"/>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666431"/>
    <w:multiLevelType w:val="hybridMultilevel"/>
    <w:tmpl w:val="16900C52"/>
    <w:lvl w:ilvl="0" w:tplc="43160950">
      <w:start w:val="1"/>
      <w:numFmt w:val="decimal"/>
      <w:lvlText w:val="%1."/>
      <w:lvlJc w:val="left"/>
      <w:pPr>
        <w:ind w:left="720" w:hanging="360"/>
      </w:pPr>
      <w:rPr>
        <w:rFonts w:hint="default"/>
      </w:rPr>
    </w:lvl>
    <w:lvl w:ilvl="1" w:tplc="0409000D">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0470BB"/>
    <w:multiLevelType w:val="hybridMultilevel"/>
    <w:tmpl w:val="78667600"/>
    <w:lvl w:ilvl="0" w:tplc="431609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4211A4"/>
    <w:multiLevelType w:val="hybridMultilevel"/>
    <w:tmpl w:val="FFB679CE"/>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480534F"/>
    <w:multiLevelType w:val="hybridMultilevel"/>
    <w:tmpl w:val="701200F0"/>
    <w:lvl w:ilvl="0" w:tplc="EE04BD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281485"/>
    <w:multiLevelType w:val="hybridMultilevel"/>
    <w:tmpl w:val="E3DE71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967769E"/>
    <w:multiLevelType w:val="hybridMultilevel"/>
    <w:tmpl w:val="9BF6AD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A0324B"/>
    <w:multiLevelType w:val="multilevel"/>
    <w:tmpl w:val="E390D058"/>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nsid w:val="3FD47274"/>
    <w:multiLevelType w:val="hybridMultilevel"/>
    <w:tmpl w:val="34C826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13B25FB"/>
    <w:multiLevelType w:val="hybridMultilevel"/>
    <w:tmpl w:val="ACEC6B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845766"/>
    <w:multiLevelType w:val="hybridMultilevel"/>
    <w:tmpl w:val="5700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4105118"/>
    <w:multiLevelType w:val="multilevel"/>
    <w:tmpl w:val="BC0E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53D69CA"/>
    <w:multiLevelType w:val="hybridMultilevel"/>
    <w:tmpl w:val="531E2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5D40E1E"/>
    <w:multiLevelType w:val="multilevel"/>
    <w:tmpl w:val="71DA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5D40F22"/>
    <w:multiLevelType w:val="hybridMultilevel"/>
    <w:tmpl w:val="893EBA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6B30886"/>
    <w:multiLevelType w:val="hybridMultilevel"/>
    <w:tmpl w:val="7990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B427F9"/>
    <w:multiLevelType w:val="hybridMultilevel"/>
    <w:tmpl w:val="872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682A7E"/>
    <w:multiLevelType w:val="hybridMultilevel"/>
    <w:tmpl w:val="C2C0D9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93F3782"/>
    <w:multiLevelType w:val="hybridMultilevel"/>
    <w:tmpl w:val="81C86B1A"/>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9B30E4D"/>
    <w:multiLevelType w:val="hybridMultilevel"/>
    <w:tmpl w:val="9EB4F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9FD3EC7"/>
    <w:multiLevelType w:val="hybridMultilevel"/>
    <w:tmpl w:val="7B04D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AB375B3"/>
    <w:multiLevelType w:val="hybridMultilevel"/>
    <w:tmpl w:val="325C5264"/>
    <w:lvl w:ilvl="0" w:tplc="EE04BD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C0824CF"/>
    <w:multiLevelType w:val="hybridMultilevel"/>
    <w:tmpl w:val="9AC01EB8"/>
    <w:lvl w:ilvl="0" w:tplc="D81C46C6">
      <w:start w:val="1"/>
      <w:numFmt w:val="decimal"/>
      <w:lvlText w:val="%1."/>
      <w:lvlJc w:val="left"/>
      <w:pPr>
        <w:tabs>
          <w:tab w:val="num" w:pos="720"/>
        </w:tabs>
        <w:ind w:left="720" w:hanging="360"/>
      </w:pPr>
    </w:lvl>
    <w:lvl w:ilvl="1" w:tplc="6FB05006">
      <w:start w:val="1"/>
      <w:numFmt w:val="decimal"/>
      <w:lvlText w:val="%2."/>
      <w:lvlJc w:val="left"/>
      <w:pPr>
        <w:tabs>
          <w:tab w:val="num" w:pos="1440"/>
        </w:tabs>
        <w:ind w:left="1440" w:hanging="360"/>
      </w:pPr>
    </w:lvl>
    <w:lvl w:ilvl="2" w:tplc="577A7528" w:tentative="1">
      <w:start w:val="1"/>
      <w:numFmt w:val="decimal"/>
      <w:lvlText w:val="%3."/>
      <w:lvlJc w:val="left"/>
      <w:pPr>
        <w:tabs>
          <w:tab w:val="num" w:pos="2160"/>
        </w:tabs>
        <w:ind w:left="2160" w:hanging="360"/>
      </w:pPr>
    </w:lvl>
    <w:lvl w:ilvl="3" w:tplc="17264EF6" w:tentative="1">
      <w:start w:val="1"/>
      <w:numFmt w:val="decimal"/>
      <w:lvlText w:val="%4."/>
      <w:lvlJc w:val="left"/>
      <w:pPr>
        <w:tabs>
          <w:tab w:val="num" w:pos="2880"/>
        </w:tabs>
        <w:ind w:left="2880" w:hanging="360"/>
      </w:pPr>
    </w:lvl>
    <w:lvl w:ilvl="4" w:tplc="B3BCAB18" w:tentative="1">
      <w:start w:val="1"/>
      <w:numFmt w:val="decimal"/>
      <w:lvlText w:val="%5."/>
      <w:lvlJc w:val="left"/>
      <w:pPr>
        <w:tabs>
          <w:tab w:val="num" w:pos="3600"/>
        </w:tabs>
        <w:ind w:left="3600" w:hanging="360"/>
      </w:pPr>
    </w:lvl>
    <w:lvl w:ilvl="5" w:tplc="402C46E8" w:tentative="1">
      <w:start w:val="1"/>
      <w:numFmt w:val="decimal"/>
      <w:lvlText w:val="%6."/>
      <w:lvlJc w:val="left"/>
      <w:pPr>
        <w:tabs>
          <w:tab w:val="num" w:pos="4320"/>
        </w:tabs>
        <w:ind w:left="4320" w:hanging="360"/>
      </w:pPr>
    </w:lvl>
    <w:lvl w:ilvl="6" w:tplc="97CAA3C4" w:tentative="1">
      <w:start w:val="1"/>
      <w:numFmt w:val="decimal"/>
      <w:lvlText w:val="%7."/>
      <w:lvlJc w:val="left"/>
      <w:pPr>
        <w:tabs>
          <w:tab w:val="num" w:pos="5040"/>
        </w:tabs>
        <w:ind w:left="5040" w:hanging="360"/>
      </w:pPr>
    </w:lvl>
    <w:lvl w:ilvl="7" w:tplc="2EDE4202" w:tentative="1">
      <w:start w:val="1"/>
      <w:numFmt w:val="decimal"/>
      <w:lvlText w:val="%8."/>
      <w:lvlJc w:val="left"/>
      <w:pPr>
        <w:tabs>
          <w:tab w:val="num" w:pos="5760"/>
        </w:tabs>
        <w:ind w:left="5760" w:hanging="360"/>
      </w:pPr>
    </w:lvl>
    <w:lvl w:ilvl="8" w:tplc="A860F056" w:tentative="1">
      <w:start w:val="1"/>
      <w:numFmt w:val="decimal"/>
      <w:lvlText w:val="%9."/>
      <w:lvlJc w:val="left"/>
      <w:pPr>
        <w:tabs>
          <w:tab w:val="num" w:pos="6480"/>
        </w:tabs>
        <w:ind w:left="6480" w:hanging="360"/>
      </w:pPr>
    </w:lvl>
  </w:abstractNum>
  <w:abstractNum w:abstractNumId="66">
    <w:nsid w:val="4CFA510D"/>
    <w:multiLevelType w:val="hybridMultilevel"/>
    <w:tmpl w:val="2CE0EE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DF0297C"/>
    <w:multiLevelType w:val="hybridMultilevel"/>
    <w:tmpl w:val="5E78BB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18338A"/>
    <w:multiLevelType w:val="hybridMultilevel"/>
    <w:tmpl w:val="CD90CBD2"/>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21176F"/>
    <w:multiLevelType w:val="hybridMultilevel"/>
    <w:tmpl w:val="6E507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02443EE"/>
    <w:multiLevelType w:val="hybridMultilevel"/>
    <w:tmpl w:val="6242F812"/>
    <w:lvl w:ilvl="0" w:tplc="4FA8591C">
      <w:start w:val="1"/>
      <w:numFmt w:val="bullet"/>
      <w:lvlText w:val="•"/>
      <w:lvlJc w:val="left"/>
      <w:pPr>
        <w:tabs>
          <w:tab w:val="num" w:pos="720"/>
        </w:tabs>
        <w:ind w:left="720" w:hanging="360"/>
      </w:pPr>
      <w:rPr>
        <w:rFonts w:ascii="Arial" w:hAnsi="Arial" w:hint="default"/>
      </w:rPr>
    </w:lvl>
    <w:lvl w:ilvl="1" w:tplc="018A4A62" w:tentative="1">
      <w:start w:val="1"/>
      <w:numFmt w:val="bullet"/>
      <w:lvlText w:val="•"/>
      <w:lvlJc w:val="left"/>
      <w:pPr>
        <w:tabs>
          <w:tab w:val="num" w:pos="1440"/>
        </w:tabs>
        <w:ind w:left="1440" w:hanging="360"/>
      </w:pPr>
      <w:rPr>
        <w:rFonts w:ascii="Arial" w:hAnsi="Arial" w:hint="default"/>
      </w:rPr>
    </w:lvl>
    <w:lvl w:ilvl="2" w:tplc="2A4642A0" w:tentative="1">
      <w:start w:val="1"/>
      <w:numFmt w:val="bullet"/>
      <w:lvlText w:val="•"/>
      <w:lvlJc w:val="left"/>
      <w:pPr>
        <w:tabs>
          <w:tab w:val="num" w:pos="2160"/>
        </w:tabs>
        <w:ind w:left="2160" w:hanging="360"/>
      </w:pPr>
      <w:rPr>
        <w:rFonts w:ascii="Arial" w:hAnsi="Arial" w:hint="default"/>
      </w:rPr>
    </w:lvl>
    <w:lvl w:ilvl="3" w:tplc="4A1C7740" w:tentative="1">
      <w:start w:val="1"/>
      <w:numFmt w:val="bullet"/>
      <w:lvlText w:val="•"/>
      <w:lvlJc w:val="left"/>
      <w:pPr>
        <w:tabs>
          <w:tab w:val="num" w:pos="2880"/>
        </w:tabs>
        <w:ind w:left="2880" w:hanging="360"/>
      </w:pPr>
      <w:rPr>
        <w:rFonts w:ascii="Arial" w:hAnsi="Arial" w:hint="default"/>
      </w:rPr>
    </w:lvl>
    <w:lvl w:ilvl="4" w:tplc="5532B34E" w:tentative="1">
      <w:start w:val="1"/>
      <w:numFmt w:val="bullet"/>
      <w:lvlText w:val="•"/>
      <w:lvlJc w:val="left"/>
      <w:pPr>
        <w:tabs>
          <w:tab w:val="num" w:pos="3600"/>
        </w:tabs>
        <w:ind w:left="3600" w:hanging="360"/>
      </w:pPr>
      <w:rPr>
        <w:rFonts w:ascii="Arial" w:hAnsi="Arial" w:hint="default"/>
      </w:rPr>
    </w:lvl>
    <w:lvl w:ilvl="5" w:tplc="5F522740" w:tentative="1">
      <w:start w:val="1"/>
      <w:numFmt w:val="bullet"/>
      <w:lvlText w:val="•"/>
      <w:lvlJc w:val="left"/>
      <w:pPr>
        <w:tabs>
          <w:tab w:val="num" w:pos="4320"/>
        </w:tabs>
        <w:ind w:left="4320" w:hanging="360"/>
      </w:pPr>
      <w:rPr>
        <w:rFonts w:ascii="Arial" w:hAnsi="Arial" w:hint="default"/>
      </w:rPr>
    </w:lvl>
    <w:lvl w:ilvl="6" w:tplc="4216B93A" w:tentative="1">
      <w:start w:val="1"/>
      <w:numFmt w:val="bullet"/>
      <w:lvlText w:val="•"/>
      <w:lvlJc w:val="left"/>
      <w:pPr>
        <w:tabs>
          <w:tab w:val="num" w:pos="5040"/>
        </w:tabs>
        <w:ind w:left="5040" w:hanging="360"/>
      </w:pPr>
      <w:rPr>
        <w:rFonts w:ascii="Arial" w:hAnsi="Arial" w:hint="default"/>
      </w:rPr>
    </w:lvl>
    <w:lvl w:ilvl="7" w:tplc="6C3E1E4E" w:tentative="1">
      <w:start w:val="1"/>
      <w:numFmt w:val="bullet"/>
      <w:lvlText w:val="•"/>
      <w:lvlJc w:val="left"/>
      <w:pPr>
        <w:tabs>
          <w:tab w:val="num" w:pos="5760"/>
        </w:tabs>
        <w:ind w:left="5760" w:hanging="360"/>
      </w:pPr>
      <w:rPr>
        <w:rFonts w:ascii="Arial" w:hAnsi="Arial" w:hint="default"/>
      </w:rPr>
    </w:lvl>
    <w:lvl w:ilvl="8" w:tplc="DAF8F544" w:tentative="1">
      <w:start w:val="1"/>
      <w:numFmt w:val="bullet"/>
      <w:lvlText w:val="•"/>
      <w:lvlJc w:val="left"/>
      <w:pPr>
        <w:tabs>
          <w:tab w:val="num" w:pos="6480"/>
        </w:tabs>
        <w:ind w:left="6480" w:hanging="360"/>
      </w:pPr>
      <w:rPr>
        <w:rFonts w:ascii="Arial" w:hAnsi="Arial" w:hint="default"/>
      </w:rPr>
    </w:lvl>
  </w:abstractNum>
  <w:abstractNum w:abstractNumId="71">
    <w:nsid w:val="52460FFB"/>
    <w:multiLevelType w:val="hybridMultilevel"/>
    <w:tmpl w:val="8828D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3361598"/>
    <w:multiLevelType w:val="hybridMultilevel"/>
    <w:tmpl w:val="58AC4C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33863A0"/>
    <w:multiLevelType w:val="hybridMultilevel"/>
    <w:tmpl w:val="96C8F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37B695F"/>
    <w:multiLevelType w:val="hybridMultilevel"/>
    <w:tmpl w:val="6C0EF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5085B2F"/>
    <w:multiLevelType w:val="hybridMultilevel"/>
    <w:tmpl w:val="BD3C188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553F194D"/>
    <w:multiLevelType w:val="hybridMultilevel"/>
    <w:tmpl w:val="AE1AA2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5402D11"/>
    <w:multiLevelType w:val="hybridMultilevel"/>
    <w:tmpl w:val="35F0A4D2"/>
    <w:lvl w:ilvl="0" w:tplc="7CA6483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573D06DA"/>
    <w:multiLevelType w:val="multilevel"/>
    <w:tmpl w:val="03BA4F3E"/>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57F6517D"/>
    <w:multiLevelType w:val="multilevel"/>
    <w:tmpl w:val="19BA77E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5875553D"/>
    <w:multiLevelType w:val="hybridMultilevel"/>
    <w:tmpl w:val="B10A7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B27349"/>
    <w:multiLevelType w:val="hybridMultilevel"/>
    <w:tmpl w:val="EF4E0E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8D35CA3"/>
    <w:multiLevelType w:val="hybridMultilevel"/>
    <w:tmpl w:val="4AC83FCA"/>
    <w:lvl w:ilvl="0" w:tplc="EE04B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9317CC9"/>
    <w:multiLevelType w:val="multilevel"/>
    <w:tmpl w:val="8078227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nsid w:val="5B43730A"/>
    <w:multiLevelType w:val="hybridMultilevel"/>
    <w:tmpl w:val="203ACB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BDE1AA8"/>
    <w:multiLevelType w:val="hybridMultilevel"/>
    <w:tmpl w:val="C7E63A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09B623E"/>
    <w:multiLevelType w:val="hybridMultilevel"/>
    <w:tmpl w:val="531838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0CE7F73"/>
    <w:multiLevelType w:val="hybridMultilevel"/>
    <w:tmpl w:val="6CDEE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810BD4"/>
    <w:multiLevelType w:val="hybridMultilevel"/>
    <w:tmpl w:val="0B3C43FA"/>
    <w:lvl w:ilvl="0" w:tplc="51161D38">
      <w:start w:val="1"/>
      <w:numFmt w:val="decimal"/>
      <w:lvlText w:val="%1."/>
      <w:lvlJc w:val="left"/>
      <w:pPr>
        <w:tabs>
          <w:tab w:val="num" w:pos="720"/>
        </w:tabs>
        <w:ind w:left="720" w:hanging="360"/>
      </w:pPr>
    </w:lvl>
    <w:lvl w:ilvl="1" w:tplc="3A0AE0E8" w:tentative="1">
      <w:start w:val="1"/>
      <w:numFmt w:val="decimal"/>
      <w:lvlText w:val="%2."/>
      <w:lvlJc w:val="left"/>
      <w:pPr>
        <w:tabs>
          <w:tab w:val="num" w:pos="1440"/>
        </w:tabs>
        <w:ind w:left="1440" w:hanging="360"/>
      </w:pPr>
    </w:lvl>
    <w:lvl w:ilvl="2" w:tplc="D4984AB6" w:tentative="1">
      <w:start w:val="1"/>
      <w:numFmt w:val="decimal"/>
      <w:lvlText w:val="%3."/>
      <w:lvlJc w:val="left"/>
      <w:pPr>
        <w:tabs>
          <w:tab w:val="num" w:pos="2160"/>
        </w:tabs>
        <w:ind w:left="2160" w:hanging="360"/>
      </w:pPr>
    </w:lvl>
    <w:lvl w:ilvl="3" w:tplc="B20017F6" w:tentative="1">
      <w:start w:val="1"/>
      <w:numFmt w:val="decimal"/>
      <w:lvlText w:val="%4."/>
      <w:lvlJc w:val="left"/>
      <w:pPr>
        <w:tabs>
          <w:tab w:val="num" w:pos="2880"/>
        </w:tabs>
        <w:ind w:left="2880" w:hanging="360"/>
      </w:pPr>
    </w:lvl>
    <w:lvl w:ilvl="4" w:tplc="8DBA8B84" w:tentative="1">
      <w:start w:val="1"/>
      <w:numFmt w:val="decimal"/>
      <w:lvlText w:val="%5."/>
      <w:lvlJc w:val="left"/>
      <w:pPr>
        <w:tabs>
          <w:tab w:val="num" w:pos="3600"/>
        </w:tabs>
        <w:ind w:left="3600" w:hanging="360"/>
      </w:pPr>
    </w:lvl>
    <w:lvl w:ilvl="5" w:tplc="C3007F3C" w:tentative="1">
      <w:start w:val="1"/>
      <w:numFmt w:val="decimal"/>
      <w:lvlText w:val="%6."/>
      <w:lvlJc w:val="left"/>
      <w:pPr>
        <w:tabs>
          <w:tab w:val="num" w:pos="4320"/>
        </w:tabs>
        <w:ind w:left="4320" w:hanging="360"/>
      </w:pPr>
    </w:lvl>
    <w:lvl w:ilvl="6" w:tplc="BD40E904" w:tentative="1">
      <w:start w:val="1"/>
      <w:numFmt w:val="decimal"/>
      <w:lvlText w:val="%7."/>
      <w:lvlJc w:val="left"/>
      <w:pPr>
        <w:tabs>
          <w:tab w:val="num" w:pos="5040"/>
        </w:tabs>
        <w:ind w:left="5040" w:hanging="360"/>
      </w:pPr>
    </w:lvl>
    <w:lvl w:ilvl="7" w:tplc="F2A6676E" w:tentative="1">
      <w:start w:val="1"/>
      <w:numFmt w:val="decimal"/>
      <w:lvlText w:val="%8."/>
      <w:lvlJc w:val="left"/>
      <w:pPr>
        <w:tabs>
          <w:tab w:val="num" w:pos="5760"/>
        </w:tabs>
        <w:ind w:left="5760" w:hanging="360"/>
      </w:pPr>
    </w:lvl>
    <w:lvl w:ilvl="8" w:tplc="851E583E" w:tentative="1">
      <w:start w:val="1"/>
      <w:numFmt w:val="decimal"/>
      <w:lvlText w:val="%9."/>
      <w:lvlJc w:val="left"/>
      <w:pPr>
        <w:tabs>
          <w:tab w:val="num" w:pos="6480"/>
        </w:tabs>
        <w:ind w:left="6480" w:hanging="360"/>
      </w:pPr>
    </w:lvl>
  </w:abstractNum>
  <w:abstractNum w:abstractNumId="89">
    <w:nsid w:val="63BA1462"/>
    <w:multiLevelType w:val="hybridMultilevel"/>
    <w:tmpl w:val="6BC4BE5E"/>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DB0687"/>
    <w:multiLevelType w:val="hybridMultilevel"/>
    <w:tmpl w:val="30B2A1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3E6429D"/>
    <w:multiLevelType w:val="hybridMultilevel"/>
    <w:tmpl w:val="69C66C66"/>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6133B77"/>
    <w:multiLevelType w:val="hybridMultilevel"/>
    <w:tmpl w:val="139830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79462B1"/>
    <w:multiLevelType w:val="hybridMultilevel"/>
    <w:tmpl w:val="D5222F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AA24D7"/>
    <w:multiLevelType w:val="hybridMultilevel"/>
    <w:tmpl w:val="E862948E"/>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8347300"/>
    <w:multiLevelType w:val="multilevel"/>
    <w:tmpl w:val="1028236E"/>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nsid w:val="68F42D62"/>
    <w:multiLevelType w:val="hybridMultilevel"/>
    <w:tmpl w:val="9162FA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9540E1E"/>
    <w:multiLevelType w:val="hybridMultilevel"/>
    <w:tmpl w:val="9BA0F36E"/>
    <w:lvl w:ilvl="0" w:tplc="7CA6483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A0F1B42"/>
    <w:multiLevelType w:val="hybridMultilevel"/>
    <w:tmpl w:val="C1CE9F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A2F5016"/>
    <w:multiLevelType w:val="hybridMultilevel"/>
    <w:tmpl w:val="366A07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BA619C9"/>
    <w:multiLevelType w:val="hybridMultilevel"/>
    <w:tmpl w:val="C6380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BBB3C83"/>
    <w:multiLevelType w:val="hybridMultilevel"/>
    <w:tmpl w:val="15722B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BD76F10"/>
    <w:multiLevelType w:val="hybridMultilevel"/>
    <w:tmpl w:val="0B2A9F9A"/>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EA4499"/>
    <w:multiLevelType w:val="hybridMultilevel"/>
    <w:tmpl w:val="C9041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C5B3681"/>
    <w:multiLevelType w:val="hybridMultilevel"/>
    <w:tmpl w:val="5B9841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C665A7B"/>
    <w:multiLevelType w:val="hybridMultilevel"/>
    <w:tmpl w:val="BE94E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C7C15B8"/>
    <w:multiLevelType w:val="hybridMultilevel"/>
    <w:tmpl w:val="B62A18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C930579"/>
    <w:multiLevelType w:val="hybridMultilevel"/>
    <w:tmpl w:val="63D2F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D2454EC"/>
    <w:multiLevelType w:val="hybridMultilevel"/>
    <w:tmpl w:val="30AEDA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DA51737"/>
    <w:multiLevelType w:val="hybridMultilevel"/>
    <w:tmpl w:val="9B1ACD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DC44466"/>
    <w:multiLevelType w:val="hybridMultilevel"/>
    <w:tmpl w:val="9D160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07A4877"/>
    <w:multiLevelType w:val="hybridMultilevel"/>
    <w:tmpl w:val="8C32E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1A04BBA"/>
    <w:multiLevelType w:val="hybridMultilevel"/>
    <w:tmpl w:val="C0308520"/>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EF25D8"/>
    <w:multiLevelType w:val="hybridMultilevel"/>
    <w:tmpl w:val="022A4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24D3497"/>
    <w:multiLevelType w:val="hybridMultilevel"/>
    <w:tmpl w:val="89B6A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2561E50"/>
    <w:multiLevelType w:val="hybridMultilevel"/>
    <w:tmpl w:val="0FCA3B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72A15A89"/>
    <w:multiLevelType w:val="hybridMultilevel"/>
    <w:tmpl w:val="1EF86E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D5276B"/>
    <w:multiLevelType w:val="hybridMultilevel"/>
    <w:tmpl w:val="FFB0C51E"/>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4DE3584"/>
    <w:multiLevelType w:val="hybridMultilevel"/>
    <w:tmpl w:val="B48AC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62E0A0D"/>
    <w:multiLevelType w:val="hybridMultilevel"/>
    <w:tmpl w:val="ADFA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6F73318"/>
    <w:multiLevelType w:val="multilevel"/>
    <w:tmpl w:val="0B46D570"/>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1">
    <w:nsid w:val="7878716E"/>
    <w:multiLevelType w:val="hybridMultilevel"/>
    <w:tmpl w:val="8DA472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8DB3588"/>
    <w:multiLevelType w:val="hybridMultilevel"/>
    <w:tmpl w:val="D802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9963706"/>
    <w:multiLevelType w:val="hybridMultilevel"/>
    <w:tmpl w:val="42F03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A526E9C"/>
    <w:multiLevelType w:val="multilevel"/>
    <w:tmpl w:val="3EF0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AC36C31"/>
    <w:multiLevelType w:val="hybridMultilevel"/>
    <w:tmpl w:val="E8D24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B3C7FEE"/>
    <w:multiLevelType w:val="multilevel"/>
    <w:tmpl w:val="5A76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BB23ADC"/>
    <w:multiLevelType w:val="hybridMultilevel"/>
    <w:tmpl w:val="7C02DB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C08217B"/>
    <w:multiLevelType w:val="hybridMultilevel"/>
    <w:tmpl w:val="2C8E8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260062"/>
    <w:multiLevelType w:val="hybridMultilevel"/>
    <w:tmpl w:val="CAEA20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C4B1605"/>
    <w:multiLevelType w:val="hybridMultilevel"/>
    <w:tmpl w:val="CBEEF25E"/>
    <w:lvl w:ilvl="0" w:tplc="7CA6483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E561060"/>
    <w:multiLevelType w:val="hybridMultilevel"/>
    <w:tmpl w:val="C5F24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E5901AB"/>
    <w:multiLevelType w:val="hybridMultilevel"/>
    <w:tmpl w:val="5866AD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EE03083"/>
    <w:multiLevelType w:val="hybridMultilevel"/>
    <w:tmpl w:val="E4CC0088"/>
    <w:lvl w:ilvl="0" w:tplc="761EE884">
      <w:start w:val="4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FA412B9"/>
    <w:multiLevelType w:val="hybridMultilevel"/>
    <w:tmpl w:val="139CB102"/>
    <w:lvl w:ilvl="0" w:tplc="9A681062">
      <w:start w:val="1"/>
      <w:numFmt w:val="decimal"/>
      <w:lvlText w:val="%1."/>
      <w:lvlJc w:val="left"/>
      <w:pPr>
        <w:tabs>
          <w:tab w:val="num" w:pos="720"/>
        </w:tabs>
        <w:ind w:left="720" w:hanging="360"/>
      </w:pPr>
      <w:rPr>
        <w:rFonts w:hint="default"/>
      </w:rPr>
    </w:lvl>
    <w:lvl w:ilvl="1" w:tplc="6FB05006" w:tentative="1">
      <w:start w:val="1"/>
      <w:numFmt w:val="decimal"/>
      <w:lvlText w:val="%2."/>
      <w:lvlJc w:val="left"/>
      <w:pPr>
        <w:tabs>
          <w:tab w:val="num" w:pos="1440"/>
        </w:tabs>
        <w:ind w:left="1440" w:hanging="360"/>
      </w:pPr>
    </w:lvl>
    <w:lvl w:ilvl="2" w:tplc="577A7528" w:tentative="1">
      <w:start w:val="1"/>
      <w:numFmt w:val="decimal"/>
      <w:lvlText w:val="%3."/>
      <w:lvlJc w:val="left"/>
      <w:pPr>
        <w:tabs>
          <w:tab w:val="num" w:pos="2160"/>
        </w:tabs>
        <w:ind w:left="2160" w:hanging="360"/>
      </w:pPr>
    </w:lvl>
    <w:lvl w:ilvl="3" w:tplc="17264EF6" w:tentative="1">
      <w:start w:val="1"/>
      <w:numFmt w:val="decimal"/>
      <w:lvlText w:val="%4."/>
      <w:lvlJc w:val="left"/>
      <w:pPr>
        <w:tabs>
          <w:tab w:val="num" w:pos="2880"/>
        </w:tabs>
        <w:ind w:left="2880" w:hanging="360"/>
      </w:pPr>
    </w:lvl>
    <w:lvl w:ilvl="4" w:tplc="B3BCAB18" w:tentative="1">
      <w:start w:val="1"/>
      <w:numFmt w:val="decimal"/>
      <w:lvlText w:val="%5."/>
      <w:lvlJc w:val="left"/>
      <w:pPr>
        <w:tabs>
          <w:tab w:val="num" w:pos="3600"/>
        </w:tabs>
        <w:ind w:left="3600" w:hanging="360"/>
      </w:pPr>
    </w:lvl>
    <w:lvl w:ilvl="5" w:tplc="402C46E8" w:tentative="1">
      <w:start w:val="1"/>
      <w:numFmt w:val="decimal"/>
      <w:lvlText w:val="%6."/>
      <w:lvlJc w:val="left"/>
      <w:pPr>
        <w:tabs>
          <w:tab w:val="num" w:pos="4320"/>
        </w:tabs>
        <w:ind w:left="4320" w:hanging="360"/>
      </w:pPr>
    </w:lvl>
    <w:lvl w:ilvl="6" w:tplc="97CAA3C4" w:tentative="1">
      <w:start w:val="1"/>
      <w:numFmt w:val="decimal"/>
      <w:lvlText w:val="%7."/>
      <w:lvlJc w:val="left"/>
      <w:pPr>
        <w:tabs>
          <w:tab w:val="num" w:pos="5040"/>
        </w:tabs>
        <w:ind w:left="5040" w:hanging="360"/>
      </w:pPr>
    </w:lvl>
    <w:lvl w:ilvl="7" w:tplc="2EDE4202" w:tentative="1">
      <w:start w:val="1"/>
      <w:numFmt w:val="decimal"/>
      <w:lvlText w:val="%8."/>
      <w:lvlJc w:val="left"/>
      <w:pPr>
        <w:tabs>
          <w:tab w:val="num" w:pos="5760"/>
        </w:tabs>
        <w:ind w:left="5760" w:hanging="360"/>
      </w:pPr>
    </w:lvl>
    <w:lvl w:ilvl="8" w:tplc="A860F056" w:tentative="1">
      <w:start w:val="1"/>
      <w:numFmt w:val="decimal"/>
      <w:lvlText w:val="%9."/>
      <w:lvlJc w:val="left"/>
      <w:pPr>
        <w:tabs>
          <w:tab w:val="num" w:pos="6480"/>
        </w:tabs>
        <w:ind w:left="6480" w:hanging="360"/>
      </w:pPr>
    </w:lvl>
  </w:abstractNum>
  <w:num w:numId="1">
    <w:abstractNumId w:val="63"/>
  </w:num>
  <w:num w:numId="2">
    <w:abstractNumId w:val="105"/>
  </w:num>
  <w:num w:numId="3">
    <w:abstractNumId w:val="50"/>
  </w:num>
  <w:num w:numId="4">
    <w:abstractNumId w:val="133"/>
  </w:num>
  <w:num w:numId="5">
    <w:abstractNumId w:val="69"/>
  </w:num>
  <w:num w:numId="6">
    <w:abstractNumId w:val="128"/>
  </w:num>
  <w:num w:numId="7">
    <w:abstractNumId w:val="0"/>
  </w:num>
  <w:num w:numId="8">
    <w:abstractNumId w:val="4"/>
  </w:num>
  <w:num w:numId="9">
    <w:abstractNumId w:val="19"/>
  </w:num>
  <w:num w:numId="10">
    <w:abstractNumId w:val="88"/>
  </w:num>
  <w:num w:numId="11">
    <w:abstractNumId w:val="120"/>
  </w:num>
  <w:num w:numId="12">
    <w:abstractNumId w:val="95"/>
  </w:num>
  <w:num w:numId="13">
    <w:abstractNumId w:val="101"/>
  </w:num>
  <w:num w:numId="14">
    <w:abstractNumId w:val="70"/>
  </w:num>
  <w:num w:numId="15">
    <w:abstractNumId w:val="53"/>
  </w:num>
  <w:num w:numId="16">
    <w:abstractNumId w:val="38"/>
  </w:num>
  <w:num w:numId="17">
    <w:abstractNumId w:val="9"/>
  </w:num>
  <w:num w:numId="18">
    <w:abstractNumId w:val="64"/>
  </w:num>
  <w:num w:numId="19">
    <w:abstractNumId w:val="82"/>
  </w:num>
  <w:num w:numId="20">
    <w:abstractNumId w:val="10"/>
  </w:num>
  <w:num w:numId="21">
    <w:abstractNumId w:val="22"/>
  </w:num>
  <w:num w:numId="22">
    <w:abstractNumId w:val="47"/>
  </w:num>
  <w:num w:numId="23">
    <w:abstractNumId w:val="80"/>
  </w:num>
  <w:num w:numId="24">
    <w:abstractNumId w:val="79"/>
  </w:num>
  <w:num w:numId="25">
    <w:abstractNumId w:val="65"/>
  </w:num>
  <w:num w:numId="26">
    <w:abstractNumId w:val="123"/>
  </w:num>
  <w:num w:numId="27">
    <w:abstractNumId w:val="29"/>
  </w:num>
  <w:num w:numId="28">
    <w:abstractNumId w:val="86"/>
  </w:num>
  <w:num w:numId="29">
    <w:abstractNumId w:val="5"/>
  </w:num>
  <w:num w:numId="30">
    <w:abstractNumId w:val="35"/>
  </w:num>
  <w:num w:numId="31">
    <w:abstractNumId w:val="116"/>
  </w:num>
  <w:num w:numId="32">
    <w:abstractNumId w:val="66"/>
  </w:num>
  <w:num w:numId="33">
    <w:abstractNumId w:val="127"/>
  </w:num>
  <w:num w:numId="34">
    <w:abstractNumId w:val="85"/>
  </w:num>
  <w:num w:numId="35">
    <w:abstractNumId w:val="1"/>
  </w:num>
  <w:num w:numId="36">
    <w:abstractNumId w:val="34"/>
  </w:num>
  <w:num w:numId="37">
    <w:abstractNumId w:val="60"/>
  </w:num>
  <w:num w:numId="38">
    <w:abstractNumId w:val="28"/>
  </w:num>
  <w:num w:numId="39">
    <w:abstractNumId w:val="61"/>
  </w:num>
  <w:num w:numId="40">
    <w:abstractNumId w:val="42"/>
  </w:num>
  <w:num w:numId="41">
    <w:abstractNumId w:val="115"/>
  </w:num>
  <w:num w:numId="42">
    <w:abstractNumId w:val="68"/>
  </w:num>
  <w:num w:numId="43">
    <w:abstractNumId w:val="112"/>
  </w:num>
  <w:num w:numId="44">
    <w:abstractNumId w:val="100"/>
  </w:num>
  <w:num w:numId="45">
    <w:abstractNumId w:val="132"/>
  </w:num>
  <w:num w:numId="46">
    <w:abstractNumId w:val="67"/>
  </w:num>
  <w:num w:numId="47">
    <w:abstractNumId w:val="111"/>
  </w:num>
  <w:num w:numId="48">
    <w:abstractNumId w:val="31"/>
  </w:num>
  <w:num w:numId="49">
    <w:abstractNumId w:val="24"/>
  </w:num>
  <w:num w:numId="50">
    <w:abstractNumId w:val="7"/>
  </w:num>
  <w:num w:numId="51">
    <w:abstractNumId w:val="109"/>
  </w:num>
  <w:num w:numId="52">
    <w:abstractNumId w:val="40"/>
  </w:num>
  <w:num w:numId="53">
    <w:abstractNumId w:val="46"/>
  </w:num>
  <w:num w:numId="54">
    <w:abstractNumId w:val="106"/>
  </w:num>
  <w:num w:numId="55">
    <w:abstractNumId w:val="104"/>
  </w:num>
  <w:num w:numId="56">
    <w:abstractNumId w:val="36"/>
  </w:num>
  <w:num w:numId="57">
    <w:abstractNumId w:val="87"/>
  </w:num>
  <w:num w:numId="58">
    <w:abstractNumId w:val="108"/>
  </w:num>
  <w:num w:numId="59">
    <w:abstractNumId w:val="26"/>
  </w:num>
  <w:num w:numId="60">
    <w:abstractNumId w:val="62"/>
  </w:num>
  <w:num w:numId="61">
    <w:abstractNumId w:val="74"/>
  </w:num>
  <w:num w:numId="62">
    <w:abstractNumId w:val="91"/>
  </w:num>
  <w:num w:numId="63">
    <w:abstractNumId w:val="129"/>
  </w:num>
  <w:num w:numId="64">
    <w:abstractNumId w:val="6"/>
  </w:num>
  <w:num w:numId="65">
    <w:abstractNumId w:val="121"/>
  </w:num>
  <w:num w:numId="66">
    <w:abstractNumId w:val="93"/>
  </w:num>
  <w:num w:numId="67">
    <w:abstractNumId w:val="89"/>
  </w:num>
  <w:num w:numId="68">
    <w:abstractNumId w:val="107"/>
  </w:num>
  <w:num w:numId="69">
    <w:abstractNumId w:val="49"/>
  </w:num>
  <w:num w:numId="70">
    <w:abstractNumId w:val="14"/>
  </w:num>
  <w:num w:numId="71">
    <w:abstractNumId w:val="23"/>
  </w:num>
  <w:num w:numId="72">
    <w:abstractNumId w:val="13"/>
  </w:num>
  <w:num w:numId="73">
    <w:abstractNumId w:val="16"/>
  </w:num>
  <w:num w:numId="74">
    <w:abstractNumId w:val="102"/>
  </w:num>
  <w:num w:numId="75">
    <w:abstractNumId w:val="98"/>
  </w:num>
  <w:num w:numId="76">
    <w:abstractNumId w:val="130"/>
  </w:num>
  <w:num w:numId="77">
    <w:abstractNumId w:val="43"/>
  </w:num>
  <w:num w:numId="78">
    <w:abstractNumId w:val="114"/>
  </w:num>
  <w:num w:numId="79">
    <w:abstractNumId w:val="8"/>
  </w:num>
  <w:num w:numId="80">
    <w:abstractNumId w:val="48"/>
  </w:num>
  <w:num w:numId="81">
    <w:abstractNumId w:val="18"/>
  </w:num>
  <w:num w:numId="82">
    <w:abstractNumId w:val="51"/>
  </w:num>
  <w:num w:numId="83">
    <w:abstractNumId w:val="131"/>
  </w:num>
  <w:num w:numId="84">
    <w:abstractNumId w:val="103"/>
  </w:num>
  <w:num w:numId="85">
    <w:abstractNumId w:val="30"/>
  </w:num>
  <w:num w:numId="86">
    <w:abstractNumId w:val="118"/>
  </w:num>
  <w:num w:numId="87">
    <w:abstractNumId w:val="99"/>
  </w:num>
  <w:num w:numId="88">
    <w:abstractNumId w:val="94"/>
  </w:num>
  <w:num w:numId="89">
    <w:abstractNumId w:val="73"/>
  </w:num>
  <w:num w:numId="90">
    <w:abstractNumId w:val="126"/>
  </w:num>
  <w:num w:numId="91">
    <w:abstractNumId w:val="12"/>
  </w:num>
  <w:num w:numId="92">
    <w:abstractNumId w:val="54"/>
  </w:num>
  <w:num w:numId="93">
    <w:abstractNumId w:val="11"/>
  </w:num>
  <w:num w:numId="94">
    <w:abstractNumId w:val="124"/>
  </w:num>
  <w:num w:numId="95">
    <w:abstractNumId w:val="122"/>
  </w:num>
  <w:num w:numId="96">
    <w:abstractNumId w:val="56"/>
  </w:num>
  <w:num w:numId="97">
    <w:abstractNumId w:val="58"/>
  </w:num>
  <w:num w:numId="98">
    <w:abstractNumId w:val="72"/>
  </w:num>
  <w:num w:numId="99">
    <w:abstractNumId w:val="134"/>
  </w:num>
  <w:num w:numId="100">
    <w:abstractNumId w:val="2"/>
  </w:num>
  <w:num w:numId="101">
    <w:abstractNumId w:val="3"/>
  </w:num>
  <w:num w:numId="102">
    <w:abstractNumId w:val="83"/>
  </w:num>
  <w:num w:numId="103">
    <w:abstractNumId w:val="78"/>
  </w:num>
  <w:num w:numId="104">
    <w:abstractNumId w:val="25"/>
  </w:num>
  <w:num w:numId="105">
    <w:abstractNumId w:val="44"/>
  </w:num>
  <w:num w:numId="106">
    <w:abstractNumId w:val="97"/>
  </w:num>
  <w:num w:numId="107">
    <w:abstractNumId w:val="77"/>
  </w:num>
  <w:num w:numId="108">
    <w:abstractNumId w:val="71"/>
  </w:num>
  <w:num w:numId="109">
    <w:abstractNumId w:val="119"/>
  </w:num>
  <w:num w:numId="110">
    <w:abstractNumId w:val="59"/>
  </w:num>
  <w:num w:numId="111">
    <w:abstractNumId w:val="32"/>
  </w:num>
  <w:num w:numId="112">
    <w:abstractNumId w:val="39"/>
  </w:num>
  <w:num w:numId="113">
    <w:abstractNumId w:val="45"/>
  </w:num>
  <w:num w:numId="114">
    <w:abstractNumId w:val="57"/>
  </w:num>
  <w:num w:numId="115">
    <w:abstractNumId w:val="96"/>
  </w:num>
  <w:num w:numId="116">
    <w:abstractNumId w:val="76"/>
  </w:num>
  <w:num w:numId="117">
    <w:abstractNumId w:val="41"/>
  </w:num>
  <w:num w:numId="118">
    <w:abstractNumId w:val="33"/>
  </w:num>
  <w:num w:numId="119">
    <w:abstractNumId w:val="37"/>
  </w:num>
  <w:num w:numId="120">
    <w:abstractNumId w:val="21"/>
  </w:num>
  <w:num w:numId="121">
    <w:abstractNumId w:val="15"/>
  </w:num>
  <w:num w:numId="122">
    <w:abstractNumId w:val="20"/>
  </w:num>
  <w:num w:numId="123">
    <w:abstractNumId w:val="92"/>
  </w:num>
  <w:num w:numId="124">
    <w:abstractNumId w:val="125"/>
  </w:num>
  <w:num w:numId="125">
    <w:abstractNumId w:val="55"/>
  </w:num>
  <w:num w:numId="126">
    <w:abstractNumId w:val="117"/>
  </w:num>
  <w:num w:numId="127">
    <w:abstractNumId w:val="81"/>
  </w:num>
  <w:num w:numId="128">
    <w:abstractNumId w:val="27"/>
  </w:num>
  <w:num w:numId="129">
    <w:abstractNumId w:val="110"/>
  </w:num>
  <w:num w:numId="130">
    <w:abstractNumId w:val="17"/>
  </w:num>
  <w:num w:numId="131">
    <w:abstractNumId w:val="113"/>
  </w:num>
  <w:num w:numId="132">
    <w:abstractNumId w:val="84"/>
  </w:num>
  <w:num w:numId="133">
    <w:abstractNumId w:val="75"/>
  </w:num>
  <w:num w:numId="134">
    <w:abstractNumId w:val="90"/>
  </w:num>
  <w:num w:numId="135">
    <w:abstractNumId w:val="5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050"/>
    <w:rsid w:val="0000059B"/>
    <w:rsid w:val="00005AA6"/>
    <w:rsid w:val="00006203"/>
    <w:rsid w:val="00011D50"/>
    <w:rsid w:val="0002307B"/>
    <w:rsid w:val="0003118D"/>
    <w:rsid w:val="00033CD5"/>
    <w:rsid w:val="00035975"/>
    <w:rsid w:val="00040ABC"/>
    <w:rsid w:val="00045FBD"/>
    <w:rsid w:val="00047D0A"/>
    <w:rsid w:val="00060375"/>
    <w:rsid w:val="00060648"/>
    <w:rsid w:val="00060E6E"/>
    <w:rsid w:val="000657CA"/>
    <w:rsid w:val="000669A0"/>
    <w:rsid w:val="00077FC0"/>
    <w:rsid w:val="00082256"/>
    <w:rsid w:val="000831F9"/>
    <w:rsid w:val="00084919"/>
    <w:rsid w:val="0008533F"/>
    <w:rsid w:val="0009185A"/>
    <w:rsid w:val="00092070"/>
    <w:rsid w:val="0009752D"/>
    <w:rsid w:val="00097A42"/>
    <w:rsid w:val="000A0B8B"/>
    <w:rsid w:val="000A182E"/>
    <w:rsid w:val="000A3558"/>
    <w:rsid w:val="000B00BF"/>
    <w:rsid w:val="000B1F91"/>
    <w:rsid w:val="000B5643"/>
    <w:rsid w:val="000C27F0"/>
    <w:rsid w:val="000C2EE3"/>
    <w:rsid w:val="000D34CA"/>
    <w:rsid w:val="000D3D9D"/>
    <w:rsid w:val="000D457E"/>
    <w:rsid w:val="000E07FB"/>
    <w:rsid w:val="000E420F"/>
    <w:rsid w:val="000E6EB5"/>
    <w:rsid w:val="00102D4B"/>
    <w:rsid w:val="00103B96"/>
    <w:rsid w:val="0010643F"/>
    <w:rsid w:val="0010709B"/>
    <w:rsid w:val="00110F8B"/>
    <w:rsid w:val="00111563"/>
    <w:rsid w:val="001156E0"/>
    <w:rsid w:val="001168FC"/>
    <w:rsid w:val="00116FBD"/>
    <w:rsid w:val="001177ED"/>
    <w:rsid w:val="00122A28"/>
    <w:rsid w:val="0012546A"/>
    <w:rsid w:val="0012612D"/>
    <w:rsid w:val="0013330D"/>
    <w:rsid w:val="00141A13"/>
    <w:rsid w:val="001423B1"/>
    <w:rsid w:val="001423D5"/>
    <w:rsid w:val="001435C6"/>
    <w:rsid w:val="001436E3"/>
    <w:rsid w:val="00144D0C"/>
    <w:rsid w:val="001457D7"/>
    <w:rsid w:val="00145867"/>
    <w:rsid w:val="0014664A"/>
    <w:rsid w:val="00146859"/>
    <w:rsid w:val="0014719F"/>
    <w:rsid w:val="0015142F"/>
    <w:rsid w:val="00153B97"/>
    <w:rsid w:val="00155081"/>
    <w:rsid w:val="00171FF7"/>
    <w:rsid w:val="00174D78"/>
    <w:rsid w:val="0017791F"/>
    <w:rsid w:val="00177922"/>
    <w:rsid w:val="00181EB5"/>
    <w:rsid w:val="001876FE"/>
    <w:rsid w:val="0018789E"/>
    <w:rsid w:val="00190A6D"/>
    <w:rsid w:val="00190B13"/>
    <w:rsid w:val="00191E93"/>
    <w:rsid w:val="00194E17"/>
    <w:rsid w:val="00197FEF"/>
    <w:rsid w:val="001A1265"/>
    <w:rsid w:val="001A57D0"/>
    <w:rsid w:val="001B082F"/>
    <w:rsid w:val="001B6CBE"/>
    <w:rsid w:val="001C26F5"/>
    <w:rsid w:val="001C52ED"/>
    <w:rsid w:val="001D24EF"/>
    <w:rsid w:val="001D719A"/>
    <w:rsid w:val="001E178B"/>
    <w:rsid w:val="001E3195"/>
    <w:rsid w:val="001E3242"/>
    <w:rsid w:val="001E5C52"/>
    <w:rsid w:val="001F0863"/>
    <w:rsid w:val="001F0CC2"/>
    <w:rsid w:val="001F623A"/>
    <w:rsid w:val="001F635F"/>
    <w:rsid w:val="001F74F3"/>
    <w:rsid w:val="001F759A"/>
    <w:rsid w:val="002055A0"/>
    <w:rsid w:val="00213140"/>
    <w:rsid w:val="002151DD"/>
    <w:rsid w:val="00215786"/>
    <w:rsid w:val="00220700"/>
    <w:rsid w:val="00220FE3"/>
    <w:rsid w:val="00221C3C"/>
    <w:rsid w:val="002255A0"/>
    <w:rsid w:val="00226186"/>
    <w:rsid w:val="00233C05"/>
    <w:rsid w:val="00237170"/>
    <w:rsid w:val="002371FA"/>
    <w:rsid w:val="0023753C"/>
    <w:rsid w:val="00242434"/>
    <w:rsid w:val="002463FC"/>
    <w:rsid w:val="0024722F"/>
    <w:rsid w:val="00253478"/>
    <w:rsid w:val="0025498F"/>
    <w:rsid w:val="002606B4"/>
    <w:rsid w:val="00261DAC"/>
    <w:rsid w:val="0027194F"/>
    <w:rsid w:val="00272B07"/>
    <w:rsid w:val="00275375"/>
    <w:rsid w:val="002754BC"/>
    <w:rsid w:val="002819B1"/>
    <w:rsid w:val="00285DBE"/>
    <w:rsid w:val="002901AC"/>
    <w:rsid w:val="00293EFB"/>
    <w:rsid w:val="00295341"/>
    <w:rsid w:val="002A3648"/>
    <w:rsid w:val="002A614B"/>
    <w:rsid w:val="002A6667"/>
    <w:rsid w:val="002A775C"/>
    <w:rsid w:val="002B18BD"/>
    <w:rsid w:val="002B34FA"/>
    <w:rsid w:val="002B410E"/>
    <w:rsid w:val="002B7B16"/>
    <w:rsid w:val="002C3EF9"/>
    <w:rsid w:val="002D1462"/>
    <w:rsid w:val="002D47C6"/>
    <w:rsid w:val="002D5874"/>
    <w:rsid w:val="002D5A6D"/>
    <w:rsid w:val="002D67D0"/>
    <w:rsid w:val="002D6E27"/>
    <w:rsid w:val="002E1BFA"/>
    <w:rsid w:val="002E643F"/>
    <w:rsid w:val="002E6BA2"/>
    <w:rsid w:val="002E7ACD"/>
    <w:rsid w:val="002F126A"/>
    <w:rsid w:val="002F2450"/>
    <w:rsid w:val="002F5295"/>
    <w:rsid w:val="003006D6"/>
    <w:rsid w:val="003007D5"/>
    <w:rsid w:val="003007F0"/>
    <w:rsid w:val="00300939"/>
    <w:rsid w:val="00301DD0"/>
    <w:rsid w:val="0030435D"/>
    <w:rsid w:val="00307E96"/>
    <w:rsid w:val="00311735"/>
    <w:rsid w:val="00312004"/>
    <w:rsid w:val="0031326A"/>
    <w:rsid w:val="003142D7"/>
    <w:rsid w:val="00321496"/>
    <w:rsid w:val="00327E24"/>
    <w:rsid w:val="00331E0D"/>
    <w:rsid w:val="00332D6F"/>
    <w:rsid w:val="00334302"/>
    <w:rsid w:val="00341382"/>
    <w:rsid w:val="00342B06"/>
    <w:rsid w:val="003448B2"/>
    <w:rsid w:val="003544C2"/>
    <w:rsid w:val="0036042F"/>
    <w:rsid w:val="00364792"/>
    <w:rsid w:val="003669EF"/>
    <w:rsid w:val="0037091B"/>
    <w:rsid w:val="003746CF"/>
    <w:rsid w:val="00375AEB"/>
    <w:rsid w:val="00376084"/>
    <w:rsid w:val="00385070"/>
    <w:rsid w:val="00390085"/>
    <w:rsid w:val="00391876"/>
    <w:rsid w:val="003935C3"/>
    <w:rsid w:val="00393628"/>
    <w:rsid w:val="00394B23"/>
    <w:rsid w:val="00395BED"/>
    <w:rsid w:val="00397BD6"/>
    <w:rsid w:val="003A0050"/>
    <w:rsid w:val="003A0DE4"/>
    <w:rsid w:val="003A3338"/>
    <w:rsid w:val="003A3FAB"/>
    <w:rsid w:val="003A48DE"/>
    <w:rsid w:val="003A4DA9"/>
    <w:rsid w:val="003A6016"/>
    <w:rsid w:val="003A705F"/>
    <w:rsid w:val="003B02B9"/>
    <w:rsid w:val="003B4165"/>
    <w:rsid w:val="003B5F0E"/>
    <w:rsid w:val="003B680E"/>
    <w:rsid w:val="003C2861"/>
    <w:rsid w:val="003C33E1"/>
    <w:rsid w:val="003C571D"/>
    <w:rsid w:val="003D01C0"/>
    <w:rsid w:val="003D0E4B"/>
    <w:rsid w:val="003D2DE4"/>
    <w:rsid w:val="003D52F8"/>
    <w:rsid w:val="003D64AF"/>
    <w:rsid w:val="003E08E9"/>
    <w:rsid w:val="003E180B"/>
    <w:rsid w:val="003E387B"/>
    <w:rsid w:val="003E673D"/>
    <w:rsid w:val="003F5C15"/>
    <w:rsid w:val="003F5F3C"/>
    <w:rsid w:val="003F63FB"/>
    <w:rsid w:val="003F719A"/>
    <w:rsid w:val="003F7BFF"/>
    <w:rsid w:val="0040114B"/>
    <w:rsid w:val="00405932"/>
    <w:rsid w:val="00406962"/>
    <w:rsid w:val="00410307"/>
    <w:rsid w:val="0041162B"/>
    <w:rsid w:val="00412457"/>
    <w:rsid w:val="00413A4C"/>
    <w:rsid w:val="00416BCF"/>
    <w:rsid w:val="004256A5"/>
    <w:rsid w:val="00426FA9"/>
    <w:rsid w:val="00430782"/>
    <w:rsid w:val="00441856"/>
    <w:rsid w:val="00442170"/>
    <w:rsid w:val="004429FD"/>
    <w:rsid w:val="004436BF"/>
    <w:rsid w:val="00443F41"/>
    <w:rsid w:val="00452187"/>
    <w:rsid w:val="0045457A"/>
    <w:rsid w:val="00456D7A"/>
    <w:rsid w:val="00460377"/>
    <w:rsid w:val="00460FD6"/>
    <w:rsid w:val="0046267C"/>
    <w:rsid w:val="0046273C"/>
    <w:rsid w:val="00464728"/>
    <w:rsid w:val="00467297"/>
    <w:rsid w:val="00467FDE"/>
    <w:rsid w:val="004719F8"/>
    <w:rsid w:val="0047402C"/>
    <w:rsid w:val="00477CA9"/>
    <w:rsid w:val="00480A8B"/>
    <w:rsid w:val="00480DF3"/>
    <w:rsid w:val="004824D1"/>
    <w:rsid w:val="00482644"/>
    <w:rsid w:val="004837DD"/>
    <w:rsid w:val="00486C53"/>
    <w:rsid w:val="00486F3B"/>
    <w:rsid w:val="00494004"/>
    <w:rsid w:val="004941B8"/>
    <w:rsid w:val="0049696F"/>
    <w:rsid w:val="004A0FE7"/>
    <w:rsid w:val="004A48D6"/>
    <w:rsid w:val="004B008E"/>
    <w:rsid w:val="004B3E74"/>
    <w:rsid w:val="004B4DFA"/>
    <w:rsid w:val="004B7D6D"/>
    <w:rsid w:val="004C4762"/>
    <w:rsid w:val="004C5351"/>
    <w:rsid w:val="004C6710"/>
    <w:rsid w:val="004D4AA3"/>
    <w:rsid w:val="004D7D56"/>
    <w:rsid w:val="004E0270"/>
    <w:rsid w:val="004E032B"/>
    <w:rsid w:val="004E6454"/>
    <w:rsid w:val="004E6ADB"/>
    <w:rsid w:val="004F12BB"/>
    <w:rsid w:val="004F26DC"/>
    <w:rsid w:val="004F2AC9"/>
    <w:rsid w:val="004F431C"/>
    <w:rsid w:val="004F5F3C"/>
    <w:rsid w:val="00504BF1"/>
    <w:rsid w:val="005066DE"/>
    <w:rsid w:val="00510698"/>
    <w:rsid w:val="005158A9"/>
    <w:rsid w:val="00515B4E"/>
    <w:rsid w:val="005160D9"/>
    <w:rsid w:val="00521F2E"/>
    <w:rsid w:val="005228DF"/>
    <w:rsid w:val="00525B9A"/>
    <w:rsid w:val="00530F81"/>
    <w:rsid w:val="00531984"/>
    <w:rsid w:val="005329E5"/>
    <w:rsid w:val="00533EEA"/>
    <w:rsid w:val="00536452"/>
    <w:rsid w:val="005365F3"/>
    <w:rsid w:val="005419DB"/>
    <w:rsid w:val="0054494E"/>
    <w:rsid w:val="005550A8"/>
    <w:rsid w:val="00555A0D"/>
    <w:rsid w:val="00562488"/>
    <w:rsid w:val="0056461C"/>
    <w:rsid w:val="0057258B"/>
    <w:rsid w:val="005731AD"/>
    <w:rsid w:val="00584236"/>
    <w:rsid w:val="0058582B"/>
    <w:rsid w:val="005926F3"/>
    <w:rsid w:val="00592AF1"/>
    <w:rsid w:val="005937EF"/>
    <w:rsid w:val="0059455F"/>
    <w:rsid w:val="00596516"/>
    <w:rsid w:val="00597CD3"/>
    <w:rsid w:val="005A00F9"/>
    <w:rsid w:val="005A64D0"/>
    <w:rsid w:val="005B0ABB"/>
    <w:rsid w:val="005B779C"/>
    <w:rsid w:val="005C0352"/>
    <w:rsid w:val="005C1450"/>
    <w:rsid w:val="005C2E34"/>
    <w:rsid w:val="005C4993"/>
    <w:rsid w:val="005D0DAE"/>
    <w:rsid w:val="005D4064"/>
    <w:rsid w:val="005D4F97"/>
    <w:rsid w:val="005D63DA"/>
    <w:rsid w:val="005D6B8F"/>
    <w:rsid w:val="005E072B"/>
    <w:rsid w:val="005F2CBA"/>
    <w:rsid w:val="005F2D49"/>
    <w:rsid w:val="005F7C2F"/>
    <w:rsid w:val="005F7DB6"/>
    <w:rsid w:val="0060249C"/>
    <w:rsid w:val="006169B8"/>
    <w:rsid w:val="0062023B"/>
    <w:rsid w:val="006216D6"/>
    <w:rsid w:val="00624FE6"/>
    <w:rsid w:val="00625C47"/>
    <w:rsid w:val="00631ABC"/>
    <w:rsid w:val="00631CE1"/>
    <w:rsid w:val="006338A4"/>
    <w:rsid w:val="0063449B"/>
    <w:rsid w:val="0064059B"/>
    <w:rsid w:val="00641369"/>
    <w:rsid w:val="0064269C"/>
    <w:rsid w:val="006429FE"/>
    <w:rsid w:val="00643CA9"/>
    <w:rsid w:val="00644E85"/>
    <w:rsid w:val="006451C4"/>
    <w:rsid w:val="006460AC"/>
    <w:rsid w:val="006466F1"/>
    <w:rsid w:val="0065012F"/>
    <w:rsid w:val="0065319C"/>
    <w:rsid w:val="00653C74"/>
    <w:rsid w:val="00663381"/>
    <w:rsid w:val="00664FF0"/>
    <w:rsid w:val="00665C6D"/>
    <w:rsid w:val="00667785"/>
    <w:rsid w:val="0067127E"/>
    <w:rsid w:val="00682E36"/>
    <w:rsid w:val="00684F12"/>
    <w:rsid w:val="00687E5C"/>
    <w:rsid w:val="00693DD1"/>
    <w:rsid w:val="00695422"/>
    <w:rsid w:val="006976F0"/>
    <w:rsid w:val="006A36C3"/>
    <w:rsid w:val="006A383D"/>
    <w:rsid w:val="006A5E4B"/>
    <w:rsid w:val="006A6A5D"/>
    <w:rsid w:val="006B4DF6"/>
    <w:rsid w:val="006B5B34"/>
    <w:rsid w:val="006B69D6"/>
    <w:rsid w:val="006B6D5D"/>
    <w:rsid w:val="006B78C7"/>
    <w:rsid w:val="006D417D"/>
    <w:rsid w:val="006D75AF"/>
    <w:rsid w:val="006D7C9E"/>
    <w:rsid w:val="006E3103"/>
    <w:rsid w:val="006E3F5B"/>
    <w:rsid w:val="006E7EA2"/>
    <w:rsid w:val="006F6DA3"/>
    <w:rsid w:val="00703D2A"/>
    <w:rsid w:val="0070581E"/>
    <w:rsid w:val="0070785C"/>
    <w:rsid w:val="007240D5"/>
    <w:rsid w:val="00725BBF"/>
    <w:rsid w:val="0073027B"/>
    <w:rsid w:val="007321F0"/>
    <w:rsid w:val="00733AB3"/>
    <w:rsid w:val="00734465"/>
    <w:rsid w:val="007348AB"/>
    <w:rsid w:val="00734CCA"/>
    <w:rsid w:val="007362A7"/>
    <w:rsid w:val="00737912"/>
    <w:rsid w:val="00742A6B"/>
    <w:rsid w:val="00744C36"/>
    <w:rsid w:val="00745145"/>
    <w:rsid w:val="0074710E"/>
    <w:rsid w:val="00747339"/>
    <w:rsid w:val="00747DA0"/>
    <w:rsid w:val="00753CC4"/>
    <w:rsid w:val="00761914"/>
    <w:rsid w:val="007650DE"/>
    <w:rsid w:val="00771D67"/>
    <w:rsid w:val="0077263A"/>
    <w:rsid w:val="00785427"/>
    <w:rsid w:val="00787C60"/>
    <w:rsid w:val="0079312E"/>
    <w:rsid w:val="00794279"/>
    <w:rsid w:val="00795BBE"/>
    <w:rsid w:val="00795C1E"/>
    <w:rsid w:val="00796C47"/>
    <w:rsid w:val="00797624"/>
    <w:rsid w:val="007A13AC"/>
    <w:rsid w:val="007A50FA"/>
    <w:rsid w:val="007A5C63"/>
    <w:rsid w:val="007A63FA"/>
    <w:rsid w:val="007C314A"/>
    <w:rsid w:val="007C5697"/>
    <w:rsid w:val="007C5C05"/>
    <w:rsid w:val="007C615E"/>
    <w:rsid w:val="007C70D6"/>
    <w:rsid w:val="007C7F57"/>
    <w:rsid w:val="007D07A1"/>
    <w:rsid w:val="007D0FBE"/>
    <w:rsid w:val="007D575B"/>
    <w:rsid w:val="007E1CF0"/>
    <w:rsid w:val="007E516F"/>
    <w:rsid w:val="007E7442"/>
    <w:rsid w:val="007F25E4"/>
    <w:rsid w:val="007F3A56"/>
    <w:rsid w:val="00801AFC"/>
    <w:rsid w:val="008049AB"/>
    <w:rsid w:val="00804A26"/>
    <w:rsid w:val="00811F20"/>
    <w:rsid w:val="0081293E"/>
    <w:rsid w:val="00814EA0"/>
    <w:rsid w:val="00816B9D"/>
    <w:rsid w:val="00821827"/>
    <w:rsid w:val="00823C97"/>
    <w:rsid w:val="00823F10"/>
    <w:rsid w:val="008255EA"/>
    <w:rsid w:val="00825EFF"/>
    <w:rsid w:val="00826503"/>
    <w:rsid w:val="0082674C"/>
    <w:rsid w:val="00836847"/>
    <w:rsid w:val="008401D5"/>
    <w:rsid w:val="00841AA7"/>
    <w:rsid w:val="0084288B"/>
    <w:rsid w:val="00845B31"/>
    <w:rsid w:val="008473AE"/>
    <w:rsid w:val="0085281B"/>
    <w:rsid w:val="00853A85"/>
    <w:rsid w:val="00855973"/>
    <w:rsid w:val="00857C07"/>
    <w:rsid w:val="00861A0B"/>
    <w:rsid w:val="00861B8F"/>
    <w:rsid w:val="00862619"/>
    <w:rsid w:val="00864F48"/>
    <w:rsid w:val="0086551D"/>
    <w:rsid w:val="00866E28"/>
    <w:rsid w:val="0087257E"/>
    <w:rsid w:val="008756F1"/>
    <w:rsid w:val="00876D9F"/>
    <w:rsid w:val="008773B6"/>
    <w:rsid w:val="00882D22"/>
    <w:rsid w:val="00882E87"/>
    <w:rsid w:val="00884960"/>
    <w:rsid w:val="00884AF7"/>
    <w:rsid w:val="00884BF2"/>
    <w:rsid w:val="00885C18"/>
    <w:rsid w:val="00887CA6"/>
    <w:rsid w:val="00890073"/>
    <w:rsid w:val="008903E8"/>
    <w:rsid w:val="00891F5C"/>
    <w:rsid w:val="00892009"/>
    <w:rsid w:val="0089785B"/>
    <w:rsid w:val="008A1885"/>
    <w:rsid w:val="008A28CC"/>
    <w:rsid w:val="008A359D"/>
    <w:rsid w:val="008B024B"/>
    <w:rsid w:val="008B03D5"/>
    <w:rsid w:val="008B0BE3"/>
    <w:rsid w:val="008B3DCD"/>
    <w:rsid w:val="008C717E"/>
    <w:rsid w:val="008D0AD0"/>
    <w:rsid w:val="008D1205"/>
    <w:rsid w:val="008D42CF"/>
    <w:rsid w:val="008D5AA2"/>
    <w:rsid w:val="008D5F2D"/>
    <w:rsid w:val="008E1867"/>
    <w:rsid w:val="008E2CBA"/>
    <w:rsid w:val="008E380D"/>
    <w:rsid w:val="008E4ED1"/>
    <w:rsid w:val="008F13D6"/>
    <w:rsid w:val="008F3A46"/>
    <w:rsid w:val="008F49C9"/>
    <w:rsid w:val="00902AD2"/>
    <w:rsid w:val="009030CA"/>
    <w:rsid w:val="00903EC6"/>
    <w:rsid w:val="009045B1"/>
    <w:rsid w:val="0090597B"/>
    <w:rsid w:val="009079A9"/>
    <w:rsid w:val="00911E63"/>
    <w:rsid w:val="009135F2"/>
    <w:rsid w:val="009137BD"/>
    <w:rsid w:val="0091388E"/>
    <w:rsid w:val="00915049"/>
    <w:rsid w:val="009159D9"/>
    <w:rsid w:val="00925CC8"/>
    <w:rsid w:val="00927DB9"/>
    <w:rsid w:val="009316E1"/>
    <w:rsid w:val="00935E44"/>
    <w:rsid w:val="00940173"/>
    <w:rsid w:val="009402DB"/>
    <w:rsid w:val="009465A2"/>
    <w:rsid w:val="0094661B"/>
    <w:rsid w:val="00946DEF"/>
    <w:rsid w:val="00952597"/>
    <w:rsid w:val="0095414E"/>
    <w:rsid w:val="00956C5C"/>
    <w:rsid w:val="00963E6F"/>
    <w:rsid w:val="00963E81"/>
    <w:rsid w:val="0096668A"/>
    <w:rsid w:val="009676A5"/>
    <w:rsid w:val="00973062"/>
    <w:rsid w:val="00973DDC"/>
    <w:rsid w:val="009756AF"/>
    <w:rsid w:val="00975F16"/>
    <w:rsid w:val="0097631A"/>
    <w:rsid w:val="009805CD"/>
    <w:rsid w:val="00981B67"/>
    <w:rsid w:val="009869F3"/>
    <w:rsid w:val="009A23DE"/>
    <w:rsid w:val="009A2646"/>
    <w:rsid w:val="009B1925"/>
    <w:rsid w:val="009B40E0"/>
    <w:rsid w:val="009B5725"/>
    <w:rsid w:val="009B68BE"/>
    <w:rsid w:val="009B6F08"/>
    <w:rsid w:val="009C2763"/>
    <w:rsid w:val="009C3639"/>
    <w:rsid w:val="009C5679"/>
    <w:rsid w:val="009D50FF"/>
    <w:rsid w:val="009D5EF6"/>
    <w:rsid w:val="009E1403"/>
    <w:rsid w:val="009E156D"/>
    <w:rsid w:val="009E6DFF"/>
    <w:rsid w:val="009F03EF"/>
    <w:rsid w:val="009F1101"/>
    <w:rsid w:val="009F4C25"/>
    <w:rsid w:val="009F4EB2"/>
    <w:rsid w:val="009F6B96"/>
    <w:rsid w:val="00A02E03"/>
    <w:rsid w:val="00A04372"/>
    <w:rsid w:val="00A04BFD"/>
    <w:rsid w:val="00A0616F"/>
    <w:rsid w:val="00A0675E"/>
    <w:rsid w:val="00A10F75"/>
    <w:rsid w:val="00A10F86"/>
    <w:rsid w:val="00A1357F"/>
    <w:rsid w:val="00A14928"/>
    <w:rsid w:val="00A152F9"/>
    <w:rsid w:val="00A173DD"/>
    <w:rsid w:val="00A222A8"/>
    <w:rsid w:val="00A227B5"/>
    <w:rsid w:val="00A30631"/>
    <w:rsid w:val="00A31904"/>
    <w:rsid w:val="00A35EEF"/>
    <w:rsid w:val="00A43D3D"/>
    <w:rsid w:val="00A45E6F"/>
    <w:rsid w:val="00A52F3F"/>
    <w:rsid w:val="00A57A08"/>
    <w:rsid w:val="00A63153"/>
    <w:rsid w:val="00A64F2D"/>
    <w:rsid w:val="00A73A93"/>
    <w:rsid w:val="00A74F58"/>
    <w:rsid w:val="00A7589D"/>
    <w:rsid w:val="00A779E8"/>
    <w:rsid w:val="00A83F60"/>
    <w:rsid w:val="00A85097"/>
    <w:rsid w:val="00A85EF7"/>
    <w:rsid w:val="00A86264"/>
    <w:rsid w:val="00A90413"/>
    <w:rsid w:val="00A90BC9"/>
    <w:rsid w:val="00A90CFB"/>
    <w:rsid w:val="00A911FD"/>
    <w:rsid w:val="00A9612F"/>
    <w:rsid w:val="00A9694C"/>
    <w:rsid w:val="00AA0BD0"/>
    <w:rsid w:val="00AA278B"/>
    <w:rsid w:val="00AA2C8E"/>
    <w:rsid w:val="00AA35CC"/>
    <w:rsid w:val="00AB0025"/>
    <w:rsid w:val="00AB4880"/>
    <w:rsid w:val="00AB53CD"/>
    <w:rsid w:val="00AB6F25"/>
    <w:rsid w:val="00AB79E9"/>
    <w:rsid w:val="00AC0578"/>
    <w:rsid w:val="00AC0594"/>
    <w:rsid w:val="00AC203F"/>
    <w:rsid w:val="00AC2E62"/>
    <w:rsid w:val="00AC63A1"/>
    <w:rsid w:val="00AC7DC8"/>
    <w:rsid w:val="00AD00A5"/>
    <w:rsid w:val="00AD7116"/>
    <w:rsid w:val="00AE0F8A"/>
    <w:rsid w:val="00AE1505"/>
    <w:rsid w:val="00AE1ECD"/>
    <w:rsid w:val="00AE653D"/>
    <w:rsid w:val="00AE688F"/>
    <w:rsid w:val="00AF5A04"/>
    <w:rsid w:val="00AF6FDC"/>
    <w:rsid w:val="00B004DD"/>
    <w:rsid w:val="00B02C13"/>
    <w:rsid w:val="00B04602"/>
    <w:rsid w:val="00B05300"/>
    <w:rsid w:val="00B05ED8"/>
    <w:rsid w:val="00B0607A"/>
    <w:rsid w:val="00B06F73"/>
    <w:rsid w:val="00B101F3"/>
    <w:rsid w:val="00B13269"/>
    <w:rsid w:val="00B13D34"/>
    <w:rsid w:val="00B15783"/>
    <w:rsid w:val="00B178DE"/>
    <w:rsid w:val="00B22AC4"/>
    <w:rsid w:val="00B23731"/>
    <w:rsid w:val="00B247DC"/>
    <w:rsid w:val="00B253E7"/>
    <w:rsid w:val="00B2596E"/>
    <w:rsid w:val="00B26294"/>
    <w:rsid w:val="00B331D7"/>
    <w:rsid w:val="00B339EC"/>
    <w:rsid w:val="00B3458C"/>
    <w:rsid w:val="00B3511B"/>
    <w:rsid w:val="00B36433"/>
    <w:rsid w:val="00B36B9F"/>
    <w:rsid w:val="00B36F75"/>
    <w:rsid w:val="00B43E49"/>
    <w:rsid w:val="00B45ADB"/>
    <w:rsid w:val="00B4623E"/>
    <w:rsid w:val="00B50906"/>
    <w:rsid w:val="00B50F34"/>
    <w:rsid w:val="00B5106A"/>
    <w:rsid w:val="00B517D8"/>
    <w:rsid w:val="00B55E3F"/>
    <w:rsid w:val="00B55FA7"/>
    <w:rsid w:val="00B61A5F"/>
    <w:rsid w:val="00B75294"/>
    <w:rsid w:val="00B755BB"/>
    <w:rsid w:val="00B81E6F"/>
    <w:rsid w:val="00B829CD"/>
    <w:rsid w:val="00B82CCC"/>
    <w:rsid w:val="00B84C57"/>
    <w:rsid w:val="00B913A7"/>
    <w:rsid w:val="00B93663"/>
    <w:rsid w:val="00BA2DFB"/>
    <w:rsid w:val="00BB22F3"/>
    <w:rsid w:val="00BB255B"/>
    <w:rsid w:val="00BB38D7"/>
    <w:rsid w:val="00BB4B38"/>
    <w:rsid w:val="00BC7F89"/>
    <w:rsid w:val="00BD0C9C"/>
    <w:rsid w:val="00BD19D3"/>
    <w:rsid w:val="00BD31E4"/>
    <w:rsid w:val="00BD7168"/>
    <w:rsid w:val="00BE0B7E"/>
    <w:rsid w:val="00BE16EE"/>
    <w:rsid w:val="00BE4C46"/>
    <w:rsid w:val="00BE5128"/>
    <w:rsid w:val="00BE575B"/>
    <w:rsid w:val="00BE66F8"/>
    <w:rsid w:val="00BE68A0"/>
    <w:rsid w:val="00BE6BBB"/>
    <w:rsid w:val="00BE7427"/>
    <w:rsid w:val="00BE7628"/>
    <w:rsid w:val="00BF5A65"/>
    <w:rsid w:val="00BF6E5B"/>
    <w:rsid w:val="00BF75A9"/>
    <w:rsid w:val="00BF7B93"/>
    <w:rsid w:val="00C03BF3"/>
    <w:rsid w:val="00C1180B"/>
    <w:rsid w:val="00C120C2"/>
    <w:rsid w:val="00C221EA"/>
    <w:rsid w:val="00C26424"/>
    <w:rsid w:val="00C2711B"/>
    <w:rsid w:val="00C3099A"/>
    <w:rsid w:val="00C3173F"/>
    <w:rsid w:val="00C31A9F"/>
    <w:rsid w:val="00C33611"/>
    <w:rsid w:val="00C33BD7"/>
    <w:rsid w:val="00C33D83"/>
    <w:rsid w:val="00C34131"/>
    <w:rsid w:val="00C34964"/>
    <w:rsid w:val="00C34D71"/>
    <w:rsid w:val="00C35C79"/>
    <w:rsid w:val="00C406B1"/>
    <w:rsid w:val="00C41D22"/>
    <w:rsid w:val="00C46245"/>
    <w:rsid w:val="00C555EB"/>
    <w:rsid w:val="00C55F0E"/>
    <w:rsid w:val="00C630F8"/>
    <w:rsid w:val="00C6443B"/>
    <w:rsid w:val="00C64FE4"/>
    <w:rsid w:val="00C65241"/>
    <w:rsid w:val="00C6620E"/>
    <w:rsid w:val="00C667C3"/>
    <w:rsid w:val="00C7027B"/>
    <w:rsid w:val="00C704A9"/>
    <w:rsid w:val="00C72E05"/>
    <w:rsid w:val="00C72EF7"/>
    <w:rsid w:val="00C73BA0"/>
    <w:rsid w:val="00C76A02"/>
    <w:rsid w:val="00C77882"/>
    <w:rsid w:val="00C847BE"/>
    <w:rsid w:val="00C86F61"/>
    <w:rsid w:val="00C8752B"/>
    <w:rsid w:val="00C9258A"/>
    <w:rsid w:val="00CA064D"/>
    <w:rsid w:val="00CA1C83"/>
    <w:rsid w:val="00CA7D02"/>
    <w:rsid w:val="00CC1524"/>
    <w:rsid w:val="00CC2ECC"/>
    <w:rsid w:val="00CC48FF"/>
    <w:rsid w:val="00CC5F77"/>
    <w:rsid w:val="00CC6D0E"/>
    <w:rsid w:val="00CD18B1"/>
    <w:rsid w:val="00CD3EED"/>
    <w:rsid w:val="00CD5E4A"/>
    <w:rsid w:val="00CD6910"/>
    <w:rsid w:val="00CE0B2A"/>
    <w:rsid w:val="00CE2E7B"/>
    <w:rsid w:val="00CE2EB7"/>
    <w:rsid w:val="00CE593E"/>
    <w:rsid w:val="00CE62FF"/>
    <w:rsid w:val="00CF111A"/>
    <w:rsid w:val="00CF295E"/>
    <w:rsid w:val="00CF370A"/>
    <w:rsid w:val="00CF53D7"/>
    <w:rsid w:val="00CF7F8E"/>
    <w:rsid w:val="00D00393"/>
    <w:rsid w:val="00D003A4"/>
    <w:rsid w:val="00D01EBB"/>
    <w:rsid w:val="00D024B7"/>
    <w:rsid w:val="00D02E8A"/>
    <w:rsid w:val="00D114B4"/>
    <w:rsid w:val="00D23CD2"/>
    <w:rsid w:val="00D23F22"/>
    <w:rsid w:val="00D26653"/>
    <w:rsid w:val="00D33802"/>
    <w:rsid w:val="00D33F0F"/>
    <w:rsid w:val="00D367A5"/>
    <w:rsid w:val="00D375D6"/>
    <w:rsid w:val="00D44E8E"/>
    <w:rsid w:val="00D46748"/>
    <w:rsid w:val="00D50405"/>
    <w:rsid w:val="00D526F5"/>
    <w:rsid w:val="00D55068"/>
    <w:rsid w:val="00D629A8"/>
    <w:rsid w:val="00D64965"/>
    <w:rsid w:val="00D659C6"/>
    <w:rsid w:val="00D70F8A"/>
    <w:rsid w:val="00D727E2"/>
    <w:rsid w:val="00D82982"/>
    <w:rsid w:val="00D85162"/>
    <w:rsid w:val="00D904E9"/>
    <w:rsid w:val="00D92900"/>
    <w:rsid w:val="00D94827"/>
    <w:rsid w:val="00DA2C46"/>
    <w:rsid w:val="00DA35D1"/>
    <w:rsid w:val="00DA3E5F"/>
    <w:rsid w:val="00DA674B"/>
    <w:rsid w:val="00DB4E3F"/>
    <w:rsid w:val="00DC2A4B"/>
    <w:rsid w:val="00DC62B0"/>
    <w:rsid w:val="00DD31D2"/>
    <w:rsid w:val="00DD45F9"/>
    <w:rsid w:val="00DE190C"/>
    <w:rsid w:val="00DE3DF1"/>
    <w:rsid w:val="00DE5029"/>
    <w:rsid w:val="00DE562D"/>
    <w:rsid w:val="00DE6910"/>
    <w:rsid w:val="00DE76AC"/>
    <w:rsid w:val="00DF50F6"/>
    <w:rsid w:val="00DF6366"/>
    <w:rsid w:val="00E101C3"/>
    <w:rsid w:val="00E12FD1"/>
    <w:rsid w:val="00E14AB4"/>
    <w:rsid w:val="00E16BDC"/>
    <w:rsid w:val="00E17F5D"/>
    <w:rsid w:val="00E26755"/>
    <w:rsid w:val="00E30578"/>
    <w:rsid w:val="00E321BC"/>
    <w:rsid w:val="00E32661"/>
    <w:rsid w:val="00E33201"/>
    <w:rsid w:val="00E36C54"/>
    <w:rsid w:val="00E4046E"/>
    <w:rsid w:val="00E44F79"/>
    <w:rsid w:val="00E456AB"/>
    <w:rsid w:val="00E500F4"/>
    <w:rsid w:val="00E53180"/>
    <w:rsid w:val="00E5639A"/>
    <w:rsid w:val="00E62541"/>
    <w:rsid w:val="00E64C3E"/>
    <w:rsid w:val="00E65F4A"/>
    <w:rsid w:val="00E70F66"/>
    <w:rsid w:val="00E73B80"/>
    <w:rsid w:val="00E74745"/>
    <w:rsid w:val="00E74C9A"/>
    <w:rsid w:val="00E822E0"/>
    <w:rsid w:val="00E926F7"/>
    <w:rsid w:val="00E93AC6"/>
    <w:rsid w:val="00E96630"/>
    <w:rsid w:val="00EA4387"/>
    <w:rsid w:val="00EC1170"/>
    <w:rsid w:val="00EC1F63"/>
    <w:rsid w:val="00EE2F3D"/>
    <w:rsid w:val="00EE382C"/>
    <w:rsid w:val="00EE60E8"/>
    <w:rsid w:val="00EE6353"/>
    <w:rsid w:val="00EF0449"/>
    <w:rsid w:val="00EF1762"/>
    <w:rsid w:val="00EF3A83"/>
    <w:rsid w:val="00EF52E2"/>
    <w:rsid w:val="00EF5BAD"/>
    <w:rsid w:val="00F02FC9"/>
    <w:rsid w:val="00F1583B"/>
    <w:rsid w:val="00F1745E"/>
    <w:rsid w:val="00F176A9"/>
    <w:rsid w:val="00F17CF5"/>
    <w:rsid w:val="00F20BA1"/>
    <w:rsid w:val="00F22A67"/>
    <w:rsid w:val="00F22EA7"/>
    <w:rsid w:val="00F24673"/>
    <w:rsid w:val="00F24944"/>
    <w:rsid w:val="00F24F4C"/>
    <w:rsid w:val="00F27E55"/>
    <w:rsid w:val="00F338D6"/>
    <w:rsid w:val="00F343FC"/>
    <w:rsid w:val="00F42772"/>
    <w:rsid w:val="00F439AD"/>
    <w:rsid w:val="00F4611D"/>
    <w:rsid w:val="00F50B50"/>
    <w:rsid w:val="00F53BCA"/>
    <w:rsid w:val="00F54AC8"/>
    <w:rsid w:val="00F60FC4"/>
    <w:rsid w:val="00F6150F"/>
    <w:rsid w:val="00F711E0"/>
    <w:rsid w:val="00F7232B"/>
    <w:rsid w:val="00F75BA7"/>
    <w:rsid w:val="00F800B3"/>
    <w:rsid w:val="00F80D5A"/>
    <w:rsid w:val="00F810FB"/>
    <w:rsid w:val="00F829CB"/>
    <w:rsid w:val="00F833FD"/>
    <w:rsid w:val="00F8373E"/>
    <w:rsid w:val="00F83C47"/>
    <w:rsid w:val="00F8488F"/>
    <w:rsid w:val="00F8756A"/>
    <w:rsid w:val="00F87C2B"/>
    <w:rsid w:val="00F9181E"/>
    <w:rsid w:val="00F95D31"/>
    <w:rsid w:val="00F9727E"/>
    <w:rsid w:val="00F97B5E"/>
    <w:rsid w:val="00F97D2F"/>
    <w:rsid w:val="00FA2677"/>
    <w:rsid w:val="00FA4B83"/>
    <w:rsid w:val="00FA786A"/>
    <w:rsid w:val="00FB051E"/>
    <w:rsid w:val="00FB1B19"/>
    <w:rsid w:val="00FB40FB"/>
    <w:rsid w:val="00FB5BB5"/>
    <w:rsid w:val="00FC05C9"/>
    <w:rsid w:val="00FC18FA"/>
    <w:rsid w:val="00FC6759"/>
    <w:rsid w:val="00FC6C18"/>
    <w:rsid w:val="00FD04F7"/>
    <w:rsid w:val="00FE02FB"/>
    <w:rsid w:val="00FE3C70"/>
    <w:rsid w:val="00FE4474"/>
    <w:rsid w:val="00FE58A4"/>
    <w:rsid w:val="00FF1162"/>
    <w:rsid w:val="00FF1B03"/>
    <w:rsid w:val="00FF20DD"/>
    <w:rsid w:val="00FF2682"/>
    <w:rsid w:val="00FF4976"/>
    <w:rsid w:val="00FF5D7E"/>
    <w:rsid w:val="00FF72DC"/>
    <w:rsid w:val="00FF73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C2D8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6E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66E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19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29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26F5"/>
    <w:rPr>
      <w:color w:val="0000FF" w:themeColor="hyperlink"/>
      <w:u w:val="single"/>
    </w:rPr>
  </w:style>
  <w:style w:type="paragraph" w:styleId="ListParagraph">
    <w:name w:val="List Paragraph"/>
    <w:basedOn w:val="Normal"/>
    <w:uiPriority w:val="34"/>
    <w:qFormat/>
    <w:rsid w:val="00795C1E"/>
    <w:pPr>
      <w:ind w:left="720"/>
      <w:contextualSpacing/>
    </w:pPr>
  </w:style>
  <w:style w:type="paragraph" w:styleId="BalloonText">
    <w:name w:val="Balloon Text"/>
    <w:basedOn w:val="Normal"/>
    <w:link w:val="BalloonTextChar"/>
    <w:uiPriority w:val="99"/>
    <w:semiHidden/>
    <w:unhideWhenUsed/>
    <w:rsid w:val="004B7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7D6D"/>
    <w:rPr>
      <w:rFonts w:ascii="Lucida Grande" w:hAnsi="Lucida Grande" w:cs="Lucida Grande"/>
      <w:sz w:val="18"/>
      <w:szCs w:val="18"/>
    </w:rPr>
  </w:style>
  <w:style w:type="paragraph" w:styleId="NormalWeb">
    <w:name w:val="Normal (Web)"/>
    <w:basedOn w:val="Normal"/>
    <w:uiPriority w:val="99"/>
    <w:unhideWhenUsed/>
    <w:rsid w:val="007A50FA"/>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FF49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0782"/>
    <w:pPr>
      <w:widowControl w:val="0"/>
      <w:autoSpaceDE w:val="0"/>
      <w:autoSpaceDN w:val="0"/>
      <w:adjustRightInd w:val="0"/>
    </w:pPr>
    <w:rPr>
      <w:rFonts w:ascii="Calibri" w:hAnsi="Calibri" w:cs="Calibri"/>
      <w:color w:val="000000"/>
    </w:rPr>
  </w:style>
  <w:style w:type="table" w:styleId="MediumList2-Accent1">
    <w:name w:val="Medium List 2 Accent 1"/>
    <w:basedOn w:val="TableNormal"/>
    <w:rsid w:val="00B3643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915049"/>
    <w:pPr>
      <w:spacing w:after="120" w:line="276" w:lineRule="auto"/>
    </w:pPr>
    <w:rPr>
      <w:sz w:val="22"/>
      <w:szCs w:val="22"/>
      <w:lang w:bidi="en-US"/>
    </w:rPr>
  </w:style>
  <w:style w:type="character" w:customStyle="1" w:styleId="BodyTextChar">
    <w:name w:val="Body Text Char"/>
    <w:basedOn w:val="DefaultParagraphFont"/>
    <w:link w:val="BodyText"/>
    <w:rsid w:val="00915049"/>
    <w:rPr>
      <w:sz w:val="22"/>
      <w:szCs w:val="22"/>
      <w:lang w:bidi="en-US"/>
    </w:rPr>
  </w:style>
  <w:style w:type="paragraph" w:styleId="NoSpacing">
    <w:name w:val="No Spacing"/>
    <w:link w:val="NoSpacingChar"/>
    <w:qFormat/>
    <w:rsid w:val="00866E28"/>
    <w:rPr>
      <w:rFonts w:ascii="PMingLiU" w:hAnsi="PMingLiU"/>
      <w:sz w:val="22"/>
      <w:szCs w:val="22"/>
    </w:rPr>
  </w:style>
  <w:style w:type="character" w:customStyle="1" w:styleId="NoSpacingChar">
    <w:name w:val="No Spacing Char"/>
    <w:basedOn w:val="DefaultParagraphFont"/>
    <w:link w:val="NoSpacing"/>
    <w:rsid w:val="00866E28"/>
    <w:rPr>
      <w:rFonts w:ascii="PMingLiU" w:hAnsi="PMingLiU"/>
      <w:sz w:val="22"/>
      <w:szCs w:val="22"/>
    </w:rPr>
  </w:style>
  <w:style w:type="character" w:customStyle="1" w:styleId="Heading1Char">
    <w:name w:val="Heading 1 Char"/>
    <w:basedOn w:val="DefaultParagraphFont"/>
    <w:link w:val="Heading1"/>
    <w:uiPriority w:val="9"/>
    <w:rsid w:val="00866E2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66E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19D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D02E8A"/>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D02E8A"/>
    <w:pPr>
      <w:ind w:left="240"/>
    </w:pPr>
    <w:rPr>
      <w:b/>
      <w:sz w:val="22"/>
      <w:szCs w:val="22"/>
    </w:rPr>
  </w:style>
  <w:style w:type="paragraph" w:styleId="TOC1">
    <w:name w:val="toc 1"/>
    <w:basedOn w:val="Normal"/>
    <w:next w:val="Normal"/>
    <w:autoRedefine/>
    <w:uiPriority w:val="39"/>
    <w:unhideWhenUsed/>
    <w:rsid w:val="00D02E8A"/>
    <w:pPr>
      <w:spacing w:before="120"/>
    </w:pPr>
    <w:rPr>
      <w:b/>
    </w:rPr>
  </w:style>
  <w:style w:type="paragraph" w:styleId="TOC3">
    <w:name w:val="toc 3"/>
    <w:basedOn w:val="Normal"/>
    <w:next w:val="Normal"/>
    <w:autoRedefine/>
    <w:uiPriority w:val="39"/>
    <w:unhideWhenUsed/>
    <w:rsid w:val="00D02E8A"/>
    <w:pPr>
      <w:ind w:left="480"/>
    </w:pPr>
    <w:rPr>
      <w:sz w:val="22"/>
      <w:szCs w:val="22"/>
    </w:rPr>
  </w:style>
  <w:style w:type="paragraph" w:styleId="TOC4">
    <w:name w:val="toc 4"/>
    <w:basedOn w:val="Normal"/>
    <w:next w:val="Normal"/>
    <w:autoRedefine/>
    <w:uiPriority w:val="39"/>
    <w:unhideWhenUsed/>
    <w:rsid w:val="00D02E8A"/>
    <w:pPr>
      <w:ind w:left="720"/>
    </w:pPr>
    <w:rPr>
      <w:sz w:val="20"/>
      <w:szCs w:val="20"/>
    </w:rPr>
  </w:style>
  <w:style w:type="paragraph" w:styleId="TOC5">
    <w:name w:val="toc 5"/>
    <w:basedOn w:val="Normal"/>
    <w:next w:val="Normal"/>
    <w:autoRedefine/>
    <w:uiPriority w:val="39"/>
    <w:unhideWhenUsed/>
    <w:rsid w:val="00D02E8A"/>
    <w:pPr>
      <w:ind w:left="960"/>
    </w:pPr>
    <w:rPr>
      <w:sz w:val="20"/>
      <w:szCs w:val="20"/>
    </w:rPr>
  </w:style>
  <w:style w:type="paragraph" w:styleId="TOC6">
    <w:name w:val="toc 6"/>
    <w:basedOn w:val="Normal"/>
    <w:next w:val="Normal"/>
    <w:autoRedefine/>
    <w:uiPriority w:val="39"/>
    <w:unhideWhenUsed/>
    <w:rsid w:val="00D02E8A"/>
    <w:pPr>
      <w:ind w:left="1200"/>
    </w:pPr>
    <w:rPr>
      <w:sz w:val="20"/>
      <w:szCs w:val="20"/>
    </w:rPr>
  </w:style>
  <w:style w:type="paragraph" w:styleId="TOC7">
    <w:name w:val="toc 7"/>
    <w:basedOn w:val="Normal"/>
    <w:next w:val="Normal"/>
    <w:autoRedefine/>
    <w:uiPriority w:val="39"/>
    <w:unhideWhenUsed/>
    <w:rsid w:val="00D02E8A"/>
    <w:pPr>
      <w:ind w:left="1440"/>
    </w:pPr>
    <w:rPr>
      <w:sz w:val="20"/>
      <w:szCs w:val="20"/>
    </w:rPr>
  </w:style>
  <w:style w:type="paragraph" w:styleId="TOC8">
    <w:name w:val="toc 8"/>
    <w:basedOn w:val="Normal"/>
    <w:next w:val="Normal"/>
    <w:autoRedefine/>
    <w:uiPriority w:val="39"/>
    <w:unhideWhenUsed/>
    <w:rsid w:val="00D02E8A"/>
    <w:pPr>
      <w:ind w:left="1680"/>
    </w:pPr>
    <w:rPr>
      <w:sz w:val="20"/>
      <w:szCs w:val="20"/>
    </w:rPr>
  </w:style>
  <w:style w:type="paragraph" w:styleId="TOC9">
    <w:name w:val="toc 9"/>
    <w:basedOn w:val="Normal"/>
    <w:next w:val="Normal"/>
    <w:autoRedefine/>
    <w:uiPriority w:val="39"/>
    <w:unhideWhenUsed/>
    <w:rsid w:val="00D02E8A"/>
    <w:pPr>
      <w:ind w:left="1920"/>
    </w:pPr>
    <w:rPr>
      <w:sz w:val="20"/>
      <w:szCs w:val="20"/>
    </w:rPr>
  </w:style>
  <w:style w:type="paragraph" w:styleId="Caption">
    <w:name w:val="caption"/>
    <w:basedOn w:val="Normal"/>
    <w:next w:val="Normal"/>
    <w:uiPriority w:val="35"/>
    <w:unhideWhenUsed/>
    <w:qFormat/>
    <w:rsid w:val="00845B31"/>
    <w:pPr>
      <w:spacing w:after="200"/>
    </w:pPr>
    <w:rPr>
      <w:b/>
      <w:bCs/>
      <w:color w:val="4F81BD" w:themeColor="accent1"/>
      <w:sz w:val="18"/>
      <w:szCs w:val="18"/>
    </w:rPr>
  </w:style>
  <w:style w:type="paragraph" w:styleId="TableofFigures">
    <w:name w:val="table of figures"/>
    <w:basedOn w:val="Normal"/>
    <w:next w:val="Normal"/>
    <w:uiPriority w:val="99"/>
    <w:unhideWhenUsed/>
    <w:rsid w:val="005C2E34"/>
    <w:pPr>
      <w:ind w:left="480" w:hanging="480"/>
    </w:pPr>
  </w:style>
  <w:style w:type="paragraph" w:styleId="Header">
    <w:name w:val="header"/>
    <w:basedOn w:val="Normal"/>
    <w:link w:val="HeaderChar"/>
    <w:uiPriority w:val="99"/>
    <w:unhideWhenUsed/>
    <w:rsid w:val="00BE0B7E"/>
    <w:pPr>
      <w:tabs>
        <w:tab w:val="center" w:pos="4320"/>
        <w:tab w:val="right" w:pos="8640"/>
      </w:tabs>
    </w:pPr>
  </w:style>
  <w:style w:type="character" w:customStyle="1" w:styleId="HeaderChar">
    <w:name w:val="Header Char"/>
    <w:basedOn w:val="DefaultParagraphFont"/>
    <w:link w:val="Header"/>
    <w:uiPriority w:val="99"/>
    <w:rsid w:val="00BE0B7E"/>
  </w:style>
  <w:style w:type="paragraph" w:styleId="Footer">
    <w:name w:val="footer"/>
    <w:basedOn w:val="Normal"/>
    <w:link w:val="FooterChar"/>
    <w:uiPriority w:val="99"/>
    <w:unhideWhenUsed/>
    <w:rsid w:val="00BE0B7E"/>
    <w:pPr>
      <w:tabs>
        <w:tab w:val="center" w:pos="4320"/>
        <w:tab w:val="right" w:pos="8640"/>
      </w:tabs>
    </w:pPr>
  </w:style>
  <w:style w:type="character" w:customStyle="1" w:styleId="FooterChar">
    <w:name w:val="Footer Char"/>
    <w:basedOn w:val="DefaultParagraphFont"/>
    <w:link w:val="Footer"/>
    <w:uiPriority w:val="99"/>
    <w:rsid w:val="00BE0B7E"/>
  </w:style>
  <w:style w:type="character" w:customStyle="1" w:styleId="Heading4Char">
    <w:name w:val="Heading 4 Char"/>
    <w:basedOn w:val="DefaultParagraphFont"/>
    <w:link w:val="Heading4"/>
    <w:uiPriority w:val="9"/>
    <w:rsid w:val="00D629A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805CD"/>
    <w:rPr>
      <w:color w:val="800080" w:themeColor="followedHyperlink"/>
      <w:u w:val="single"/>
    </w:rPr>
  </w:style>
  <w:style w:type="table" w:styleId="LightList-Accent1">
    <w:name w:val="Light List Accent 1"/>
    <w:basedOn w:val="TableNormal"/>
    <w:rsid w:val="006D75AF"/>
    <w:rPr>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ageNumber">
    <w:name w:val="page number"/>
    <w:basedOn w:val="DefaultParagraphFont"/>
    <w:uiPriority w:val="99"/>
    <w:semiHidden/>
    <w:unhideWhenUsed/>
    <w:rsid w:val="00D82982"/>
  </w:style>
  <w:style w:type="paragraph" w:styleId="Quote">
    <w:name w:val="Quote"/>
    <w:basedOn w:val="Normal"/>
    <w:next w:val="Normal"/>
    <w:link w:val="QuoteChar"/>
    <w:uiPriority w:val="29"/>
    <w:qFormat/>
    <w:rsid w:val="00342B06"/>
    <w:rPr>
      <w:i/>
      <w:iCs/>
      <w:color w:val="000000" w:themeColor="text1"/>
    </w:rPr>
  </w:style>
  <w:style w:type="character" w:customStyle="1" w:styleId="QuoteChar">
    <w:name w:val="Quote Char"/>
    <w:basedOn w:val="DefaultParagraphFont"/>
    <w:link w:val="Quote"/>
    <w:uiPriority w:val="29"/>
    <w:rsid w:val="00342B06"/>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6E2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66E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19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629A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26F5"/>
    <w:rPr>
      <w:color w:val="0000FF" w:themeColor="hyperlink"/>
      <w:u w:val="single"/>
    </w:rPr>
  </w:style>
  <w:style w:type="paragraph" w:styleId="ListParagraph">
    <w:name w:val="List Paragraph"/>
    <w:basedOn w:val="Normal"/>
    <w:uiPriority w:val="34"/>
    <w:qFormat/>
    <w:rsid w:val="00795C1E"/>
    <w:pPr>
      <w:ind w:left="720"/>
      <w:contextualSpacing/>
    </w:pPr>
  </w:style>
  <w:style w:type="paragraph" w:styleId="BalloonText">
    <w:name w:val="Balloon Text"/>
    <w:basedOn w:val="Normal"/>
    <w:link w:val="BalloonTextChar"/>
    <w:uiPriority w:val="99"/>
    <w:semiHidden/>
    <w:unhideWhenUsed/>
    <w:rsid w:val="004B7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7D6D"/>
    <w:rPr>
      <w:rFonts w:ascii="Lucida Grande" w:hAnsi="Lucida Grande" w:cs="Lucida Grande"/>
      <w:sz w:val="18"/>
      <w:szCs w:val="18"/>
    </w:rPr>
  </w:style>
  <w:style w:type="paragraph" w:styleId="NormalWeb">
    <w:name w:val="Normal (Web)"/>
    <w:basedOn w:val="Normal"/>
    <w:uiPriority w:val="99"/>
    <w:unhideWhenUsed/>
    <w:rsid w:val="007A50FA"/>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FF49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0782"/>
    <w:pPr>
      <w:widowControl w:val="0"/>
      <w:autoSpaceDE w:val="0"/>
      <w:autoSpaceDN w:val="0"/>
      <w:adjustRightInd w:val="0"/>
    </w:pPr>
    <w:rPr>
      <w:rFonts w:ascii="Calibri" w:hAnsi="Calibri" w:cs="Calibri"/>
      <w:color w:val="000000"/>
    </w:rPr>
  </w:style>
  <w:style w:type="table" w:styleId="MediumList2-Accent1">
    <w:name w:val="Medium List 2 Accent 1"/>
    <w:basedOn w:val="TableNormal"/>
    <w:rsid w:val="00B3643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915049"/>
    <w:pPr>
      <w:spacing w:after="120" w:line="276" w:lineRule="auto"/>
    </w:pPr>
    <w:rPr>
      <w:sz w:val="22"/>
      <w:szCs w:val="22"/>
      <w:lang w:bidi="en-US"/>
    </w:rPr>
  </w:style>
  <w:style w:type="character" w:customStyle="1" w:styleId="BodyTextChar">
    <w:name w:val="Body Text Char"/>
    <w:basedOn w:val="DefaultParagraphFont"/>
    <w:link w:val="BodyText"/>
    <w:rsid w:val="00915049"/>
    <w:rPr>
      <w:sz w:val="22"/>
      <w:szCs w:val="22"/>
      <w:lang w:bidi="en-US"/>
    </w:rPr>
  </w:style>
  <w:style w:type="paragraph" w:styleId="NoSpacing">
    <w:name w:val="No Spacing"/>
    <w:link w:val="NoSpacingChar"/>
    <w:qFormat/>
    <w:rsid w:val="00866E28"/>
    <w:rPr>
      <w:rFonts w:ascii="PMingLiU" w:hAnsi="PMingLiU"/>
      <w:sz w:val="22"/>
      <w:szCs w:val="22"/>
    </w:rPr>
  </w:style>
  <w:style w:type="character" w:customStyle="1" w:styleId="NoSpacingChar">
    <w:name w:val="No Spacing Char"/>
    <w:basedOn w:val="DefaultParagraphFont"/>
    <w:link w:val="NoSpacing"/>
    <w:rsid w:val="00866E28"/>
    <w:rPr>
      <w:rFonts w:ascii="PMingLiU" w:hAnsi="PMingLiU"/>
      <w:sz w:val="22"/>
      <w:szCs w:val="22"/>
    </w:rPr>
  </w:style>
  <w:style w:type="character" w:customStyle="1" w:styleId="Heading1Char">
    <w:name w:val="Heading 1 Char"/>
    <w:basedOn w:val="DefaultParagraphFont"/>
    <w:link w:val="Heading1"/>
    <w:uiPriority w:val="9"/>
    <w:rsid w:val="00866E2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866E2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19D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D02E8A"/>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D02E8A"/>
    <w:pPr>
      <w:ind w:left="240"/>
    </w:pPr>
    <w:rPr>
      <w:b/>
      <w:sz w:val="22"/>
      <w:szCs w:val="22"/>
    </w:rPr>
  </w:style>
  <w:style w:type="paragraph" w:styleId="TOC1">
    <w:name w:val="toc 1"/>
    <w:basedOn w:val="Normal"/>
    <w:next w:val="Normal"/>
    <w:autoRedefine/>
    <w:uiPriority w:val="39"/>
    <w:unhideWhenUsed/>
    <w:rsid w:val="00D02E8A"/>
    <w:pPr>
      <w:spacing w:before="120"/>
    </w:pPr>
    <w:rPr>
      <w:b/>
    </w:rPr>
  </w:style>
  <w:style w:type="paragraph" w:styleId="TOC3">
    <w:name w:val="toc 3"/>
    <w:basedOn w:val="Normal"/>
    <w:next w:val="Normal"/>
    <w:autoRedefine/>
    <w:uiPriority w:val="39"/>
    <w:unhideWhenUsed/>
    <w:rsid w:val="00D02E8A"/>
    <w:pPr>
      <w:ind w:left="480"/>
    </w:pPr>
    <w:rPr>
      <w:sz w:val="22"/>
      <w:szCs w:val="22"/>
    </w:rPr>
  </w:style>
  <w:style w:type="paragraph" w:styleId="TOC4">
    <w:name w:val="toc 4"/>
    <w:basedOn w:val="Normal"/>
    <w:next w:val="Normal"/>
    <w:autoRedefine/>
    <w:uiPriority w:val="39"/>
    <w:unhideWhenUsed/>
    <w:rsid w:val="00D02E8A"/>
    <w:pPr>
      <w:ind w:left="720"/>
    </w:pPr>
    <w:rPr>
      <w:sz w:val="20"/>
      <w:szCs w:val="20"/>
    </w:rPr>
  </w:style>
  <w:style w:type="paragraph" w:styleId="TOC5">
    <w:name w:val="toc 5"/>
    <w:basedOn w:val="Normal"/>
    <w:next w:val="Normal"/>
    <w:autoRedefine/>
    <w:uiPriority w:val="39"/>
    <w:unhideWhenUsed/>
    <w:rsid w:val="00D02E8A"/>
    <w:pPr>
      <w:ind w:left="960"/>
    </w:pPr>
    <w:rPr>
      <w:sz w:val="20"/>
      <w:szCs w:val="20"/>
    </w:rPr>
  </w:style>
  <w:style w:type="paragraph" w:styleId="TOC6">
    <w:name w:val="toc 6"/>
    <w:basedOn w:val="Normal"/>
    <w:next w:val="Normal"/>
    <w:autoRedefine/>
    <w:uiPriority w:val="39"/>
    <w:unhideWhenUsed/>
    <w:rsid w:val="00D02E8A"/>
    <w:pPr>
      <w:ind w:left="1200"/>
    </w:pPr>
    <w:rPr>
      <w:sz w:val="20"/>
      <w:szCs w:val="20"/>
    </w:rPr>
  </w:style>
  <w:style w:type="paragraph" w:styleId="TOC7">
    <w:name w:val="toc 7"/>
    <w:basedOn w:val="Normal"/>
    <w:next w:val="Normal"/>
    <w:autoRedefine/>
    <w:uiPriority w:val="39"/>
    <w:unhideWhenUsed/>
    <w:rsid w:val="00D02E8A"/>
    <w:pPr>
      <w:ind w:left="1440"/>
    </w:pPr>
    <w:rPr>
      <w:sz w:val="20"/>
      <w:szCs w:val="20"/>
    </w:rPr>
  </w:style>
  <w:style w:type="paragraph" w:styleId="TOC8">
    <w:name w:val="toc 8"/>
    <w:basedOn w:val="Normal"/>
    <w:next w:val="Normal"/>
    <w:autoRedefine/>
    <w:uiPriority w:val="39"/>
    <w:unhideWhenUsed/>
    <w:rsid w:val="00D02E8A"/>
    <w:pPr>
      <w:ind w:left="1680"/>
    </w:pPr>
    <w:rPr>
      <w:sz w:val="20"/>
      <w:szCs w:val="20"/>
    </w:rPr>
  </w:style>
  <w:style w:type="paragraph" w:styleId="TOC9">
    <w:name w:val="toc 9"/>
    <w:basedOn w:val="Normal"/>
    <w:next w:val="Normal"/>
    <w:autoRedefine/>
    <w:uiPriority w:val="39"/>
    <w:unhideWhenUsed/>
    <w:rsid w:val="00D02E8A"/>
    <w:pPr>
      <w:ind w:left="1920"/>
    </w:pPr>
    <w:rPr>
      <w:sz w:val="20"/>
      <w:szCs w:val="20"/>
    </w:rPr>
  </w:style>
  <w:style w:type="paragraph" w:styleId="Caption">
    <w:name w:val="caption"/>
    <w:basedOn w:val="Normal"/>
    <w:next w:val="Normal"/>
    <w:uiPriority w:val="35"/>
    <w:unhideWhenUsed/>
    <w:qFormat/>
    <w:rsid w:val="00845B31"/>
    <w:pPr>
      <w:spacing w:after="200"/>
    </w:pPr>
    <w:rPr>
      <w:b/>
      <w:bCs/>
      <w:color w:val="4F81BD" w:themeColor="accent1"/>
      <w:sz w:val="18"/>
      <w:szCs w:val="18"/>
    </w:rPr>
  </w:style>
  <w:style w:type="paragraph" w:styleId="TableofFigures">
    <w:name w:val="table of figures"/>
    <w:basedOn w:val="Normal"/>
    <w:next w:val="Normal"/>
    <w:uiPriority w:val="99"/>
    <w:unhideWhenUsed/>
    <w:rsid w:val="005C2E34"/>
    <w:pPr>
      <w:ind w:left="480" w:hanging="480"/>
    </w:pPr>
  </w:style>
  <w:style w:type="paragraph" w:styleId="Header">
    <w:name w:val="header"/>
    <w:basedOn w:val="Normal"/>
    <w:link w:val="HeaderChar"/>
    <w:uiPriority w:val="99"/>
    <w:unhideWhenUsed/>
    <w:rsid w:val="00BE0B7E"/>
    <w:pPr>
      <w:tabs>
        <w:tab w:val="center" w:pos="4320"/>
        <w:tab w:val="right" w:pos="8640"/>
      </w:tabs>
    </w:pPr>
  </w:style>
  <w:style w:type="character" w:customStyle="1" w:styleId="HeaderChar">
    <w:name w:val="Header Char"/>
    <w:basedOn w:val="DefaultParagraphFont"/>
    <w:link w:val="Header"/>
    <w:uiPriority w:val="99"/>
    <w:rsid w:val="00BE0B7E"/>
  </w:style>
  <w:style w:type="paragraph" w:styleId="Footer">
    <w:name w:val="footer"/>
    <w:basedOn w:val="Normal"/>
    <w:link w:val="FooterChar"/>
    <w:uiPriority w:val="99"/>
    <w:unhideWhenUsed/>
    <w:rsid w:val="00BE0B7E"/>
    <w:pPr>
      <w:tabs>
        <w:tab w:val="center" w:pos="4320"/>
        <w:tab w:val="right" w:pos="8640"/>
      </w:tabs>
    </w:pPr>
  </w:style>
  <w:style w:type="character" w:customStyle="1" w:styleId="FooterChar">
    <w:name w:val="Footer Char"/>
    <w:basedOn w:val="DefaultParagraphFont"/>
    <w:link w:val="Footer"/>
    <w:uiPriority w:val="99"/>
    <w:rsid w:val="00BE0B7E"/>
  </w:style>
  <w:style w:type="character" w:customStyle="1" w:styleId="Heading4Char">
    <w:name w:val="Heading 4 Char"/>
    <w:basedOn w:val="DefaultParagraphFont"/>
    <w:link w:val="Heading4"/>
    <w:uiPriority w:val="9"/>
    <w:rsid w:val="00D629A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9805CD"/>
    <w:rPr>
      <w:color w:val="800080" w:themeColor="followedHyperlink"/>
      <w:u w:val="single"/>
    </w:rPr>
  </w:style>
  <w:style w:type="table" w:styleId="LightList-Accent1">
    <w:name w:val="Light List Accent 1"/>
    <w:basedOn w:val="TableNormal"/>
    <w:rsid w:val="006D75AF"/>
    <w:rPr>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ageNumber">
    <w:name w:val="page number"/>
    <w:basedOn w:val="DefaultParagraphFont"/>
    <w:uiPriority w:val="99"/>
    <w:semiHidden/>
    <w:unhideWhenUsed/>
    <w:rsid w:val="00D82982"/>
  </w:style>
  <w:style w:type="paragraph" w:styleId="Quote">
    <w:name w:val="Quote"/>
    <w:basedOn w:val="Normal"/>
    <w:next w:val="Normal"/>
    <w:link w:val="QuoteChar"/>
    <w:uiPriority w:val="29"/>
    <w:qFormat/>
    <w:rsid w:val="00342B06"/>
    <w:rPr>
      <w:i/>
      <w:iCs/>
      <w:color w:val="000000" w:themeColor="text1"/>
    </w:rPr>
  </w:style>
  <w:style w:type="character" w:customStyle="1" w:styleId="QuoteChar">
    <w:name w:val="Quote Char"/>
    <w:basedOn w:val="DefaultParagraphFont"/>
    <w:link w:val="Quote"/>
    <w:uiPriority w:val="29"/>
    <w:rsid w:val="00342B06"/>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0901">
      <w:bodyDiv w:val="1"/>
      <w:marLeft w:val="0"/>
      <w:marRight w:val="0"/>
      <w:marTop w:val="0"/>
      <w:marBottom w:val="0"/>
      <w:divBdr>
        <w:top w:val="none" w:sz="0" w:space="0" w:color="auto"/>
        <w:left w:val="none" w:sz="0" w:space="0" w:color="auto"/>
        <w:bottom w:val="none" w:sz="0" w:space="0" w:color="auto"/>
        <w:right w:val="none" w:sz="0" w:space="0" w:color="auto"/>
      </w:divBdr>
    </w:div>
    <w:div w:id="65298564">
      <w:bodyDiv w:val="1"/>
      <w:marLeft w:val="0"/>
      <w:marRight w:val="0"/>
      <w:marTop w:val="0"/>
      <w:marBottom w:val="0"/>
      <w:divBdr>
        <w:top w:val="none" w:sz="0" w:space="0" w:color="auto"/>
        <w:left w:val="none" w:sz="0" w:space="0" w:color="auto"/>
        <w:bottom w:val="none" w:sz="0" w:space="0" w:color="auto"/>
        <w:right w:val="none" w:sz="0" w:space="0" w:color="auto"/>
      </w:divBdr>
    </w:div>
    <w:div w:id="86125597">
      <w:bodyDiv w:val="1"/>
      <w:marLeft w:val="0"/>
      <w:marRight w:val="0"/>
      <w:marTop w:val="0"/>
      <w:marBottom w:val="0"/>
      <w:divBdr>
        <w:top w:val="none" w:sz="0" w:space="0" w:color="auto"/>
        <w:left w:val="none" w:sz="0" w:space="0" w:color="auto"/>
        <w:bottom w:val="none" w:sz="0" w:space="0" w:color="auto"/>
        <w:right w:val="none" w:sz="0" w:space="0" w:color="auto"/>
      </w:divBdr>
      <w:divsChild>
        <w:div w:id="560334976">
          <w:marLeft w:val="720"/>
          <w:marRight w:val="0"/>
          <w:marTop w:val="0"/>
          <w:marBottom w:val="0"/>
          <w:divBdr>
            <w:top w:val="none" w:sz="0" w:space="0" w:color="auto"/>
            <w:left w:val="none" w:sz="0" w:space="0" w:color="auto"/>
            <w:bottom w:val="none" w:sz="0" w:space="0" w:color="auto"/>
            <w:right w:val="none" w:sz="0" w:space="0" w:color="auto"/>
          </w:divBdr>
        </w:div>
        <w:div w:id="45960548">
          <w:marLeft w:val="720"/>
          <w:marRight w:val="0"/>
          <w:marTop w:val="0"/>
          <w:marBottom w:val="0"/>
          <w:divBdr>
            <w:top w:val="none" w:sz="0" w:space="0" w:color="auto"/>
            <w:left w:val="none" w:sz="0" w:space="0" w:color="auto"/>
            <w:bottom w:val="none" w:sz="0" w:space="0" w:color="auto"/>
            <w:right w:val="none" w:sz="0" w:space="0" w:color="auto"/>
          </w:divBdr>
        </w:div>
        <w:div w:id="874460760">
          <w:marLeft w:val="720"/>
          <w:marRight w:val="0"/>
          <w:marTop w:val="0"/>
          <w:marBottom w:val="0"/>
          <w:divBdr>
            <w:top w:val="none" w:sz="0" w:space="0" w:color="auto"/>
            <w:left w:val="none" w:sz="0" w:space="0" w:color="auto"/>
            <w:bottom w:val="none" w:sz="0" w:space="0" w:color="auto"/>
            <w:right w:val="none" w:sz="0" w:space="0" w:color="auto"/>
          </w:divBdr>
        </w:div>
        <w:div w:id="1341278279">
          <w:marLeft w:val="720"/>
          <w:marRight w:val="0"/>
          <w:marTop w:val="0"/>
          <w:marBottom w:val="0"/>
          <w:divBdr>
            <w:top w:val="none" w:sz="0" w:space="0" w:color="auto"/>
            <w:left w:val="none" w:sz="0" w:space="0" w:color="auto"/>
            <w:bottom w:val="none" w:sz="0" w:space="0" w:color="auto"/>
            <w:right w:val="none" w:sz="0" w:space="0" w:color="auto"/>
          </w:divBdr>
        </w:div>
        <w:div w:id="768895870">
          <w:marLeft w:val="720"/>
          <w:marRight w:val="0"/>
          <w:marTop w:val="0"/>
          <w:marBottom w:val="0"/>
          <w:divBdr>
            <w:top w:val="none" w:sz="0" w:space="0" w:color="auto"/>
            <w:left w:val="none" w:sz="0" w:space="0" w:color="auto"/>
            <w:bottom w:val="none" w:sz="0" w:space="0" w:color="auto"/>
            <w:right w:val="none" w:sz="0" w:space="0" w:color="auto"/>
          </w:divBdr>
        </w:div>
        <w:div w:id="1334575460">
          <w:marLeft w:val="720"/>
          <w:marRight w:val="0"/>
          <w:marTop w:val="0"/>
          <w:marBottom w:val="0"/>
          <w:divBdr>
            <w:top w:val="none" w:sz="0" w:space="0" w:color="auto"/>
            <w:left w:val="none" w:sz="0" w:space="0" w:color="auto"/>
            <w:bottom w:val="none" w:sz="0" w:space="0" w:color="auto"/>
            <w:right w:val="none" w:sz="0" w:space="0" w:color="auto"/>
          </w:divBdr>
        </w:div>
        <w:div w:id="781993711">
          <w:marLeft w:val="720"/>
          <w:marRight w:val="0"/>
          <w:marTop w:val="0"/>
          <w:marBottom w:val="0"/>
          <w:divBdr>
            <w:top w:val="none" w:sz="0" w:space="0" w:color="auto"/>
            <w:left w:val="none" w:sz="0" w:space="0" w:color="auto"/>
            <w:bottom w:val="none" w:sz="0" w:space="0" w:color="auto"/>
            <w:right w:val="none" w:sz="0" w:space="0" w:color="auto"/>
          </w:divBdr>
        </w:div>
        <w:div w:id="167983301">
          <w:marLeft w:val="720"/>
          <w:marRight w:val="0"/>
          <w:marTop w:val="0"/>
          <w:marBottom w:val="0"/>
          <w:divBdr>
            <w:top w:val="none" w:sz="0" w:space="0" w:color="auto"/>
            <w:left w:val="none" w:sz="0" w:space="0" w:color="auto"/>
            <w:bottom w:val="none" w:sz="0" w:space="0" w:color="auto"/>
            <w:right w:val="none" w:sz="0" w:space="0" w:color="auto"/>
          </w:divBdr>
        </w:div>
        <w:div w:id="322777909">
          <w:marLeft w:val="720"/>
          <w:marRight w:val="0"/>
          <w:marTop w:val="0"/>
          <w:marBottom w:val="0"/>
          <w:divBdr>
            <w:top w:val="none" w:sz="0" w:space="0" w:color="auto"/>
            <w:left w:val="none" w:sz="0" w:space="0" w:color="auto"/>
            <w:bottom w:val="none" w:sz="0" w:space="0" w:color="auto"/>
            <w:right w:val="none" w:sz="0" w:space="0" w:color="auto"/>
          </w:divBdr>
        </w:div>
        <w:div w:id="1192455048">
          <w:marLeft w:val="720"/>
          <w:marRight w:val="0"/>
          <w:marTop w:val="0"/>
          <w:marBottom w:val="0"/>
          <w:divBdr>
            <w:top w:val="none" w:sz="0" w:space="0" w:color="auto"/>
            <w:left w:val="none" w:sz="0" w:space="0" w:color="auto"/>
            <w:bottom w:val="none" w:sz="0" w:space="0" w:color="auto"/>
            <w:right w:val="none" w:sz="0" w:space="0" w:color="auto"/>
          </w:divBdr>
        </w:div>
        <w:div w:id="112746346">
          <w:marLeft w:val="720"/>
          <w:marRight w:val="0"/>
          <w:marTop w:val="0"/>
          <w:marBottom w:val="0"/>
          <w:divBdr>
            <w:top w:val="none" w:sz="0" w:space="0" w:color="auto"/>
            <w:left w:val="none" w:sz="0" w:space="0" w:color="auto"/>
            <w:bottom w:val="none" w:sz="0" w:space="0" w:color="auto"/>
            <w:right w:val="none" w:sz="0" w:space="0" w:color="auto"/>
          </w:divBdr>
        </w:div>
      </w:divsChild>
    </w:div>
    <w:div w:id="113452903">
      <w:bodyDiv w:val="1"/>
      <w:marLeft w:val="0"/>
      <w:marRight w:val="0"/>
      <w:marTop w:val="0"/>
      <w:marBottom w:val="0"/>
      <w:divBdr>
        <w:top w:val="none" w:sz="0" w:space="0" w:color="auto"/>
        <w:left w:val="none" w:sz="0" w:space="0" w:color="auto"/>
        <w:bottom w:val="none" w:sz="0" w:space="0" w:color="auto"/>
        <w:right w:val="none" w:sz="0" w:space="0" w:color="auto"/>
      </w:divBdr>
    </w:div>
    <w:div w:id="114175740">
      <w:bodyDiv w:val="1"/>
      <w:marLeft w:val="0"/>
      <w:marRight w:val="0"/>
      <w:marTop w:val="0"/>
      <w:marBottom w:val="0"/>
      <w:divBdr>
        <w:top w:val="none" w:sz="0" w:space="0" w:color="auto"/>
        <w:left w:val="none" w:sz="0" w:space="0" w:color="auto"/>
        <w:bottom w:val="none" w:sz="0" w:space="0" w:color="auto"/>
        <w:right w:val="none" w:sz="0" w:space="0" w:color="auto"/>
      </w:divBdr>
    </w:div>
    <w:div w:id="189807639">
      <w:bodyDiv w:val="1"/>
      <w:marLeft w:val="0"/>
      <w:marRight w:val="0"/>
      <w:marTop w:val="0"/>
      <w:marBottom w:val="0"/>
      <w:divBdr>
        <w:top w:val="none" w:sz="0" w:space="0" w:color="auto"/>
        <w:left w:val="none" w:sz="0" w:space="0" w:color="auto"/>
        <w:bottom w:val="none" w:sz="0" w:space="0" w:color="auto"/>
        <w:right w:val="none" w:sz="0" w:space="0" w:color="auto"/>
      </w:divBdr>
      <w:divsChild>
        <w:div w:id="737020767">
          <w:marLeft w:val="547"/>
          <w:marRight w:val="0"/>
          <w:marTop w:val="0"/>
          <w:marBottom w:val="0"/>
          <w:divBdr>
            <w:top w:val="none" w:sz="0" w:space="0" w:color="auto"/>
            <w:left w:val="none" w:sz="0" w:space="0" w:color="auto"/>
            <w:bottom w:val="none" w:sz="0" w:space="0" w:color="auto"/>
            <w:right w:val="none" w:sz="0" w:space="0" w:color="auto"/>
          </w:divBdr>
        </w:div>
        <w:div w:id="357394340">
          <w:marLeft w:val="547"/>
          <w:marRight w:val="0"/>
          <w:marTop w:val="0"/>
          <w:marBottom w:val="0"/>
          <w:divBdr>
            <w:top w:val="none" w:sz="0" w:space="0" w:color="auto"/>
            <w:left w:val="none" w:sz="0" w:space="0" w:color="auto"/>
            <w:bottom w:val="none" w:sz="0" w:space="0" w:color="auto"/>
            <w:right w:val="none" w:sz="0" w:space="0" w:color="auto"/>
          </w:divBdr>
        </w:div>
        <w:div w:id="1290823826">
          <w:marLeft w:val="547"/>
          <w:marRight w:val="0"/>
          <w:marTop w:val="0"/>
          <w:marBottom w:val="0"/>
          <w:divBdr>
            <w:top w:val="none" w:sz="0" w:space="0" w:color="auto"/>
            <w:left w:val="none" w:sz="0" w:space="0" w:color="auto"/>
            <w:bottom w:val="none" w:sz="0" w:space="0" w:color="auto"/>
            <w:right w:val="none" w:sz="0" w:space="0" w:color="auto"/>
          </w:divBdr>
        </w:div>
        <w:div w:id="455879174">
          <w:marLeft w:val="547"/>
          <w:marRight w:val="0"/>
          <w:marTop w:val="0"/>
          <w:marBottom w:val="0"/>
          <w:divBdr>
            <w:top w:val="none" w:sz="0" w:space="0" w:color="auto"/>
            <w:left w:val="none" w:sz="0" w:space="0" w:color="auto"/>
            <w:bottom w:val="none" w:sz="0" w:space="0" w:color="auto"/>
            <w:right w:val="none" w:sz="0" w:space="0" w:color="auto"/>
          </w:divBdr>
        </w:div>
        <w:div w:id="451436505">
          <w:marLeft w:val="547"/>
          <w:marRight w:val="0"/>
          <w:marTop w:val="0"/>
          <w:marBottom w:val="0"/>
          <w:divBdr>
            <w:top w:val="none" w:sz="0" w:space="0" w:color="auto"/>
            <w:left w:val="none" w:sz="0" w:space="0" w:color="auto"/>
            <w:bottom w:val="none" w:sz="0" w:space="0" w:color="auto"/>
            <w:right w:val="none" w:sz="0" w:space="0" w:color="auto"/>
          </w:divBdr>
        </w:div>
        <w:div w:id="1984701116">
          <w:marLeft w:val="547"/>
          <w:marRight w:val="0"/>
          <w:marTop w:val="0"/>
          <w:marBottom w:val="0"/>
          <w:divBdr>
            <w:top w:val="none" w:sz="0" w:space="0" w:color="auto"/>
            <w:left w:val="none" w:sz="0" w:space="0" w:color="auto"/>
            <w:bottom w:val="none" w:sz="0" w:space="0" w:color="auto"/>
            <w:right w:val="none" w:sz="0" w:space="0" w:color="auto"/>
          </w:divBdr>
        </w:div>
        <w:div w:id="270161985">
          <w:marLeft w:val="547"/>
          <w:marRight w:val="0"/>
          <w:marTop w:val="0"/>
          <w:marBottom w:val="0"/>
          <w:divBdr>
            <w:top w:val="none" w:sz="0" w:space="0" w:color="auto"/>
            <w:left w:val="none" w:sz="0" w:space="0" w:color="auto"/>
            <w:bottom w:val="none" w:sz="0" w:space="0" w:color="auto"/>
            <w:right w:val="none" w:sz="0" w:space="0" w:color="auto"/>
          </w:divBdr>
        </w:div>
        <w:div w:id="1620647923">
          <w:marLeft w:val="547"/>
          <w:marRight w:val="0"/>
          <w:marTop w:val="0"/>
          <w:marBottom w:val="0"/>
          <w:divBdr>
            <w:top w:val="none" w:sz="0" w:space="0" w:color="auto"/>
            <w:left w:val="none" w:sz="0" w:space="0" w:color="auto"/>
            <w:bottom w:val="none" w:sz="0" w:space="0" w:color="auto"/>
            <w:right w:val="none" w:sz="0" w:space="0" w:color="auto"/>
          </w:divBdr>
        </w:div>
        <w:div w:id="747657541">
          <w:marLeft w:val="547"/>
          <w:marRight w:val="0"/>
          <w:marTop w:val="0"/>
          <w:marBottom w:val="0"/>
          <w:divBdr>
            <w:top w:val="none" w:sz="0" w:space="0" w:color="auto"/>
            <w:left w:val="none" w:sz="0" w:space="0" w:color="auto"/>
            <w:bottom w:val="none" w:sz="0" w:space="0" w:color="auto"/>
            <w:right w:val="none" w:sz="0" w:space="0" w:color="auto"/>
          </w:divBdr>
        </w:div>
        <w:div w:id="844974944">
          <w:marLeft w:val="547"/>
          <w:marRight w:val="0"/>
          <w:marTop w:val="0"/>
          <w:marBottom w:val="0"/>
          <w:divBdr>
            <w:top w:val="none" w:sz="0" w:space="0" w:color="auto"/>
            <w:left w:val="none" w:sz="0" w:space="0" w:color="auto"/>
            <w:bottom w:val="none" w:sz="0" w:space="0" w:color="auto"/>
            <w:right w:val="none" w:sz="0" w:space="0" w:color="auto"/>
          </w:divBdr>
        </w:div>
        <w:div w:id="641158066">
          <w:marLeft w:val="547"/>
          <w:marRight w:val="0"/>
          <w:marTop w:val="0"/>
          <w:marBottom w:val="0"/>
          <w:divBdr>
            <w:top w:val="none" w:sz="0" w:space="0" w:color="auto"/>
            <w:left w:val="none" w:sz="0" w:space="0" w:color="auto"/>
            <w:bottom w:val="none" w:sz="0" w:space="0" w:color="auto"/>
            <w:right w:val="none" w:sz="0" w:space="0" w:color="auto"/>
          </w:divBdr>
        </w:div>
      </w:divsChild>
    </w:div>
    <w:div w:id="243028643">
      <w:bodyDiv w:val="1"/>
      <w:marLeft w:val="0"/>
      <w:marRight w:val="0"/>
      <w:marTop w:val="0"/>
      <w:marBottom w:val="0"/>
      <w:divBdr>
        <w:top w:val="none" w:sz="0" w:space="0" w:color="auto"/>
        <w:left w:val="none" w:sz="0" w:space="0" w:color="auto"/>
        <w:bottom w:val="none" w:sz="0" w:space="0" w:color="auto"/>
        <w:right w:val="none" w:sz="0" w:space="0" w:color="auto"/>
      </w:divBdr>
    </w:div>
    <w:div w:id="321474739">
      <w:bodyDiv w:val="1"/>
      <w:marLeft w:val="0"/>
      <w:marRight w:val="0"/>
      <w:marTop w:val="0"/>
      <w:marBottom w:val="0"/>
      <w:divBdr>
        <w:top w:val="none" w:sz="0" w:space="0" w:color="auto"/>
        <w:left w:val="none" w:sz="0" w:space="0" w:color="auto"/>
        <w:bottom w:val="none" w:sz="0" w:space="0" w:color="auto"/>
        <w:right w:val="none" w:sz="0" w:space="0" w:color="auto"/>
      </w:divBdr>
      <w:divsChild>
        <w:div w:id="859125760">
          <w:marLeft w:val="547"/>
          <w:marRight w:val="0"/>
          <w:marTop w:val="0"/>
          <w:marBottom w:val="0"/>
          <w:divBdr>
            <w:top w:val="none" w:sz="0" w:space="0" w:color="auto"/>
            <w:left w:val="none" w:sz="0" w:space="0" w:color="auto"/>
            <w:bottom w:val="none" w:sz="0" w:space="0" w:color="auto"/>
            <w:right w:val="none" w:sz="0" w:space="0" w:color="auto"/>
          </w:divBdr>
        </w:div>
        <w:div w:id="1805081548">
          <w:marLeft w:val="547"/>
          <w:marRight w:val="0"/>
          <w:marTop w:val="0"/>
          <w:marBottom w:val="0"/>
          <w:divBdr>
            <w:top w:val="none" w:sz="0" w:space="0" w:color="auto"/>
            <w:left w:val="none" w:sz="0" w:space="0" w:color="auto"/>
            <w:bottom w:val="none" w:sz="0" w:space="0" w:color="auto"/>
            <w:right w:val="none" w:sz="0" w:space="0" w:color="auto"/>
          </w:divBdr>
        </w:div>
        <w:div w:id="254243808">
          <w:marLeft w:val="547"/>
          <w:marRight w:val="0"/>
          <w:marTop w:val="0"/>
          <w:marBottom w:val="0"/>
          <w:divBdr>
            <w:top w:val="none" w:sz="0" w:space="0" w:color="auto"/>
            <w:left w:val="none" w:sz="0" w:space="0" w:color="auto"/>
            <w:bottom w:val="none" w:sz="0" w:space="0" w:color="auto"/>
            <w:right w:val="none" w:sz="0" w:space="0" w:color="auto"/>
          </w:divBdr>
        </w:div>
        <w:div w:id="1906989590">
          <w:marLeft w:val="547"/>
          <w:marRight w:val="0"/>
          <w:marTop w:val="0"/>
          <w:marBottom w:val="0"/>
          <w:divBdr>
            <w:top w:val="none" w:sz="0" w:space="0" w:color="auto"/>
            <w:left w:val="none" w:sz="0" w:space="0" w:color="auto"/>
            <w:bottom w:val="none" w:sz="0" w:space="0" w:color="auto"/>
            <w:right w:val="none" w:sz="0" w:space="0" w:color="auto"/>
          </w:divBdr>
        </w:div>
      </w:divsChild>
    </w:div>
    <w:div w:id="365447821">
      <w:bodyDiv w:val="1"/>
      <w:marLeft w:val="0"/>
      <w:marRight w:val="0"/>
      <w:marTop w:val="0"/>
      <w:marBottom w:val="0"/>
      <w:divBdr>
        <w:top w:val="none" w:sz="0" w:space="0" w:color="auto"/>
        <w:left w:val="none" w:sz="0" w:space="0" w:color="auto"/>
        <w:bottom w:val="none" w:sz="0" w:space="0" w:color="auto"/>
        <w:right w:val="none" w:sz="0" w:space="0" w:color="auto"/>
      </w:divBdr>
    </w:div>
    <w:div w:id="498615874">
      <w:bodyDiv w:val="1"/>
      <w:marLeft w:val="0"/>
      <w:marRight w:val="0"/>
      <w:marTop w:val="0"/>
      <w:marBottom w:val="0"/>
      <w:divBdr>
        <w:top w:val="none" w:sz="0" w:space="0" w:color="auto"/>
        <w:left w:val="none" w:sz="0" w:space="0" w:color="auto"/>
        <w:bottom w:val="none" w:sz="0" w:space="0" w:color="auto"/>
        <w:right w:val="none" w:sz="0" w:space="0" w:color="auto"/>
      </w:divBdr>
    </w:div>
    <w:div w:id="499975986">
      <w:bodyDiv w:val="1"/>
      <w:marLeft w:val="0"/>
      <w:marRight w:val="0"/>
      <w:marTop w:val="0"/>
      <w:marBottom w:val="0"/>
      <w:divBdr>
        <w:top w:val="none" w:sz="0" w:space="0" w:color="auto"/>
        <w:left w:val="none" w:sz="0" w:space="0" w:color="auto"/>
        <w:bottom w:val="none" w:sz="0" w:space="0" w:color="auto"/>
        <w:right w:val="none" w:sz="0" w:space="0" w:color="auto"/>
      </w:divBdr>
    </w:div>
    <w:div w:id="507643691">
      <w:bodyDiv w:val="1"/>
      <w:marLeft w:val="0"/>
      <w:marRight w:val="0"/>
      <w:marTop w:val="0"/>
      <w:marBottom w:val="0"/>
      <w:divBdr>
        <w:top w:val="none" w:sz="0" w:space="0" w:color="auto"/>
        <w:left w:val="none" w:sz="0" w:space="0" w:color="auto"/>
        <w:bottom w:val="none" w:sz="0" w:space="0" w:color="auto"/>
        <w:right w:val="none" w:sz="0" w:space="0" w:color="auto"/>
      </w:divBdr>
    </w:div>
    <w:div w:id="542450523">
      <w:bodyDiv w:val="1"/>
      <w:marLeft w:val="0"/>
      <w:marRight w:val="0"/>
      <w:marTop w:val="0"/>
      <w:marBottom w:val="0"/>
      <w:divBdr>
        <w:top w:val="none" w:sz="0" w:space="0" w:color="auto"/>
        <w:left w:val="none" w:sz="0" w:space="0" w:color="auto"/>
        <w:bottom w:val="none" w:sz="0" w:space="0" w:color="auto"/>
        <w:right w:val="none" w:sz="0" w:space="0" w:color="auto"/>
      </w:divBdr>
    </w:div>
    <w:div w:id="583295800">
      <w:bodyDiv w:val="1"/>
      <w:marLeft w:val="0"/>
      <w:marRight w:val="0"/>
      <w:marTop w:val="0"/>
      <w:marBottom w:val="0"/>
      <w:divBdr>
        <w:top w:val="none" w:sz="0" w:space="0" w:color="auto"/>
        <w:left w:val="none" w:sz="0" w:space="0" w:color="auto"/>
        <w:bottom w:val="none" w:sz="0" w:space="0" w:color="auto"/>
        <w:right w:val="none" w:sz="0" w:space="0" w:color="auto"/>
      </w:divBdr>
      <w:divsChild>
        <w:div w:id="1607885133">
          <w:marLeft w:val="446"/>
          <w:marRight w:val="0"/>
          <w:marTop w:val="0"/>
          <w:marBottom w:val="0"/>
          <w:divBdr>
            <w:top w:val="none" w:sz="0" w:space="0" w:color="auto"/>
            <w:left w:val="none" w:sz="0" w:space="0" w:color="auto"/>
            <w:bottom w:val="none" w:sz="0" w:space="0" w:color="auto"/>
            <w:right w:val="none" w:sz="0" w:space="0" w:color="auto"/>
          </w:divBdr>
        </w:div>
        <w:div w:id="230121309">
          <w:marLeft w:val="446"/>
          <w:marRight w:val="0"/>
          <w:marTop w:val="0"/>
          <w:marBottom w:val="0"/>
          <w:divBdr>
            <w:top w:val="none" w:sz="0" w:space="0" w:color="auto"/>
            <w:left w:val="none" w:sz="0" w:space="0" w:color="auto"/>
            <w:bottom w:val="none" w:sz="0" w:space="0" w:color="auto"/>
            <w:right w:val="none" w:sz="0" w:space="0" w:color="auto"/>
          </w:divBdr>
        </w:div>
      </w:divsChild>
    </w:div>
    <w:div w:id="613906654">
      <w:bodyDiv w:val="1"/>
      <w:marLeft w:val="0"/>
      <w:marRight w:val="0"/>
      <w:marTop w:val="0"/>
      <w:marBottom w:val="0"/>
      <w:divBdr>
        <w:top w:val="none" w:sz="0" w:space="0" w:color="auto"/>
        <w:left w:val="none" w:sz="0" w:space="0" w:color="auto"/>
        <w:bottom w:val="none" w:sz="0" w:space="0" w:color="auto"/>
        <w:right w:val="none" w:sz="0" w:space="0" w:color="auto"/>
      </w:divBdr>
    </w:div>
    <w:div w:id="664820330">
      <w:bodyDiv w:val="1"/>
      <w:marLeft w:val="0"/>
      <w:marRight w:val="0"/>
      <w:marTop w:val="0"/>
      <w:marBottom w:val="0"/>
      <w:divBdr>
        <w:top w:val="none" w:sz="0" w:space="0" w:color="auto"/>
        <w:left w:val="none" w:sz="0" w:space="0" w:color="auto"/>
        <w:bottom w:val="none" w:sz="0" w:space="0" w:color="auto"/>
        <w:right w:val="none" w:sz="0" w:space="0" w:color="auto"/>
      </w:divBdr>
    </w:div>
    <w:div w:id="691150594">
      <w:bodyDiv w:val="1"/>
      <w:marLeft w:val="0"/>
      <w:marRight w:val="0"/>
      <w:marTop w:val="0"/>
      <w:marBottom w:val="0"/>
      <w:divBdr>
        <w:top w:val="none" w:sz="0" w:space="0" w:color="auto"/>
        <w:left w:val="none" w:sz="0" w:space="0" w:color="auto"/>
        <w:bottom w:val="none" w:sz="0" w:space="0" w:color="auto"/>
        <w:right w:val="none" w:sz="0" w:space="0" w:color="auto"/>
      </w:divBdr>
      <w:divsChild>
        <w:div w:id="516118685">
          <w:marLeft w:val="0"/>
          <w:marRight w:val="0"/>
          <w:marTop w:val="0"/>
          <w:marBottom w:val="0"/>
          <w:divBdr>
            <w:top w:val="none" w:sz="0" w:space="0" w:color="auto"/>
            <w:left w:val="none" w:sz="0" w:space="0" w:color="auto"/>
            <w:bottom w:val="none" w:sz="0" w:space="0" w:color="auto"/>
            <w:right w:val="none" w:sz="0" w:space="0" w:color="auto"/>
          </w:divBdr>
          <w:divsChild>
            <w:div w:id="1692994001">
              <w:marLeft w:val="0"/>
              <w:marRight w:val="0"/>
              <w:marTop w:val="0"/>
              <w:marBottom w:val="0"/>
              <w:divBdr>
                <w:top w:val="none" w:sz="0" w:space="0" w:color="auto"/>
                <w:left w:val="none" w:sz="0" w:space="0" w:color="auto"/>
                <w:bottom w:val="none" w:sz="0" w:space="0" w:color="auto"/>
                <w:right w:val="none" w:sz="0" w:space="0" w:color="auto"/>
              </w:divBdr>
            </w:div>
            <w:div w:id="322854449">
              <w:marLeft w:val="0"/>
              <w:marRight w:val="0"/>
              <w:marTop w:val="0"/>
              <w:marBottom w:val="0"/>
              <w:divBdr>
                <w:top w:val="none" w:sz="0" w:space="0" w:color="auto"/>
                <w:left w:val="none" w:sz="0" w:space="0" w:color="auto"/>
                <w:bottom w:val="none" w:sz="0" w:space="0" w:color="auto"/>
                <w:right w:val="none" w:sz="0" w:space="0" w:color="auto"/>
              </w:divBdr>
            </w:div>
            <w:div w:id="787821409">
              <w:marLeft w:val="0"/>
              <w:marRight w:val="0"/>
              <w:marTop w:val="0"/>
              <w:marBottom w:val="0"/>
              <w:divBdr>
                <w:top w:val="none" w:sz="0" w:space="0" w:color="auto"/>
                <w:left w:val="none" w:sz="0" w:space="0" w:color="auto"/>
                <w:bottom w:val="none" w:sz="0" w:space="0" w:color="auto"/>
                <w:right w:val="none" w:sz="0" w:space="0" w:color="auto"/>
              </w:divBdr>
            </w:div>
            <w:div w:id="488908118">
              <w:marLeft w:val="0"/>
              <w:marRight w:val="0"/>
              <w:marTop w:val="0"/>
              <w:marBottom w:val="0"/>
              <w:divBdr>
                <w:top w:val="none" w:sz="0" w:space="0" w:color="auto"/>
                <w:left w:val="none" w:sz="0" w:space="0" w:color="auto"/>
                <w:bottom w:val="none" w:sz="0" w:space="0" w:color="auto"/>
                <w:right w:val="none" w:sz="0" w:space="0" w:color="auto"/>
              </w:divBdr>
            </w:div>
            <w:div w:id="1882475524">
              <w:marLeft w:val="0"/>
              <w:marRight w:val="0"/>
              <w:marTop w:val="0"/>
              <w:marBottom w:val="0"/>
              <w:divBdr>
                <w:top w:val="none" w:sz="0" w:space="0" w:color="auto"/>
                <w:left w:val="none" w:sz="0" w:space="0" w:color="auto"/>
                <w:bottom w:val="none" w:sz="0" w:space="0" w:color="auto"/>
                <w:right w:val="none" w:sz="0" w:space="0" w:color="auto"/>
              </w:divBdr>
            </w:div>
            <w:div w:id="1285037654">
              <w:marLeft w:val="0"/>
              <w:marRight w:val="0"/>
              <w:marTop w:val="0"/>
              <w:marBottom w:val="0"/>
              <w:divBdr>
                <w:top w:val="none" w:sz="0" w:space="0" w:color="auto"/>
                <w:left w:val="none" w:sz="0" w:space="0" w:color="auto"/>
                <w:bottom w:val="none" w:sz="0" w:space="0" w:color="auto"/>
                <w:right w:val="none" w:sz="0" w:space="0" w:color="auto"/>
              </w:divBdr>
            </w:div>
            <w:div w:id="1291012924">
              <w:marLeft w:val="0"/>
              <w:marRight w:val="0"/>
              <w:marTop w:val="0"/>
              <w:marBottom w:val="0"/>
              <w:divBdr>
                <w:top w:val="none" w:sz="0" w:space="0" w:color="auto"/>
                <w:left w:val="none" w:sz="0" w:space="0" w:color="auto"/>
                <w:bottom w:val="none" w:sz="0" w:space="0" w:color="auto"/>
                <w:right w:val="none" w:sz="0" w:space="0" w:color="auto"/>
              </w:divBdr>
            </w:div>
            <w:div w:id="1811939681">
              <w:marLeft w:val="0"/>
              <w:marRight w:val="0"/>
              <w:marTop w:val="0"/>
              <w:marBottom w:val="0"/>
              <w:divBdr>
                <w:top w:val="none" w:sz="0" w:space="0" w:color="auto"/>
                <w:left w:val="none" w:sz="0" w:space="0" w:color="auto"/>
                <w:bottom w:val="none" w:sz="0" w:space="0" w:color="auto"/>
                <w:right w:val="none" w:sz="0" w:space="0" w:color="auto"/>
              </w:divBdr>
            </w:div>
            <w:div w:id="1717703842">
              <w:marLeft w:val="0"/>
              <w:marRight w:val="0"/>
              <w:marTop w:val="0"/>
              <w:marBottom w:val="0"/>
              <w:divBdr>
                <w:top w:val="none" w:sz="0" w:space="0" w:color="auto"/>
                <w:left w:val="none" w:sz="0" w:space="0" w:color="auto"/>
                <w:bottom w:val="none" w:sz="0" w:space="0" w:color="auto"/>
                <w:right w:val="none" w:sz="0" w:space="0" w:color="auto"/>
              </w:divBdr>
            </w:div>
            <w:div w:id="680936460">
              <w:marLeft w:val="0"/>
              <w:marRight w:val="0"/>
              <w:marTop w:val="0"/>
              <w:marBottom w:val="0"/>
              <w:divBdr>
                <w:top w:val="none" w:sz="0" w:space="0" w:color="auto"/>
                <w:left w:val="none" w:sz="0" w:space="0" w:color="auto"/>
                <w:bottom w:val="none" w:sz="0" w:space="0" w:color="auto"/>
                <w:right w:val="none" w:sz="0" w:space="0" w:color="auto"/>
              </w:divBdr>
            </w:div>
            <w:div w:id="618679291">
              <w:marLeft w:val="0"/>
              <w:marRight w:val="0"/>
              <w:marTop w:val="0"/>
              <w:marBottom w:val="0"/>
              <w:divBdr>
                <w:top w:val="none" w:sz="0" w:space="0" w:color="auto"/>
                <w:left w:val="none" w:sz="0" w:space="0" w:color="auto"/>
                <w:bottom w:val="none" w:sz="0" w:space="0" w:color="auto"/>
                <w:right w:val="none" w:sz="0" w:space="0" w:color="auto"/>
              </w:divBdr>
            </w:div>
            <w:div w:id="19240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67707">
      <w:bodyDiv w:val="1"/>
      <w:marLeft w:val="0"/>
      <w:marRight w:val="0"/>
      <w:marTop w:val="0"/>
      <w:marBottom w:val="0"/>
      <w:divBdr>
        <w:top w:val="none" w:sz="0" w:space="0" w:color="auto"/>
        <w:left w:val="none" w:sz="0" w:space="0" w:color="auto"/>
        <w:bottom w:val="none" w:sz="0" w:space="0" w:color="auto"/>
        <w:right w:val="none" w:sz="0" w:space="0" w:color="auto"/>
      </w:divBdr>
      <w:divsChild>
        <w:div w:id="804080195">
          <w:marLeft w:val="446"/>
          <w:marRight w:val="0"/>
          <w:marTop w:val="0"/>
          <w:marBottom w:val="0"/>
          <w:divBdr>
            <w:top w:val="none" w:sz="0" w:space="0" w:color="auto"/>
            <w:left w:val="none" w:sz="0" w:space="0" w:color="auto"/>
            <w:bottom w:val="none" w:sz="0" w:space="0" w:color="auto"/>
            <w:right w:val="none" w:sz="0" w:space="0" w:color="auto"/>
          </w:divBdr>
        </w:div>
        <w:div w:id="86973780">
          <w:marLeft w:val="446"/>
          <w:marRight w:val="0"/>
          <w:marTop w:val="0"/>
          <w:marBottom w:val="0"/>
          <w:divBdr>
            <w:top w:val="none" w:sz="0" w:space="0" w:color="auto"/>
            <w:left w:val="none" w:sz="0" w:space="0" w:color="auto"/>
            <w:bottom w:val="none" w:sz="0" w:space="0" w:color="auto"/>
            <w:right w:val="none" w:sz="0" w:space="0" w:color="auto"/>
          </w:divBdr>
        </w:div>
      </w:divsChild>
    </w:div>
    <w:div w:id="836262726">
      <w:bodyDiv w:val="1"/>
      <w:marLeft w:val="0"/>
      <w:marRight w:val="0"/>
      <w:marTop w:val="0"/>
      <w:marBottom w:val="0"/>
      <w:divBdr>
        <w:top w:val="none" w:sz="0" w:space="0" w:color="auto"/>
        <w:left w:val="none" w:sz="0" w:space="0" w:color="auto"/>
        <w:bottom w:val="none" w:sz="0" w:space="0" w:color="auto"/>
        <w:right w:val="none" w:sz="0" w:space="0" w:color="auto"/>
      </w:divBdr>
    </w:div>
    <w:div w:id="839581944">
      <w:bodyDiv w:val="1"/>
      <w:marLeft w:val="0"/>
      <w:marRight w:val="0"/>
      <w:marTop w:val="0"/>
      <w:marBottom w:val="0"/>
      <w:divBdr>
        <w:top w:val="none" w:sz="0" w:space="0" w:color="auto"/>
        <w:left w:val="none" w:sz="0" w:space="0" w:color="auto"/>
        <w:bottom w:val="none" w:sz="0" w:space="0" w:color="auto"/>
        <w:right w:val="none" w:sz="0" w:space="0" w:color="auto"/>
      </w:divBdr>
      <w:divsChild>
        <w:div w:id="1222668511">
          <w:marLeft w:val="720"/>
          <w:marRight w:val="0"/>
          <w:marTop w:val="0"/>
          <w:marBottom w:val="0"/>
          <w:divBdr>
            <w:top w:val="none" w:sz="0" w:space="0" w:color="auto"/>
            <w:left w:val="none" w:sz="0" w:space="0" w:color="auto"/>
            <w:bottom w:val="none" w:sz="0" w:space="0" w:color="auto"/>
            <w:right w:val="none" w:sz="0" w:space="0" w:color="auto"/>
          </w:divBdr>
        </w:div>
        <w:div w:id="1023634285">
          <w:marLeft w:val="720"/>
          <w:marRight w:val="0"/>
          <w:marTop w:val="0"/>
          <w:marBottom w:val="0"/>
          <w:divBdr>
            <w:top w:val="none" w:sz="0" w:space="0" w:color="auto"/>
            <w:left w:val="none" w:sz="0" w:space="0" w:color="auto"/>
            <w:bottom w:val="none" w:sz="0" w:space="0" w:color="auto"/>
            <w:right w:val="none" w:sz="0" w:space="0" w:color="auto"/>
          </w:divBdr>
        </w:div>
        <w:div w:id="1284270068">
          <w:marLeft w:val="720"/>
          <w:marRight w:val="0"/>
          <w:marTop w:val="0"/>
          <w:marBottom w:val="0"/>
          <w:divBdr>
            <w:top w:val="none" w:sz="0" w:space="0" w:color="auto"/>
            <w:left w:val="none" w:sz="0" w:space="0" w:color="auto"/>
            <w:bottom w:val="none" w:sz="0" w:space="0" w:color="auto"/>
            <w:right w:val="none" w:sz="0" w:space="0" w:color="auto"/>
          </w:divBdr>
        </w:div>
        <w:div w:id="480315530">
          <w:marLeft w:val="720"/>
          <w:marRight w:val="0"/>
          <w:marTop w:val="0"/>
          <w:marBottom w:val="0"/>
          <w:divBdr>
            <w:top w:val="none" w:sz="0" w:space="0" w:color="auto"/>
            <w:left w:val="none" w:sz="0" w:space="0" w:color="auto"/>
            <w:bottom w:val="none" w:sz="0" w:space="0" w:color="auto"/>
            <w:right w:val="none" w:sz="0" w:space="0" w:color="auto"/>
          </w:divBdr>
        </w:div>
        <w:div w:id="142891980">
          <w:marLeft w:val="720"/>
          <w:marRight w:val="0"/>
          <w:marTop w:val="0"/>
          <w:marBottom w:val="0"/>
          <w:divBdr>
            <w:top w:val="none" w:sz="0" w:space="0" w:color="auto"/>
            <w:left w:val="none" w:sz="0" w:space="0" w:color="auto"/>
            <w:bottom w:val="none" w:sz="0" w:space="0" w:color="auto"/>
            <w:right w:val="none" w:sz="0" w:space="0" w:color="auto"/>
          </w:divBdr>
        </w:div>
        <w:div w:id="111556605">
          <w:marLeft w:val="720"/>
          <w:marRight w:val="0"/>
          <w:marTop w:val="0"/>
          <w:marBottom w:val="0"/>
          <w:divBdr>
            <w:top w:val="none" w:sz="0" w:space="0" w:color="auto"/>
            <w:left w:val="none" w:sz="0" w:space="0" w:color="auto"/>
            <w:bottom w:val="none" w:sz="0" w:space="0" w:color="auto"/>
            <w:right w:val="none" w:sz="0" w:space="0" w:color="auto"/>
          </w:divBdr>
        </w:div>
        <w:div w:id="1145201558">
          <w:marLeft w:val="720"/>
          <w:marRight w:val="0"/>
          <w:marTop w:val="0"/>
          <w:marBottom w:val="0"/>
          <w:divBdr>
            <w:top w:val="none" w:sz="0" w:space="0" w:color="auto"/>
            <w:left w:val="none" w:sz="0" w:space="0" w:color="auto"/>
            <w:bottom w:val="none" w:sz="0" w:space="0" w:color="auto"/>
            <w:right w:val="none" w:sz="0" w:space="0" w:color="auto"/>
          </w:divBdr>
        </w:div>
        <w:div w:id="1792626641">
          <w:marLeft w:val="720"/>
          <w:marRight w:val="0"/>
          <w:marTop w:val="0"/>
          <w:marBottom w:val="0"/>
          <w:divBdr>
            <w:top w:val="none" w:sz="0" w:space="0" w:color="auto"/>
            <w:left w:val="none" w:sz="0" w:space="0" w:color="auto"/>
            <w:bottom w:val="none" w:sz="0" w:space="0" w:color="auto"/>
            <w:right w:val="none" w:sz="0" w:space="0" w:color="auto"/>
          </w:divBdr>
        </w:div>
      </w:divsChild>
    </w:div>
    <w:div w:id="992686794">
      <w:bodyDiv w:val="1"/>
      <w:marLeft w:val="0"/>
      <w:marRight w:val="0"/>
      <w:marTop w:val="0"/>
      <w:marBottom w:val="0"/>
      <w:divBdr>
        <w:top w:val="none" w:sz="0" w:space="0" w:color="auto"/>
        <w:left w:val="none" w:sz="0" w:space="0" w:color="auto"/>
        <w:bottom w:val="none" w:sz="0" w:space="0" w:color="auto"/>
        <w:right w:val="none" w:sz="0" w:space="0" w:color="auto"/>
      </w:divBdr>
    </w:div>
    <w:div w:id="1019312762">
      <w:bodyDiv w:val="1"/>
      <w:marLeft w:val="0"/>
      <w:marRight w:val="0"/>
      <w:marTop w:val="0"/>
      <w:marBottom w:val="0"/>
      <w:divBdr>
        <w:top w:val="none" w:sz="0" w:space="0" w:color="auto"/>
        <w:left w:val="none" w:sz="0" w:space="0" w:color="auto"/>
        <w:bottom w:val="none" w:sz="0" w:space="0" w:color="auto"/>
        <w:right w:val="none" w:sz="0" w:space="0" w:color="auto"/>
      </w:divBdr>
    </w:div>
    <w:div w:id="1089891777">
      <w:bodyDiv w:val="1"/>
      <w:marLeft w:val="0"/>
      <w:marRight w:val="0"/>
      <w:marTop w:val="0"/>
      <w:marBottom w:val="0"/>
      <w:divBdr>
        <w:top w:val="none" w:sz="0" w:space="0" w:color="auto"/>
        <w:left w:val="none" w:sz="0" w:space="0" w:color="auto"/>
        <w:bottom w:val="none" w:sz="0" w:space="0" w:color="auto"/>
        <w:right w:val="none" w:sz="0" w:space="0" w:color="auto"/>
      </w:divBdr>
    </w:div>
    <w:div w:id="1094588437">
      <w:bodyDiv w:val="1"/>
      <w:marLeft w:val="0"/>
      <w:marRight w:val="0"/>
      <w:marTop w:val="0"/>
      <w:marBottom w:val="0"/>
      <w:divBdr>
        <w:top w:val="none" w:sz="0" w:space="0" w:color="auto"/>
        <w:left w:val="none" w:sz="0" w:space="0" w:color="auto"/>
        <w:bottom w:val="none" w:sz="0" w:space="0" w:color="auto"/>
        <w:right w:val="none" w:sz="0" w:space="0" w:color="auto"/>
      </w:divBdr>
    </w:div>
    <w:div w:id="1096707643">
      <w:bodyDiv w:val="1"/>
      <w:marLeft w:val="0"/>
      <w:marRight w:val="0"/>
      <w:marTop w:val="0"/>
      <w:marBottom w:val="0"/>
      <w:divBdr>
        <w:top w:val="none" w:sz="0" w:space="0" w:color="auto"/>
        <w:left w:val="none" w:sz="0" w:space="0" w:color="auto"/>
        <w:bottom w:val="none" w:sz="0" w:space="0" w:color="auto"/>
        <w:right w:val="none" w:sz="0" w:space="0" w:color="auto"/>
      </w:divBdr>
      <w:divsChild>
        <w:div w:id="1611618262">
          <w:marLeft w:val="720"/>
          <w:marRight w:val="0"/>
          <w:marTop w:val="0"/>
          <w:marBottom w:val="0"/>
          <w:divBdr>
            <w:top w:val="none" w:sz="0" w:space="0" w:color="auto"/>
            <w:left w:val="none" w:sz="0" w:space="0" w:color="auto"/>
            <w:bottom w:val="none" w:sz="0" w:space="0" w:color="auto"/>
            <w:right w:val="none" w:sz="0" w:space="0" w:color="auto"/>
          </w:divBdr>
        </w:div>
        <w:div w:id="1422335082">
          <w:marLeft w:val="720"/>
          <w:marRight w:val="0"/>
          <w:marTop w:val="0"/>
          <w:marBottom w:val="0"/>
          <w:divBdr>
            <w:top w:val="none" w:sz="0" w:space="0" w:color="auto"/>
            <w:left w:val="none" w:sz="0" w:space="0" w:color="auto"/>
            <w:bottom w:val="none" w:sz="0" w:space="0" w:color="auto"/>
            <w:right w:val="none" w:sz="0" w:space="0" w:color="auto"/>
          </w:divBdr>
        </w:div>
        <w:div w:id="790437947">
          <w:marLeft w:val="720"/>
          <w:marRight w:val="0"/>
          <w:marTop w:val="0"/>
          <w:marBottom w:val="0"/>
          <w:divBdr>
            <w:top w:val="none" w:sz="0" w:space="0" w:color="auto"/>
            <w:left w:val="none" w:sz="0" w:space="0" w:color="auto"/>
            <w:bottom w:val="none" w:sz="0" w:space="0" w:color="auto"/>
            <w:right w:val="none" w:sz="0" w:space="0" w:color="auto"/>
          </w:divBdr>
        </w:div>
        <w:div w:id="194466497">
          <w:marLeft w:val="720"/>
          <w:marRight w:val="0"/>
          <w:marTop w:val="0"/>
          <w:marBottom w:val="0"/>
          <w:divBdr>
            <w:top w:val="none" w:sz="0" w:space="0" w:color="auto"/>
            <w:left w:val="none" w:sz="0" w:space="0" w:color="auto"/>
            <w:bottom w:val="none" w:sz="0" w:space="0" w:color="auto"/>
            <w:right w:val="none" w:sz="0" w:space="0" w:color="auto"/>
          </w:divBdr>
        </w:div>
        <w:div w:id="2088308738">
          <w:marLeft w:val="720"/>
          <w:marRight w:val="0"/>
          <w:marTop w:val="0"/>
          <w:marBottom w:val="0"/>
          <w:divBdr>
            <w:top w:val="none" w:sz="0" w:space="0" w:color="auto"/>
            <w:left w:val="none" w:sz="0" w:space="0" w:color="auto"/>
            <w:bottom w:val="none" w:sz="0" w:space="0" w:color="auto"/>
            <w:right w:val="none" w:sz="0" w:space="0" w:color="auto"/>
          </w:divBdr>
        </w:div>
        <w:div w:id="1143616533">
          <w:marLeft w:val="720"/>
          <w:marRight w:val="0"/>
          <w:marTop w:val="0"/>
          <w:marBottom w:val="0"/>
          <w:divBdr>
            <w:top w:val="none" w:sz="0" w:space="0" w:color="auto"/>
            <w:left w:val="none" w:sz="0" w:space="0" w:color="auto"/>
            <w:bottom w:val="none" w:sz="0" w:space="0" w:color="auto"/>
            <w:right w:val="none" w:sz="0" w:space="0" w:color="auto"/>
          </w:divBdr>
        </w:div>
        <w:div w:id="1484350986">
          <w:marLeft w:val="720"/>
          <w:marRight w:val="0"/>
          <w:marTop w:val="0"/>
          <w:marBottom w:val="0"/>
          <w:divBdr>
            <w:top w:val="none" w:sz="0" w:space="0" w:color="auto"/>
            <w:left w:val="none" w:sz="0" w:space="0" w:color="auto"/>
            <w:bottom w:val="none" w:sz="0" w:space="0" w:color="auto"/>
            <w:right w:val="none" w:sz="0" w:space="0" w:color="auto"/>
          </w:divBdr>
        </w:div>
        <w:div w:id="904099159">
          <w:marLeft w:val="720"/>
          <w:marRight w:val="0"/>
          <w:marTop w:val="0"/>
          <w:marBottom w:val="0"/>
          <w:divBdr>
            <w:top w:val="none" w:sz="0" w:space="0" w:color="auto"/>
            <w:left w:val="none" w:sz="0" w:space="0" w:color="auto"/>
            <w:bottom w:val="none" w:sz="0" w:space="0" w:color="auto"/>
            <w:right w:val="none" w:sz="0" w:space="0" w:color="auto"/>
          </w:divBdr>
        </w:div>
      </w:divsChild>
    </w:div>
    <w:div w:id="1112750074">
      <w:bodyDiv w:val="1"/>
      <w:marLeft w:val="0"/>
      <w:marRight w:val="0"/>
      <w:marTop w:val="0"/>
      <w:marBottom w:val="0"/>
      <w:divBdr>
        <w:top w:val="none" w:sz="0" w:space="0" w:color="auto"/>
        <w:left w:val="none" w:sz="0" w:space="0" w:color="auto"/>
        <w:bottom w:val="none" w:sz="0" w:space="0" w:color="auto"/>
        <w:right w:val="none" w:sz="0" w:space="0" w:color="auto"/>
      </w:divBdr>
      <w:divsChild>
        <w:div w:id="1138574377">
          <w:marLeft w:val="720"/>
          <w:marRight w:val="0"/>
          <w:marTop w:val="0"/>
          <w:marBottom w:val="0"/>
          <w:divBdr>
            <w:top w:val="none" w:sz="0" w:space="0" w:color="auto"/>
            <w:left w:val="none" w:sz="0" w:space="0" w:color="auto"/>
            <w:bottom w:val="none" w:sz="0" w:space="0" w:color="auto"/>
            <w:right w:val="none" w:sz="0" w:space="0" w:color="auto"/>
          </w:divBdr>
        </w:div>
        <w:div w:id="1514807693">
          <w:marLeft w:val="720"/>
          <w:marRight w:val="0"/>
          <w:marTop w:val="0"/>
          <w:marBottom w:val="0"/>
          <w:divBdr>
            <w:top w:val="none" w:sz="0" w:space="0" w:color="auto"/>
            <w:left w:val="none" w:sz="0" w:space="0" w:color="auto"/>
            <w:bottom w:val="none" w:sz="0" w:space="0" w:color="auto"/>
            <w:right w:val="none" w:sz="0" w:space="0" w:color="auto"/>
          </w:divBdr>
        </w:div>
        <w:div w:id="1195267465">
          <w:marLeft w:val="720"/>
          <w:marRight w:val="0"/>
          <w:marTop w:val="0"/>
          <w:marBottom w:val="0"/>
          <w:divBdr>
            <w:top w:val="none" w:sz="0" w:space="0" w:color="auto"/>
            <w:left w:val="none" w:sz="0" w:space="0" w:color="auto"/>
            <w:bottom w:val="none" w:sz="0" w:space="0" w:color="auto"/>
            <w:right w:val="none" w:sz="0" w:space="0" w:color="auto"/>
          </w:divBdr>
        </w:div>
        <w:div w:id="1626307143">
          <w:marLeft w:val="720"/>
          <w:marRight w:val="0"/>
          <w:marTop w:val="0"/>
          <w:marBottom w:val="0"/>
          <w:divBdr>
            <w:top w:val="none" w:sz="0" w:space="0" w:color="auto"/>
            <w:left w:val="none" w:sz="0" w:space="0" w:color="auto"/>
            <w:bottom w:val="none" w:sz="0" w:space="0" w:color="auto"/>
            <w:right w:val="none" w:sz="0" w:space="0" w:color="auto"/>
          </w:divBdr>
        </w:div>
        <w:div w:id="1115832944">
          <w:marLeft w:val="720"/>
          <w:marRight w:val="0"/>
          <w:marTop w:val="0"/>
          <w:marBottom w:val="0"/>
          <w:divBdr>
            <w:top w:val="none" w:sz="0" w:space="0" w:color="auto"/>
            <w:left w:val="none" w:sz="0" w:space="0" w:color="auto"/>
            <w:bottom w:val="none" w:sz="0" w:space="0" w:color="auto"/>
            <w:right w:val="none" w:sz="0" w:space="0" w:color="auto"/>
          </w:divBdr>
        </w:div>
        <w:div w:id="754594313">
          <w:marLeft w:val="720"/>
          <w:marRight w:val="0"/>
          <w:marTop w:val="0"/>
          <w:marBottom w:val="0"/>
          <w:divBdr>
            <w:top w:val="none" w:sz="0" w:space="0" w:color="auto"/>
            <w:left w:val="none" w:sz="0" w:space="0" w:color="auto"/>
            <w:bottom w:val="none" w:sz="0" w:space="0" w:color="auto"/>
            <w:right w:val="none" w:sz="0" w:space="0" w:color="auto"/>
          </w:divBdr>
        </w:div>
        <w:div w:id="294411807">
          <w:marLeft w:val="720"/>
          <w:marRight w:val="0"/>
          <w:marTop w:val="0"/>
          <w:marBottom w:val="0"/>
          <w:divBdr>
            <w:top w:val="none" w:sz="0" w:space="0" w:color="auto"/>
            <w:left w:val="none" w:sz="0" w:space="0" w:color="auto"/>
            <w:bottom w:val="none" w:sz="0" w:space="0" w:color="auto"/>
            <w:right w:val="none" w:sz="0" w:space="0" w:color="auto"/>
          </w:divBdr>
        </w:div>
        <w:div w:id="1270315895">
          <w:marLeft w:val="720"/>
          <w:marRight w:val="0"/>
          <w:marTop w:val="0"/>
          <w:marBottom w:val="0"/>
          <w:divBdr>
            <w:top w:val="none" w:sz="0" w:space="0" w:color="auto"/>
            <w:left w:val="none" w:sz="0" w:space="0" w:color="auto"/>
            <w:bottom w:val="none" w:sz="0" w:space="0" w:color="auto"/>
            <w:right w:val="none" w:sz="0" w:space="0" w:color="auto"/>
          </w:divBdr>
        </w:div>
      </w:divsChild>
    </w:div>
    <w:div w:id="1167092629">
      <w:bodyDiv w:val="1"/>
      <w:marLeft w:val="0"/>
      <w:marRight w:val="0"/>
      <w:marTop w:val="0"/>
      <w:marBottom w:val="0"/>
      <w:divBdr>
        <w:top w:val="none" w:sz="0" w:space="0" w:color="auto"/>
        <w:left w:val="none" w:sz="0" w:space="0" w:color="auto"/>
        <w:bottom w:val="none" w:sz="0" w:space="0" w:color="auto"/>
        <w:right w:val="none" w:sz="0" w:space="0" w:color="auto"/>
      </w:divBdr>
    </w:div>
    <w:div w:id="1179346926">
      <w:bodyDiv w:val="1"/>
      <w:marLeft w:val="0"/>
      <w:marRight w:val="0"/>
      <w:marTop w:val="0"/>
      <w:marBottom w:val="0"/>
      <w:divBdr>
        <w:top w:val="none" w:sz="0" w:space="0" w:color="auto"/>
        <w:left w:val="none" w:sz="0" w:space="0" w:color="auto"/>
        <w:bottom w:val="none" w:sz="0" w:space="0" w:color="auto"/>
        <w:right w:val="none" w:sz="0" w:space="0" w:color="auto"/>
      </w:divBdr>
    </w:div>
    <w:div w:id="1207722527">
      <w:bodyDiv w:val="1"/>
      <w:marLeft w:val="0"/>
      <w:marRight w:val="0"/>
      <w:marTop w:val="0"/>
      <w:marBottom w:val="0"/>
      <w:divBdr>
        <w:top w:val="none" w:sz="0" w:space="0" w:color="auto"/>
        <w:left w:val="none" w:sz="0" w:space="0" w:color="auto"/>
        <w:bottom w:val="none" w:sz="0" w:space="0" w:color="auto"/>
        <w:right w:val="none" w:sz="0" w:space="0" w:color="auto"/>
      </w:divBdr>
    </w:div>
    <w:div w:id="1306737475">
      <w:bodyDiv w:val="1"/>
      <w:marLeft w:val="0"/>
      <w:marRight w:val="0"/>
      <w:marTop w:val="0"/>
      <w:marBottom w:val="0"/>
      <w:divBdr>
        <w:top w:val="none" w:sz="0" w:space="0" w:color="auto"/>
        <w:left w:val="none" w:sz="0" w:space="0" w:color="auto"/>
        <w:bottom w:val="none" w:sz="0" w:space="0" w:color="auto"/>
        <w:right w:val="none" w:sz="0" w:space="0" w:color="auto"/>
      </w:divBdr>
      <w:divsChild>
        <w:div w:id="1976838456">
          <w:marLeft w:val="0"/>
          <w:marRight w:val="0"/>
          <w:marTop w:val="0"/>
          <w:marBottom w:val="0"/>
          <w:divBdr>
            <w:top w:val="none" w:sz="0" w:space="0" w:color="auto"/>
            <w:left w:val="none" w:sz="0" w:space="0" w:color="auto"/>
            <w:bottom w:val="none" w:sz="0" w:space="0" w:color="auto"/>
            <w:right w:val="none" w:sz="0" w:space="0" w:color="auto"/>
          </w:divBdr>
        </w:div>
        <w:div w:id="1687563387">
          <w:marLeft w:val="0"/>
          <w:marRight w:val="0"/>
          <w:marTop w:val="0"/>
          <w:marBottom w:val="0"/>
          <w:divBdr>
            <w:top w:val="none" w:sz="0" w:space="0" w:color="auto"/>
            <w:left w:val="none" w:sz="0" w:space="0" w:color="auto"/>
            <w:bottom w:val="none" w:sz="0" w:space="0" w:color="auto"/>
            <w:right w:val="none" w:sz="0" w:space="0" w:color="auto"/>
          </w:divBdr>
        </w:div>
        <w:div w:id="1939563815">
          <w:marLeft w:val="0"/>
          <w:marRight w:val="0"/>
          <w:marTop w:val="0"/>
          <w:marBottom w:val="0"/>
          <w:divBdr>
            <w:top w:val="none" w:sz="0" w:space="0" w:color="auto"/>
            <w:left w:val="none" w:sz="0" w:space="0" w:color="auto"/>
            <w:bottom w:val="none" w:sz="0" w:space="0" w:color="auto"/>
            <w:right w:val="none" w:sz="0" w:space="0" w:color="auto"/>
          </w:divBdr>
        </w:div>
        <w:div w:id="563951939">
          <w:marLeft w:val="0"/>
          <w:marRight w:val="0"/>
          <w:marTop w:val="0"/>
          <w:marBottom w:val="0"/>
          <w:divBdr>
            <w:top w:val="none" w:sz="0" w:space="0" w:color="auto"/>
            <w:left w:val="none" w:sz="0" w:space="0" w:color="auto"/>
            <w:bottom w:val="none" w:sz="0" w:space="0" w:color="auto"/>
            <w:right w:val="none" w:sz="0" w:space="0" w:color="auto"/>
          </w:divBdr>
        </w:div>
      </w:divsChild>
    </w:div>
    <w:div w:id="1307277752">
      <w:bodyDiv w:val="1"/>
      <w:marLeft w:val="0"/>
      <w:marRight w:val="0"/>
      <w:marTop w:val="0"/>
      <w:marBottom w:val="0"/>
      <w:divBdr>
        <w:top w:val="none" w:sz="0" w:space="0" w:color="auto"/>
        <w:left w:val="none" w:sz="0" w:space="0" w:color="auto"/>
        <w:bottom w:val="none" w:sz="0" w:space="0" w:color="auto"/>
        <w:right w:val="none" w:sz="0" w:space="0" w:color="auto"/>
      </w:divBdr>
      <w:divsChild>
        <w:div w:id="666518855">
          <w:marLeft w:val="547"/>
          <w:marRight w:val="0"/>
          <w:marTop w:val="0"/>
          <w:marBottom w:val="0"/>
          <w:divBdr>
            <w:top w:val="none" w:sz="0" w:space="0" w:color="auto"/>
            <w:left w:val="none" w:sz="0" w:space="0" w:color="auto"/>
            <w:bottom w:val="none" w:sz="0" w:space="0" w:color="auto"/>
            <w:right w:val="none" w:sz="0" w:space="0" w:color="auto"/>
          </w:divBdr>
        </w:div>
        <w:div w:id="2124878581">
          <w:marLeft w:val="547"/>
          <w:marRight w:val="0"/>
          <w:marTop w:val="0"/>
          <w:marBottom w:val="0"/>
          <w:divBdr>
            <w:top w:val="none" w:sz="0" w:space="0" w:color="auto"/>
            <w:left w:val="none" w:sz="0" w:space="0" w:color="auto"/>
            <w:bottom w:val="none" w:sz="0" w:space="0" w:color="auto"/>
            <w:right w:val="none" w:sz="0" w:space="0" w:color="auto"/>
          </w:divBdr>
        </w:div>
      </w:divsChild>
    </w:div>
    <w:div w:id="1315453281">
      <w:bodyDiv w:val="1"/>
      <w:marLeft w:val="0"/>
      <w:marRight w:val="0"/>
      <w:marTop w:val="0"/>
      <w:marBottom w:val="0"/>
      <w:divBdr>
        <w:top w:val="none" w:sz="0" w:space="0" w:color="auto"/>
        <w:left w:val="none" w:sz="0" w:space="0" w:color="auto"/>
        <w:bottom w:val="none" w:sz="0" w:space="0" w:color="auto"/>
        <w:right w:val="none" w:sz="0" w:space="0" w:color="auto"/>
      </w:divBdr>
    </w:div>
    <w:div w:id="1328555696">
      <w:bodyDiv w:val="1"/>
      <w:marLeft w:val="0"/>
      <w:marRight w:val="0"/>
      <w:marTop w:val="0"/>
      <w:marBottom w:val="0"/>
      <w:divBdr>
        <w:top w:val="none" w:sz="0" w:space="0" w:color="auto"/>
        <w:left w:val="none" w:sz="0" w:space="0" w:color="auto"/>
        <w:bottom w:val="none" w:sz="0" w:space="0" w:color="auto"/>
        <w:right w:val="none" w:sz="0" w:space="0" w:color="auto"/>
      </w:divBdr>
    </w:div>
    <w:div w:id="1359619959">
      <w:bodyDiv w:val="1"/>
      <w:marLeft w:val="0"/>
      <w:marRight w:val="0"/>
      <w:marTop w:val="0"/>
      <w:marBottom w:val="0"/>
      <w:divBdr>
        <w:top w:val="none" w:sz="0" w:space="0" w:color="auto"/>
        <w:left w:val="none" w:sz="0" w:space="0" w:color="auto"/>
        <w:bottom w:val="none" w:sz="0" w:space="0" w:color="auto"/>
        <w:right w:val="none" w:sz="0" w:space="0" w:color="auto"/>
      </w:divBdr>
      <w:divsChild>
        <w:div w:id="363942974">
          <w:marLeft w:val="547"/>
          <w:marRight w:val="0"/>
          <w:marTop w:val="0"/>
          <w:marBottom w:val="0"/>
          <w:divBdr>
            <w:top w:val="none" w:sz="0" w:space="0" w:color="auto"/>
            <w:left w:val="none" w:sz="0" w:space="0" w:color="auto"/>
            <w:bottom w:val="none" w:sz="0" w:space="0" w:color="auto"/>
            <w:right w:val="none" w:sz="0" w:space="0" w:color="auto"/>
          </w:divBdr>
        </w:div>
        <w:div w:id="1668358251">
          <w:marLeft w:val="547"/>
          <w:marRight w:val="0"/>
          <w:marTop w:val="0"/>
          <w:marBottom w:val="0"/>
          <w:divBdr>
            <w:top w:val="none" w:sz="0" w:space="0" w:color="auto"/>
            <w:left w:val="none" w:sz="0" w:space="0" w:color="auto"/>
            <w:bottom w:val="none" w:sz="0" w:space="0" w:color="auto"/>
            <w:right w:val="none" w:sz="0" w:space="0" w:color="auto"/>
          </w:divBdr>
        </w:div>
        <w:div w:id="1389301877">
          <w:marLeft w:val="547"/>
          <w:marRight w:val="0"/>
          <w:marTop w:val="0"/>
          <w:marBottom w:val="0"/>
          <w:divBdr>
            <w:top w:val="none" w:sz="0" w:space="0" w:color="auto"/>
            <w:left w:val="none" w:sz="0" w:space="0" w:color="auto"/>
            <w:bottom w:val="none" w:sz="0" w:space="0" w:color="auto"/>
            <w:right w:val="none" w:sz="0" w:space="0" w:color="auto"/>
          </w:divBdr>
        </w:div>
        <w:div w:id="195586097">
          <w:marLeft w:val="547"/>
          <w:marRight w:val="0"/>
          <w:marTop w:val="0"/>
          <w:marBottom w:val="0"/>
          <w:divBdr>
            <w:top w:val="none" w:sz="0" w:space="0" w:color="auto"/>
            <w:left w:val="none" w:sz="0" w:space="0" w:color="auto"/>
            <w:bottom w:val="none" w:sz="0" w:space="0" w:color="auto"/>
            <w:right w:val="none" w:sz="0" w:space="0" w:color="auto"/>
          </w:divBdr>
        </w:div>
        <w:div w:id="1098213832">
          <w:marLeft w:val="547"/>
          <w:marRight w:val="0"/>
          <w:marTop w:val="0"/>
          <w:marBottom w:val="0"/>
          <w:divBdr>
            <w:top w:val="none" w:sz="0" w:space="0" w:color="auto"/>
            <w:left w:val="none" w:sz="0" w:space="0" w:color="auto"/>
            <w:bottom w:val="none" w:sz="0" w:space="0" w:color="auto"/>
            <w:right w:val="none" w:sz="0" w:space="0" w:color="auto"/>
          </w:divBdr>
        </w:div>
        <w:div w:id="1378581232">
          <w:marLeft w:val="547"/>
          <w:marRight w:val="0"/>
          <w:marTop w:val="0"/>
          <w:marBottom w:val="0"/>
          <w:divBdr>
            <w:top w:val="none" w:sz="0" w:space="0" w:color="auto"/>
            <w:left w:val="none" w:sz="0" w:space="0" w:color="auto"/>
            <w:bottom w:val="none" w:sz="0" w:space="0" w:color="auto"/>
            <w:right w:val="none" w:sz="0" w:space="0" w:color="auto"/>
          </w:divBdr>
        </w:div>
        <w:div w:id="150489167">
          <w:marLeft w:val="547"/>
          <w:marRight w:val="0"/>
          <w:marTop w:val="0"/>
          <w:marBottom w:val="0"/>
          <w:divBdr>
            <w:top w:val="none" w:sz="0" w:space="0" w:color="auto"/>
            <w:left w:val="none" w:sz="0" w:space="0" w:color="auto"/>
            <w:bottom w:val="none" w:sz="0" w:space="0" w:color="auto"/>
            <w:right w:val="none" w:sz="0" w:space="0" w:color="auto"/>
          </w:divBdr>
        </w:div>
        <w:div w:id="366376320">
          <w:marLeft w:val="547"/>
          <w:marRight w:val="0"/>
          <w:marTop w:val="0"/>
          <w:marBottom w:val="0"/>
          <w:divBdr>
            <w:top w:val="none" w:sz="0" w:space="0" w:color="auto"/>
            <w:left w:val="none" w:sz="0" w:space="0" w:color="auto"/>
            <w:bottom w:val="none" w:sz="0" w:space="0" w:color="auto"/>
            <w:right w:val="none" w:sz="0" w:space="0" w:color="auto"/>
          </w:divBdr>
        </w:div>
      </w:divsChild>
    </w:div>
    <w:div w:id="1399548561">
      <w:bodyDiv w:val="1"/>
      <w:marLeft w:val="0"/>
      <w:marRight w:val="0"/>
      <w:marTop w:val="0"/>
      <w:marBottom w:val="0"/>
      <w:divBdr>
        <w:top w:val="none" w:sz="0" w:space="0" w:color="auto"/>
        <w:left w:val="none" w:sz="0" w:space="0" w:color="auto"/>
        <w:bottom w:val="none" w:sz="0" w:space="0" w:color="auto"/>
        <w:right w:val="none" w:sz="0" w:space="0" w:color="auto"/>
      </w:divBdr>
    </w:div>
    <w:div w:id="1402563462">
      <w:bodyDiv w:val="1"/>
      <w:marLeft w:val="0"/>
      <w:marRight w:val="0"/>
      <w:marTop w:val="0"/>
      <w:marBottom w:val="0"/>
      <w:divBdr>
        <w:top w:val="none" w:sz="0" w:space="0" w:color="auto"/>
        <w:left w:val="none" w:sz="0" w:space="0" w:color="auto"/>
        <w:bottom w:val="none" w:sz="0" w:space="0" w:color="auto"/>
        <w:right w:val="none" w:sz="0" w:space="0" w:color="auto"/>
      </w:divBdr>
    </w:div>
    <w:div w:id="1429083948">
      <w:bodyDiv w:val="1"/>
      <w:marLeft w:val="0"/>
      <w:marRight w:val="0"/>
      <w:marTop w:val="0"/>
      <w:marBottom w:val="0"/>
      <w:divBdr>
        <w:top w:val="none" w:sz="0" w:space="0" w:color="auto"/>
        <w:left w:val="none" w:sz="0" w:space="0" w:color="auto"/>
        <w:bottom w:val="none" w:sz="0" w:space="0" w:color="auto"/>
        <w:right w:val="none" w:sz="0" w:space="0" w:color="auto"/>
      </w:divBdr>
    </w:div>
    <w:div w:id="1456827041">
      <w:bodyDiv w:val="1"/>
      <w:marLeft w:val="0"/>
      <w:marRight w:val="0"/>
      <w:marTop w:val="0"/>
      <w:marBottom w:val="0"/>
      <w:divBdr>
        <w:top w:val="none" w:sz="0" w:space="0" w:color="auto"/>
        <w:left w:val="none" w:sz="0" w:space="0" w:color="auto"/>
        <w:bottom w:val="none" w:sz="0" w:space="0" w:color="auto"/>
        <w:right w:val="none" w:sz="0" w:space="0" w:color="auto"/>
      </w:divBdr>
    </w:div>
    <w:div w:id="1479616160">
      <w:bodyDiv w:val="1"/>
      <w:marLeft w:val="0"/>
      <w:marRight w:val="0"/>
      <w:marTop w:val="0"/>
      <w:marBottom w:val="0"/>
      <w:divBdr>
        <w:top w:val="none" w:sz="0" w:space="0" w:color="auto"/>
        <w:left w:val="none" w:sz="0" w:space="0" w:color="auto"/>
        <w:bottom w:val="none" w:sz="0" w:space="0" w:color="auto"/>
        <w:right w:val="none" w:sz="0" w:space="0" w:color="auto"/>
      </w:divBdr>
    </w:div>
    <w:div w:id="1483886580">
      <w:bodyDiv w:val="1"/>
      <w:marLeft w:val="0"/>
      <w:marRight w:val="0"/>
      <w:marTop w:val="0"/>
      <w:marBottom w:val="0"/>
      <w:divBdr>
        <w:top w:val="none" w:sz="0" w:space="0" w:color="auto"/>
        <w:left w:val="none" w:sz="0" w:space="0" w:color="auto"/>
        <w:bottom w:val="none" w:sz="0" w:space="0" w:color="auto"/>
        <w:right w:val="none" w:sz="0" w:space="0" w:color="auto"/>
      </w:divBdr>
    </w:div>
    <w:div w:id="1491558670">
      <w:bodyDiv w:val="1"/>
      <w:marLeft w:val="0"/>
      <w:marRight w:val="0"/>
      <w:marTop w:val="0"/>
      <w:marBottom w:val="0"/>
      <w:divBdr>
        <w:top w:val="none" w:sz="0" w:space="0" w:color="auto"/>
        <w:left w:val="none" w:sz="0" w:space="0" w:color="auto"/>
        <w:bottom w:val="none" w:sz="0" w:space="0" w:color="auto"/>
        <w:right w:val="none" w:sz="0" w:space="0" w:color="auto"/>
      </w:divBdr>
    </w:div>
    <w:div w:id="1532573970">
      <w:bodyDiv w:val="1"/>
      <w:marLeft w:val="0"/>
      <w:marRight w:val="0"/>
      <w:marTop w:val="0"/>
      <w:marBottom w:val="0"/>
      <w:divBdr>
        <w:top w:val="none" w:sz="0" w:space="0" w:color="auto"/>
        <w:left w:val="none" w:sz="0" w:space="0" w:color="auto"/>
        <w:bottom w:val="none" w:sz="0" w:space="0" w:color="auto"/>
        <w:right w:val="none" w:sz="0" w:space="0" w:color="auto"/>
      </w:divBdr>
      <w:divsChild>
        <w:div w:id="2064908630">
          <w:marLeft w:val="547"/>
          <w:marRight w:val="0"/>
          <w:marTop w:val="0"/>
          <w:marBottom w:val="0"/>
          <w:divBdr>
            <w:top w:val="none" w:sz="0" w:space="0" w:color="auto"/>
            <w:left w:val="none" w:sz="0" w:space="0" w:color="auto"/>
            <w:bottom w:val="none" w:sz="0" w:space="0" w:color="auto"/>
            <w:right w:val="none" w:sz="0" w:space="0" w:color="auto"/>
          </w:divBdr>
        </w:div>
        <w:div w:id="739132330">
          <w:marLeft w:val="547"/>
          <w:marRight w:val="0"/>
          <w:marTop w:val="0"/>
          <w:marBottom w:val="0"/>
          <w:divBdr>
            <w:top w:val="none" w:sz="0" w:space="0" w:color="auto"/>
            <w:left w:val="none" w:sz="0" w:space="0" w:color="auto"/>
            <w:bottom w:val="none" w:sz="0" w:space="0" w:color="auto"/>
            <w:right w:val="none" w:sz="0" w:space="0" w:color="auto"/>
          </w:divBdr>
        </w:div>
      </w:divsChild>
    </w:div>
    <w:div w:id="1659263241">
      <w:bodyDiv w:val="1"/>
      <w:marLeft w:val="0"/>
      <w:marRight w:val="0"/>
      <w:marTop w:val="0"/>
      <w:marBottom w:val="0"/>
      <w:divBdr>
        <w:top w:val="none" w:sz="0" w:space="0" w:color="auto"/>
        <w:left w:val="none" w:sz="0" w:space="0" w:color="auto"/>
        <w:bottom w:val="none" w:sz="0" w:space="0" w:color="auto"/>
        <w:right w:val="none" w:sz="0" w:space="0" w:color="auto"/>
      </w:divBdr>
    </w:div>
    <w:div w:id="1724595597">
      <w:bodyDiv w:val="1"/>
      <w:marLeft w:val="0"/>
      <w:marRight w:val="0"/>
      <w:marTop w:val="0"/>
      <w:marBottom w:val="0"/>
      <w:divBdr>
        <w:top w:val="none" w:sz="0" w:space="0" w:color="auto"/>
        <w:left w:val="none" w:sz="0" w:space="0" w:color="auto"/>
        <w:bottom w:val="none" w:sz="0" w:space="0" w:color="auto"/>
        <w:right w:val="none" w:sz="0" w:space="0" w:color="auto"/>
      </w:divBdr>
      <w:divsChild>
        <w:div w:id="354309725">
          <w:marLeft w:val="547"/>
          <w:marRight w:val="0"/>
          <w:marTop w:val="0"/>
          <w:marBottom w:val="0"/>
          <w:divBdr>
            <w:top w:val="none" w:sz="0" w:space="0" w:color="auto"/>
            <w:left w:val="none" w:sz="0" w:space="0" w:color="auto"/>
            <w:bottom w:val="none" w:sz="0" w:space="0" w:color="auto"/>
            <w:right w:val="none" w:sz="0" w:space="0" w:color="auto"/>
          </w:divBdr>
        </w:div>
        <w:div w:id="1198739783">
          <w:marLeft w:val="547"/>
          <w:marRight w:val="0"/>
          <w:marTop w:val="0"/>
          <w:marBottom w:val="0"/>
          <w:divBdr>
            <w:top w:val="none" w:sz="0" w:space="0" w:color="auto"/>
            <w:left w:val="none" w:sz="0" w:space="0" w:color="auto"/>
            <w:bottom w:val="none" w:sz="0" w:space="0" w:color="auto"/>
            <w:right w:val="none" w:sz="0" w:space="0" w:color="auto"/>
          </w:divBdr>
        </w:div>
        <w:div w:id="672493427">
          <w:marLeft w:val="547"/>
          <w:marRight w:val="0"/>
          <w:marTop w:val="0"/>
          <w:marBottom w:val="0"/>
          <w:divBdr>
            <w:top w:val="none" w:sz="0" w:space="0" w:color="auto"/>
            <w:left w:val="none" w:sz="0" w:space="0" w:color="auto"/>
            <w:bottom w:val="none" w:sz="0" w:space="0" w:color="auto"/>
            <w:right w:val="none" w:sz="0" w:space="0" w:color="auto"/>
          </w:divBdr>
        </w:div>
        <w:div w:id="903416689">
          <w:marLeft w:val="547"/>
          <w:marRight w:val="0"/>
          <w:marTop w:val="0"/>
          <w:marBottom w:val="0"/>
          <w:divBdr>
            <w:top w:val="none" w:sz="0" w:space="0" w:color="auto"/>
            <w:left w:val="none" w:sz="0" w:space="0" w:color="auto"/>
            <w:bottom w:val="none" w:sz="0" w:space="0" w:color="auto"/>
            <w:right w:val="none" w:sz="0" w:space="0" w:color="auto"/>
          </w:divBdr>
        </w:div>
      </w:divsChild>
    </w:div>
    <w:div w:id="1742101020">
      <w:bodyDiv w:val="1"/>
      <w:marLeft w:val="0"/>
      <w:marRight w:val="0"/>
      <w:marTop w:val="0"/>
      <w:marBottom w:val="0"/>
      <w:divBdr>
        <w:top w:val="none" w:sz="0" w:space="0" w:color="auto"/>
        <w:left w:val="none" w:sz="0" w:space="0" w:color="auto"/>
        <w:bottom w:val="none" w:sz="0" w:space="0" w:color="auto"/>
        <w:right w:val="none" w:sz="0" w:space="0" w:color="auto"/>
      </w:divBdr>
    </w:div>
    <w:div w:id="1793474668">
      <w:bodyDiv w:val="1"/>
      <w:marLeft w:val="0"/>
      <w:marRight w:val="0"/>
      <w:marTop w:val="0"/>
      <w:marBottom w:val="0"/>
      <w:divBdr>
        <w:top w:val="none" w:sz="0" w:space="0" w:color="auto"/>
        <w:left w:val="none" w:sz="0" w:space="0" w:color="auto"/>
        <w:bottom w:val="none" w:sz="0" w:space="0" w:color="auto"/>
        <w:right w:val="none" w:sz="0" w:space="0" w:color="auto"/>
      </w:divBdr>
    </w:div>
    <w:div w:id="1814787098">
      <w:bodyDiv w:val="1"/>
      <w:marLeft w:val="0"/>
      <w:marRight w:val="0"/>
      <w:marTop w:val="0"/>
      <w:marBottom w:val="0"/>
      <w:divBdr>
        <w:top w:val="none" w:sz="0" w:space="0" w:color="auto"/>
        <w:left w:val="none" w:sz="0" w:space="0" w:color="auto"/>
        <w:bottom w:val="none" w:sz="0" w:space="0" w:color="auto"/>
        <w:right w:val="none" w:sz="0" w:space="0" w:color="auto"/>
      </w:divBdr>
    </w:div>
    <w:div w:id="1835149690">
      <w:bodyDiv w:val="1"/>
      <w:marLeft w:val="0"/>
      <w:marRight w:val="0"/>
      <w:marTop w:val="0"/>
      <w:marBottom w:val="0"/>
      <w:divBdr>
        <w:top w:val="none" w:sz="0" w:space="0" w:color="auto"/>
        <w:left w:val="none" w:sz="0" w:space="0" w:color="auto"/>
        <w:bottom w:val="none" w:sz="0" w:space="0" w:color="auto"/>
        <w:right w:val="none" w:sz="0" w:space="0" w:color="auto"/>
      </w:divBdr>
    </w:div>
    <w:div w:id="1847356561">
      <w:bodyDiv w:val="1"/>
      <w:marLeft w:val="0"/>
      <w:marRight w:val="0"/>
      <w:marTop w:val="0"/>
      <w:marBottom w:val="0"/>
      <w:divBdr>
        <w:top w:val="none" w:sz="0" w:space="0" w:color="auto"/>
        <w:left w:val="none" w:sz="0" w:space="0" w:color="auto"/>
        <w:bottom w:val="none" w:sz="0" w:space="0" w:color="auto"/>
        <w:right w:val="none" w:sz="0" w:space="0" w:color="auto"/>
      </w:divBdr>
    </w:div>
    <w:div w:id="1867255186">
      <w:bodyDiv w:val="1"/>
      <w:marLeft w:val="0"/>
      <w:marRight w:val="0"/>
      <w:marTop w:val="0"/>
      <w:marBottom w:val="0"/>
      <w:divBdr>
        <w:top w:val="none" w:sz="0" w:space="0" w:color="auto"/>
        <w:left w:val="none" w:sz="0" w:space="0" w:color="auto"/>
        <w:bottom w:val="none" w:sz="0" w:space="0" w:color="auto"/>
        <w:right w:val="none" w:sz="0" w:space="0" w:color="auto"/>
      </w:divBdr>
    </w:div>
    <w:div w:id="1923247785">
      <w:bodyDiv w:val="1"/>
      <w:marLeft w:val="0"/>
      <w:marRight w:val="0"/>
      <w:marTop w:val="0"/>
      <w:marBottom w:val="0"/>
      <w:divBdr>
        <w:top w:val="none" w:sz="0" w:space="0" w:color="auto"/>
        <w:left w:val="none" w:sz="0" w:space="0" w:color="auto"/>
        <w:bottom w:val="none" w:sz="0" w:space="0" w:color="auto"/>
        <w:right w:val="none" w:sz="0" w:space="0" w:color="auto"/>
      </w:divBdr>
    </w:div>
    <w:div w:id="1980725583">
      <w:bodyDiv w:val="1"/>
      <w:marLeft w:val="0"/>
      <w:marRight w:val="0"/>
      <w:marTop w:val="0"/>
      <w:marBottom w:val="0"/>
      <w:divBdr>
        <w:top w:val="none" w:sz="0" w:space="0" w:color="auto"/>
        <w:left w:val="none" w:sz="0" w:space="0" w:color="auto"/>
        <w:bottom w:val="none" w:sz="0" w:space="0" w:color="auto"/>
        <w:right w:val="none" w:sz="0" w:space="0" w:color="auto"/>
      </w:divBdr>
    </w:div>
    <w:div w:id="1998411931">
      <w:bodyDiv w:val="1"/>
      <w:marLeft w:val="0"/>
      <w:marRight w:val="0"/>
      <w:marTop w:val="0"/>
      <w:marBottom w:val="0"/>
      <w:divBdr>
        <w:top w:val="none" w:sz="0" w:space="0" w:color="auto"/>
        <w:left w:val="none" w:sz="0" w:space="0" w:color="auto"/>
        <w:bottom w:val="none" w:sz="0" w:space="0" w:color="auto"/>
        <w:right w:val="none" w:sz="0" w:space="0" w:color="auto"/>
      </w:divBdr>
    </w:div>
    <w:div w:id="2042701923">
      <w:bodyDiv w:val="1"/>
      <w:marLeft w:val="0"/>
      <w:marRight w:val="0"/>
      <w:marTop w:val="0"/>
      <w:marBottom w:val="0"/>
      <w:divBdr>
        <w:top w:val="none" w:sz="0" w:space="0" w:color="auto"/>
        <w:left w:val="none" w:sz="0" w:space="0" w:color="auto"/>
        <w:bottom w:val="none" w:sz="0" w:space="0" w:color="auto"/>
        <w:right w:val="none" w:sz="0" w:space="0" w:color="auto"/>
      </w:divBdr>
    </w:div>
    <w:div w:id="2108042450">
      <w:bodyDiv w:val="1"/>
      <w:marLeft w:val="0"/>
      <w:marRight w:val="0"/>
      <w:marTop w:val="0"/>
      <w:marBottom w:val="0"/>
      <w:divBdr>
        <w:top w:val="none" w:sz="0" w:space="0" w:color="auto"/>
        <w:left w:val="none" w:sz="0" w:space="0" w:color="auto"/>
        <w:bottom w:val="none" w:sz="0" w:space="0" w:color="auto"/>
        <w:right w:val="none" w:sz="0" w:space="0" w:color="auto"/>
      </w:divBdr>
    </w:div>
    <w:div w:id="2127265321">
      <w:bodyDiv w:val="1"/>
      <w:marLeft w:val="0"/>
      <w:marRight w:val="0"/>
      <w:marTop w:val="0"/>
      <w:marBottom w:val="0"/>
      <w:divBdr>
        <w:top w:val="none" w:sz="0" w:space="0" w:color="auto"/>
        <w:left w:val="none" w:sz="0" w:space="0" w:color="auto"/>
        <w:bottom w:val="none" w:sz="0" w:space="0" w:color="auto"/>
        <w:right w:val="none" w:sz="0" w:space="0" w:color="auto"/>
      </w:divBdr>
    </w:div>
    <w:div w:id="2139760876">
      <w:bodyDiv w:val="1"/>
      <w:marLeft w:val="0"/>
      <w:marRight w:val="0"/>
      <w:marTop w:val="0"/>
      <w:marBottom w:val="0"/>
      <w:divBdr>
        <w:top w:val="none" w:sz="0" w:space="0" w:color="auto"/>
        <w:left w:val="none" w:sz="0" w:space="0" w:color="auto"/>
        <w:bottom w:val="none" w:sz="0" w:space="0" w:color="auto"/>
        <w:right w:val="none" w:sz="0" w:space="0" w:color="auto"/>
      </w:divBdr>
      <w:divsChild>
        <w:div w:id="54620339">
          <w:marLeft w:val="547"/>
          <w:marRight w:val="0"/>
          <w:marTop w:val="0"/>
          <w:marBottom w:val="0"/>
          <w:divBdr>
            <w:top w:val="none" w:sz="0" w:space="0" w:color="auto"/>
            <w:left w:val="none" w:sz="0" w:space="0" w:color="auto"/>
            <w:bottom w:val="none" w:sz="0" w:space="0" w:color="auto"/>
            <w:right w:val="none" w:sz="0" w:space="0" w:color="auto"/>
          </w:divBdr>
        </w:div>
        <w:div w:id="1172574168">
          <w:marLeft w:val="547"/>
          <w:marRight w:val="0"/>
          <w:marTop w:val="0"/>
          <w:marBottom w:val="0"/>
          <w:divBdr>
            <w:top w:val="none" w:sz="0" w:space="0" w:color="auto"/>
            <w:left w:val="none" w:sz="0" w:space="0" w:color="auto"/>
            <w:bottom w:val="none" w:sz="0" w:space="0" w:color="auto"/>
            <w:right w:val="none" w:sz="0" w:space="0" w:color="auto"/>
          </w:divBdr>
        </w:div>
        <w:div w:id="148906090">
          <w:marLeft w:val="547"/>
          <w:marRight w:val="0"/>
          <w:marTop w:val="0"/>
          <w:marBottom w:val="0"/>
          <w:divBdr>
            <w:top w:val="none" w:sz="0" w:space="0" w:color="auto"/>
            <w:left w:val="none" w:sz="0" w:space="0" w:color="auto"/>
            <w:bottom w:val="none" w:sz="0" w:space="0" w:color="auto"/>
            <w:right w:val="none" w:sz="0" w:space="0" w:color="auto"/>
          </w:divBdr>
        </w:div>
        <w:div w:id="2126459342">
          <w:marLeft w:val="547"/>
          <w:marRight w:val="0"/>
          <w:marTop w:val="0"/>
          <w:marBottom w:val="0"/>
          <w:divBdr>
            <w:top w:val="none" w:sz="0" w:space="0" w:color="auto"/>
            <w:left w:val="none" w:sz="0" w:space="0" w:color="auto"/>
            <w:bottom w:val="none" w:sz="0" w:space="0" w:color="auto"/>
            <w:right w:val="none" w:sz="0" w:space="0" w:color="auto"/>
          </w:divBdr>
        </w:div>
        <w:div w:id="1218978731">
          <w:marLeft w:val="547"/>
          <w:marRight w:val="0"/>
          <w:marTop w:val="0"/>
          <w:marBottom w:val="0"/>
          <w:divBdr>
            <w:top w:val="none" w:sz="0" w:space="0" w:color="auto"/>
            <w:left w:val="none" w:sz="0" w:space="0" w:color="auto"/>
            <w:bottom w:val="none" w:sz="0" w:space="0" w:color="auto"/>
            <w:right w:val="none" w:sz="0" w:space="0" w:color="auto"/>
          </w:divBdr>
        </w:div>
        <w:div w:id="1262496412">
          <w:marLeft w:val="547"/>
          <w:marRight w:val="0"/>
          <w:marTop w:val="0"/>
          <w:marBottom w:val="0"/>
          <w:divBdr>
            <w:top w:val="none" w:sz="0" w:space="0" w:color="auto"/>
            <w:left w:val="none" w:sz="0" w:space="0" w:color="auto"/>
            <w:bottom w:val="none" w:sz="0" w:space="0" w:color="auto"/>
            <w:right w:val="none" w:sz="0" w:space="0" w:color="auto"/>
          </w:divBdr>
        </w:div>
        <w:div w:id="384724408">
          <w:marLeft w:val="547"/>
          <w:marRight w:val="0"/>
          <w:marTop w:val="0"/>
          <w:marBottom w:val="0"/>
          <w:divBdr>
            <w:top w:val="none" w:sz="0" w:space="0" w:color="auto"/>
            <w:left w:val="none" w:sz="0" w:space="0" w:color="auto"/>
            <w:bottom w:val="none" w:sz="0" w:space="0" w:color="auto"/>
            <w:right w:val="none" w:sz="0" w:space="0" w:color="auto"/>
          </w:divBdr>
        </w:div>
        <w:div w:id="1047267212">
          <w:marLeft w:val="547"/>
          <w:marRight w:val="0"/>
          <w:marTop w:val="0"/>
          <w:marBottom w:val="0"/>
          <w:divBdr>
            <w:top w:val="none" w:sz="0" w:space="0" w:color="auto"/>
            <w:left w:val="none" w:sz="0" w:space="0" w:color="auto"/>
            <w:bottom w:val="none" w:sz="0" w:space="0" w:color="auto"/>
            <w:right w:val="none" w:sz="0" w:space="0" w:color="auto"/>
          </w:divBdr>
        </w:div>
      </w:divsChild>
    </w:div>
    <w:div w:id="2141799839">
      <w:bodyDiv w:val="1"/>
      <w:marLeft w:val="0"/>
      <w:marRight w:val="0"/>
      <w:marTop w:val="0"/>
      <w:marBottom w:val="0"/>
      <w:divBdr>
        <w:top w:val="none" w:sz="0" w:space="0" w:color="auto"/>
        <w:left w:val="none" w:sz="0" w:space="0" w:color="auto"/>
        <w:bottom w:val="none" w:sz="0" w:space="0" w:color="auto"/>
        <w:right w:val="none" w:sz="0" w:space="0" w:color="auto"/>
      </w:divBdr>
      <w:divsChild>
        <w:div w:id="1442065839">
          <w:marLeft w:val="547"/>
          <w:marRight w:val="0"/>
          <w:marTop w:val="0"/>
          <w:marBottom w:val="0"/>
          <w:divBdr>
            <w:top w:val="none" w:sz="0" w:space="0" w:color="auto"/>
            <w:left w:val="none" w:sz="0" w:space="0" w:color="auto"/>
            <w:bottom w:val="none" w:sz="0" w:space="0" w:color="auto"/>
            <w:right w:val="none" w:sz="0" w:space="0" w:color="auto"/>
          </w:divBdr>
        </w:div>
        <w:div w:id="1634600596">
          <w:marLeft w:val="547"/>
          <w:marRight w:val="0"/>
          <w:marTop w:val="0"/>
          <w:marBottom w:val="0"/>
          <w:divBdr>
            <w:top w:val="none" w:sz="0" w:space="0" w:color="auto"/>
            <w:left w:val="none" w:sz="0" w:space="0" w:color="auto"/>
            <w:bottom w:val="none" w:sz="0" w:space="0" w:color="auto"/>
            <w:right w:val="none" w:sz="0" w:space="0" w:color="auto"/>
          </w:divBdr>
        </w:div>
        <w:div w:id="1848246802">
          <w:marLeft w:val="547"/>
          <w:marRight w:val="0"/>
          <w:marTop w:val="0"/>
          <w:marBottom w:val="0"/>
          <w:divBdr>
            <w:top w:val="none" w:sz="0" w:space="0" w:color="auto"/>
            <w:left w:val="none" w:sz="0" w:space="0" w:color="auto"/>
            <w:bottom w:val="none" w:sz="0" w:space="0" w:color="auto"/>
            <w:right w:val="none" w:sz="0" w:space="0" w:color="auto"/>
          </w:divBdr>
        </w:div>
        <w:div w:id="414479528">
          <w:marLeft w:val="547"/>
          <w:marRight w:val="0"/>
          <w:marTop w:val="0"/>
          <w:marBottom w:val="0"/>
          <w:divBdr>
            <w:top w:val="none" w:sz="0" w:space="0" w:color="auto"/>
            <w:left w:val="none" w:sz="0" w:space="0" w:color="auto"/>
            <w:bottom w:val="none" w:sz="0" w:space="0" w:color="auto"/>
            <w:right w:val="none" w:sz="0" w:space="0" w:color="auto"/>
          </w:divBdr>
        </w:div>
      </w:divsChild>
    </w:div>
    <w:div w:id="2142767568">
      <w:bodyDiv w:val="1"/>
      <w:marLeft w:val="0"/>
      <w:marRight w:val="0"/>
      <w:marTop w:val="0"/>
      <w:marBottom w:val="0"/>
      <w:divBdr>
        <w:top w:val="none" w:sz="0" w:space="0" w:color="auto"/>
        <w:left w:val="none" w:sz="0" w:space="0" w:color="auto"/>
        <w:bottom w:val="none" w:sz="0" w:space="0" w:color="auto"/>
        <w:right w:val="none" w:sz="0" w:space="0" w:color="auto"/>
      </w:divBdr>
      <w:divsChild>
        <w:div w:id="1847020184">
          <w:marLeft w:val="547"/>
          <w:marRight w:val="0"/>
          <w:marTop w:val="0"/>
          <w:marBottom w:val="0"/>
          <w:divBdr>
            <w:top w:val="none" w:sz="0" w:space="0" w:color="auto"/>
            <w:left w:val="none" w:sz="0" w:space="0" w:color="auto"/>
            <w:bottom w:val="none" w:sz="0" w:space="0" w:color="auto"/>
            <w:right w:val="none" w:sz="0" w:space="0" w:color="auto"/>
          </w:divBdr>
        </w:div>
        <w:div w:id="1439064361">
          <w:marLeft w:val="547"/>
          <w:marRight w:val="0"/>
          <w:marTop w:val="0"/>
          <w:marBottom w:val="0"/>
          <w:divBdr>
            <w:top w:val="none" w:sz="0" w:space="0" w:color="auto"/>
            <w:left w:val="none" w:sz="0" w:space="0" w:color="auto"/>
            <w:bottom w:val="none" w:sz="0" w:space="0" w:color="auto"/>
            <w:right w:val="none" w:sz="0" w:space="0" w:color="auto"/>
          </w:divBdr>
        </w:div>
        <w:div w:id="2043626875">
          <w:marLeft w:val="547"/>
          <w:marRight w:val="0"/>
          <w:marTop w:val="0"/>
          <w:marBottom w:val="0"/>
          <w:divBdr>
            <w:top w:val="none" w:sz="0" w:space="0" w:color="auto"/>
            <w:left w:val="none" w:sz="0" w:space="0" w:color="auto"/>
            <w:bottom w:val="none" w:sz="0" w:space="0" w:color="auto"/>
            <w:right w:val="none" w:sz="0" w:space="0" w:color="auto"/>
          </w:divBdr>
        </w:div>
        <w:div w:id="1831366998">
          <w:marLeft w:val="547"/>
          <w:marRight w:val="0"/>
          <w:marTop w:val="0"/>
          <w:marBottom w:val="0"/>
          <w:divBdr>
            <w:top w:val="none" w:sz="0" w:space="0" w:color="auto"/>
            <w:left w:val="none" w:sz="0" w:space="0" w:color="auto"/>
            <w:bottom w:val="none" w:sz="0" w:space="0" w:color="auto"/>
            <w:right w:val="none" w:sz="0" w:space="0" w:color="auto"/>
          </w:divBdr>
        </w:div>
        <w:div w:id="1549102013">
          <w:marLeft w:val="547"/>
          <w:marRight w:val="0"/>
          <w:marTop w:val="0"/>
          <w:marBottom w:val="0"/>
          <w:divBdr>
            <w:top w:val="none" w:sz="0" w:space="0" w:color="auto"/>
            <w:left w:val="none" w:sz="0" w:space="0" w:color="auto"/>
            <w:bottom w:val="none" w:sz="0" w:space="0" w:color="auto"/>
            <w:right w:val="none" w:sz="0" w:space="0" w:color="auto"/>
          </w:divBdr>
        </w:div>
        <w:div w:id="1640574063">
          <w:marLeft w:val="547"/>
          <w:marRight w:val="0"/>
          <w:marTop w:val="0"/>
          <w:marBottom w:val="0"/>
          <w:divBdr>
            <w:top w:val="none" w:sz="0" w:space="0" w:color="auto"/>
            <w:left w:val="none" w:sz="0" w:space="0" w:color="auto"/>
            <w:bottom w:val="none" w:sz="0" w:space="0" w:color="auto"/>
            <w:right w:val="none" w:sz="0" w:space="0" w:color="auto"/>
          </w:divBdr>
        </w:div>
        <w:div w:id="510605133">
          <w:marLeft w:val="547"/>
          <w:marRight w:val="0"/>
          <w:marTop w:val="0"/>
          <w:marBottom w:val="0"/>
          <w:divBdr>
            <w:top w:val="none" w:sz="0" w:space="0" w:color="auto"/>
            <w:left w:val="none" w:sz="0" w:space="0" w:color="auto"/>
            <w:bottom w:val="none" w:sz="0" w:space="0" w:color="auto"/>
            <w:right w:val="none" w:sz="0" w:space="0" w:color="auto"/>
          </w:divBdr>
        </w:div>
        <w:div w:id="1876965076">
          <w:marLeft w:val="547"/>
          <w:marRight w:val="0"/>
          <w:marTop w:val="0"/>
          <w:marBottom w:val="0"/>
          <w:divBdr>
            <w:top w:val="none" w:sz="0" w:space="0" w:color="auto"/>
            <w:left w:val="none" w:sz="0" w:space="0" w:color="auto"/>
            <w:bottom w:val="none" w:sz="0" w:space="0" w:color="auto"/>
            <w:right w:val="none" w:sz="0" w:space="0" w:color="auto"/>
          </w:divBdr>
        </w:div>
        <w:div w:id="1662082089">
          <w:marLeft w:val="547"/>
          <w:marRight w:val="0"/>
          <w:marTop w:val="0"/>
          <w:marBottom w:val="0"/>
          <w:divBdr>
            <w:top w:val="none" w:sz="0" w:space="0" w:color="auto"/>
            <w:left w:val="none" w:sz="0" w:space="0" w:color="auto"/>
            <w:bottom w:val="none" w:sz="0" w:space="0" w:color="auto"/>
            <w:right w:val="none" w:sz="0" w:space="0" w:color="auto"/>
          </w:divBdr>
        </w:div>
        <w:div w:id="1423650601">
          <w:marLeft w:val="547"/>
          <w:marRight w:val="0"/>
          <w:marTop w:val="0"/>
          <w:marBottom w:val="0"/>
          <w:divBdr>
            <w:top w:val="none" w:sz="0" w:space="0" w:color="auto"/>
            <w:left w:val="none" w:sz="0" w:space="0" w:color="auto"/>
            <w:bottom w:val="none" w:sz="0" w:space="0" w:color="auto"/>
            <w:right w:val="none" w:sz="0" w:space="0" w:color="auto"/>
          </w:divBdr>
        </w:div>
        <w:div w:id="191647203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image" Target="media/image71.emf"/><Relationship Id="rId21" Type="http://schemas.openxmlformats.org/officeDocument/2006/relationships/image" Target="media/image11.jpg"/><Relationship Id="rId42" Type="http://schemas.openxmlformats.org/officeDocument/2006/relationships/hyperlink" Target="https://www.interiorhealth.ca/AboutUs/QuickFacts/PopulationLocalAreaProfiles/Documents/Golden%20LHA.pdf" TargetMode="External"/><Relationship Id="rId47" Type="http://schemas.openxmlformats.org/officeDocument/2006/relationships/image" Target="media/image21.png"/><Relationship Id="rId63" Type="http://schemas.openxmlformats.org/officeDocument/2006/relationships/image" Target="media/image31.PNG"/><Relationship Id="rId68" Type="http://schemas.openxmlformats.org/officeDocument/2006/relationships/chart" Target="charts/chart10.xml"/><Relationship Id="rId84" Type="http://schemas.openxmlformats.org/officeDocument/2006/relationships/chart" Target="charts/chart14.xml"/><Relationship Id="rId89" Type="http://schemas.openxmlformats.org/officeDocument/2006/relationships/image" Target="media/image50.PNG"/><Relationship Id="rId112" Type="http://schemas.openxmlformats.org/officeDocument/2006/relationships/image" Target="media/image66.emf"/><Relationship Id="rId133" Type="http://schemas.openxmlformats.org/officeDocument/2006/relationships/hyperlink" Target="http://www.ubcm.ca/EN/main/funding/lgps/current-lgps-programs/seniors-housing-support-initiative.html" TargetMode="External"/><Relationship Id="rId138" Type="http://schemas.openxmlformats.org/officeDocument/2006/relationships/hyperlink" Target="http://cmhc-schl.gc.ca/en/inpr/graw/index.cfm" TargetMode="External"/><Relationship Id="rId154" Type="http://schemas.openxmlformats.org/officeDocument/2006/relationships/hyperlink" Target="http://www.cbrdi.ca/state-of-the-basin/digital-basin-portal/" TargetMode="External"/><Relationship Id="rId159" Type="http://schemas.openxmlformats.org/officeDocument/2006/relationships/hyperlink" Target="http://www.goldencommunityfoundation.ca/deepdatadownloads/Health_18-Golden_LHA.pdf" TargetMode="External"/><Relationship Id="rId170" Type="http://schemas.openxmlformats.org/officeDocument/2006/relationships/fontTable" Target="fontTable.xml"/><Relationship Id="rId16" Type="http://schemas.openxmlformats.org/officeDocument/2006/relationships/image" Target="media/image6.jpg"/><Relationship Id="rId107" Type="http://schemas.openxmlformats.org/officeDocument/2006/relationships/image" Target="media/image61.jpg"/><Relationship Id="rId11" Type="http://schemas.openxmlformats.org/officeDocument/2006/relationships/image" Target="media/image3.jpg"/><Relationship Id="rId32" Type="http://schemas.openxmlformats.org/officeDocument/2006/relationships/hyperlink" Target="http://www.climate.weatheroffice.gc.ca/climate_normals/index_e.html" TargetMode="External"/><Relationship Id="rId37" Type="http://schemas.openxmlformats.org/officeDocument/2006/relationships/hyperlink" Target="http://www.bcstats.gov.bc.ca/StatisticsBySubject/Census/OpenData.aspx" TargetMode="External"/><Relationship Id="rId53" Type="http://schemas.openxmlformats.org/officeDocument/2006/relationships/image" Target="media/image25.jpg"/><Relationship Id="rId58" Type="http://schemas.openxmlformats.org/officeDocument/2006/relationships/chart" Target="charts/chart7.xml"/><Relationship Id="rId74" Type="http://schemas.openxmlformats.org/officeDocument/2006/relationships/chart" Target="charts/chart11.xml"/><Relationship Id="rId79" Type="http://schemas.openxmlformats.org/officeDocument/2006/relationships/chart" Target="charts/chart12.xml"/><Relationship Id="rId102" Type="http://schemas.openxmlformats.org/officeDocument/2006/relationships/chart" Target="charts/chart19.xml"/><Relationship Id="rId123" Type="http://schemas.openxmlformats.org/officeDocument/2006/relationships/hyperlink" Target="http://www2.gov.bc.ca/gov/topic.page?id=89CBC67AB21B4EB995A4A94246BD6D8A" TargetMode="External"/><Relationship Id="rId128" Type="http://schemas.openxmlformats.org/officeDocument/2006/relationships/hyperlink" Target="http://www.esdc.gc.ca/eng/disability/eaf/community.shtml" TargetMode="External"/><Relationship Id="rId144" Type="http://schemas.openxmlformats.org/officeDocument/2006/relationships/hyperlink" Target="https://www.cibc.com/ca/inside-cibc/community-matters/community.html" TargetMode="External"/><Relationship Id="rId149" Type="http://schemas.openxmlformats.org/officeDocument/2006/relationships/hyperlink" Target="http://www.homedepot.ca/foundation/how-we-help/grant-programs" TargetMode="External"/><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chart" Target="charts/chart18.xml"/><Relationship Id="rId160" Type="http://schemas.openxmlformats.org/officeDocument/2006/relationships/hyperlink" Target="https://www.interiorhealth.ca/AboutUs/QuickFacts/PopulationLocalAreaProfiles/Documents/Golden%20LHA.pdf" TargetMode="External"/><Relationship Id="rId165" Type="http://schemas.openxmlformats.org/officeDocument/2006/relationships/hyperlink" Target="http://www.goldenloom.ca/co-location.html" TargetMode="External"/><Relationship Id="rId22" Type="http://schemas.openxmlformats.org/officeDocument/2006/relationships/image" Target="media/image12.jpg"/><Relationship Id="rId27" Type="http://schemas.openxmlformats.org/officeDocument/2006/relationships/hyperlink" Target="http://www.newsroom.gov.bc.ca/2013/12/twenty-six-communities-to-receive-age-friendly-bc-grants.html" TargetMode="External"/><Relationship Id="rId43" Type="http://schemas.openxmlformats.org/officeDocument/2006/relationships/hyperlink" Target="http://www.bcstats.gov.bc.ca/StatisticsBySubject/Census/2006Census/ProfilesA/RegionalDistricts.aspx" TargetMode="External"/><Relationship Id="rId48" Type="http://schemas.openxmlformats.org/officeDocument/2006/relationships/image" Target="media/image22.PNG"/><Relationship Id="rId64" Type="http://schemas.openxmlformats.org/officeDocument/2006/relationships/image" Target="media/image32.PNG"/><Relationship Id="rId69" Type="http://schemas.openxmlformats.org/officeDocument/2006/relationships/image" Target="media/image36.PNG"/><Relationship Id="rId113" Type="http://schemas.openxmlformats.org/officeDocument/2006/relationships/image" Target="media/image67.emf"/><Relationship Id="rId118" Type="http://schemas.openxmlformats.org/officeDocument/2006/relationships/image" Target="media/image72.emf"/><Relationship Id="rId134" Type="http://schemas.openxmlformats.org/officeDocument/2006/relationships/hyperlink" Target="http://bchealthycommunities.ca/" TargetMode="External"/><Relationship Id="rId139" Type="http://schemas.openxmlformats.org/officeDocument/2006/relationships/hyperlink" Target="http://www.vancouverfoundation.ca/grants/health-and-social-development" TargetMode="External"/><Relationship Id="rId80" Type="http://schemas.openxmlformats.org/officeDocument/2006/relationships/image" Target="media/image45.jpg"/><Relationship Id="rId85" Type="http://schemas.openxmlformats.org/officeDocument/2006/relationships/chart" Target="charts/chart15.xml"/><Relationship Id="rId150" Type="http://schemas.openxmlformats.org/officeDocument/2006/relationships/hyperlink" Target="http://viasport.ca/hosting-bc-grant-program" TargetMode="External"/><Relationship Id="rId155" Type="http://schemas.openxmlformats.org/officeDocument/2006/relationships/hyperlink" Target="http://www.currentresults.com/Weather/Canada/British-Columbia/sunshine-annual-average.php" TargetMode="External"/><Relationship Id="rId171" Type="http://schemas.openxmlformats.org/officeDocument/2006/relationships/theme" Target="theme/theme1.xml"/><Relationship Id="rId12" Type="http://schemas.openxmlformats.org/officeDocument/2006/relationships/hyperlink" Target="http://www.newsroom.gov.bc.ca/2013/12/twenty-six-communities-to-receive-age-friendly-bc-grants.html" TargetMode="External"/><Relationship Id="rId17" Type="http://schemas.openxmlformats.org/officeDocument/2006/relationships/image" Target="media/image7.jpg"/><Relationship Id="rId33" Type="http://schemas.openxmlformats.org/officeDocument/2006/relationships/chart" Target="charts/chart1.xml"/><Relationship Id="rId38" Type="http://schemas.openxmlformats.org/officeDocument/2006/relationships/hyperlink" Target="http://www.bcstats.gov.bc.ca/StatisticsBySubject/Census/2006Census/ProfilesA/RegionalDistricts.aspx" TargetMode="External"/><Relationship Id="rId59" Type="http://schemas.openxmlformats.org/officeDocument/2006/relationships/chart" Target="charts/chart8.xml"/><Relationship Id="rId103" Type="http://schemas.openxmlformats.org/officeDocument/2006/relationships/chart" Target="charts/chart20.xml"/><Relationship Id="rId108" Type="http://schemas.openxmlformats.org/officeDocument/2006/relationships/image" Target="media/image62.emf"/><Relationship Id="rId124" Type="http://schemas.openxmlformats.org/officeDocument/2006/relationships/hyperlink" Target="http://www.phac-aspc.gc.ca/seniors-aines/faq/gen/gen-eng.php" TargetMode="External"/><Relationship Id="rId129" Type="http://schemas.openxmlformats.org/officeDocument/2006/relationships/hyperlink" Target="http://www.ubcm.ca/EN/main/funding.html" TargetMode="External"/><Relationship Id="rId54" Type="http://schemas.openxmlformats.org/officeDocument/2006/relationships/image" Target="media/image26.jpg"/><Relationship Id="rId70" Type="http://schemas.openxmlformats.org/officeDocument/2006/relationships/image" Target="media/image37.jpeg"/><Relationship Id="rId75" Type="http://schemas.openxmlformats.org/officeDocument/2006/relationships/image" Target="media/image41.PNG"/><Relationship Id="rId91" Type="http://schemas.openxmlformats.org/officeDocument/2006/relationships/chart" Target="charts/chart17.xml"/><Relationship Id="rId96" Type="http://schemas.openxmlformats.org/officeDocument/2006/relationships/image" Target="media/image55.PNG"/><Relationship Id="rId140" Type="http://schemas.openxmlformats.org/officeDocument/2006/relationships/hyperlink" Target="http://www.goldenlifemanagement.ca/" TargetMode="External"/><Relationship Id="rId145" Type="http://schemas.openxmlformats.org/officeDocument/2006/relationships/hyperlink" Target="http://www.gaming.gov.bc.ca/grants/community-gaming.htm" TargetMode="External"/><Relationship Id="rId161" Type="http://schemas.openxmlformats.org/officeDocument/2006/relationships/hyperlink" Target="http://www.SurveyGizmo.com" TargetMode="External"/><Relationship Id="rId166" Type="http://schemas.openxmlformats.org/officeDocument/2006/relationships/hyperlink" Target="http://www.who.int/ageing/publications/Global_age_friendly_cities_Guide_English.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www.ubcm.ca/assets/Funding%7EPrograms/LGPS/Current%7ELGPS%7EPrograms/SHSI/SHSI-2014-program-guide.pdf" TargetMode="External"/><Relationship Id="rId36" Type="http://schemas.openxmlformats.org/officeDocument/2006/relationships/hyperlink" Target="http://www.bcstats.gov.bc.ca/StatisticsBySubject/Census/OpenData.aspx" TargetMode="External"/><Relationship Id="rId49" Type="http://schemas.openxmlformats.org/officeDocument/2006/relationships/image" Target="media/image23.jpg"/><Relationship Id="rId57" Type="http://schemas.openxmlformats.org/officeDocument/2006/relationships/image" Target="media/image28.PNG"/><Relationship Id="rId106" Type="http://schemas.openxmlformats.org/officeDocument/2006/relationships/hyperlink" Target="mailto:AgeFriendlyBC@gov.bc.ca" TargetMode="External"/><Relationship Id="rId114" Type="http://schemas.openxmlformats.org/officeDocument/2006/relationships/image" Target="media/image68.emf"/><Relationship Id="rId119" Type="http://schemas.openxmlformats.org/officeDocument/2006/relationships/hyperlink" Target="http://www.goldenloom.ca/age-friendly.html" TargetMode="External"/><Relationship Id="rId127" Type="http://schemas.openxmlformats.org/officeDocument/2006/relationships/hyperlink" Target="http://www.edsc.gc.ca/eng/seniors/funding/index.shtml" TargetMode="External"/><Relationship Id="rId10" Type="http://schemas.openxmlformats.org/officeDocument/2006/relationships/image" Target="media/image2.jpg"/><Relationship Id="rId31" Type="http://schemas.openxmlformats.org/officeDocument/2006/relationships/image" Target="media/image17.jpeg"/><Relationship Id="rId44" Type="http://schemas.openxmlformats.org/officeDocument/2006/relationships/image" Target="media/image19.jpg"/><Relationship Id="rId52" Type="http://schemas.openxmlformats.org/officeDocument/2006/relationships/chart" Target="charts/chart6.xml"/><Relationship Id="rId60" Type="http://schemas.openxmlformats.org/officeDocument/2006/relationships/chart" Target="charts/chart9.xml"/><Relationship Id="rId65" Type="http://schemas.openxmlformats.org/officeDocument/2006/relationships/image" Target="media/image33.jpg"/><Relationship Id="rId73" Type="http://schemas.openxmlformats.org/officeDocument/2006/relationships/image" Target="media/image40.PNG"/><Relationship Id="rId78" Type="http://schemas.openxmlformats.org/officeDocument/2006/relationships/image" Target="media/image44.jpeg"/><Relationship Id="rId81" Type="http://schemas.openxmlformats.org/officeDocument/2006/relationships/image" Target="media/image46.jpeg"/><Relationship Id="rId86" Type="http://schemas.openxmlformats.org/officeDocument/2006/relationships/chart" Target="charts/chart16.xml"/><Relationship Id="rId94" Type="http://schemas.openxmlformats.org/officeDocument/2006/relationships/image" Target="media/image54.PNG"/><Relationship Id="rId99" Type="http://schemas.openxmlformats.org/officeDocument/2006/relationships/image" Target="media/image58.PNG"/><Relationship Id="rId101" Type="http://schemas.openxmlformats.org/officeDocument/2006/relationships/hyperlink" Target="http://caregiversupport.weebly.com/" TargetMode="External"/><Relationship Id="rId122" Type="http://schemas.openxmlformats.org/officeDocument/2006/relationships/hyperlink" Target="mailto:AgefriendlyBC@gov.bc.ca" TargetMode="External"/><Relationship Id="rId130" Type="http://schemas.openxmlformats.org/officeDocument/2006/relationships/hyperlink" Target="http://www.ubcm.ca/EN/main/funding/lgps/current-lgps-programs/seniors-housing-support-initiative.html" TargetMode="External"/><Relationship Id="rId135" Type="http://schemas.openxmlformats.org/officeDocument/2006/relationships/hyperlink" Target="http://planh.ca/" TargetMode="External"/><Relationship Id="rId143" Type="http://schemas.openxmlformats.org/officeDocument/2006/relationships/hyperlink" Target="http://www.catherinedonnellyfoundation.org/resource.html" TargetMode="External"/><Relationship Id="rId148" Type="http://schemas.openxmlformats.org/officeDocument/2006/relationships/hyperlink" Target="http://www.goldencommunityfoundation.ca/grants.html" TargetMode="External"/><Relationship Id="rId151" Type="http://schemas.openxmlformats.org/officeDocument/2006/relationships/hyperlink" Target="http://www.hostingbc.ca/content/advanced-sport-tourism-workshop" TargetMode="External"/><Relationship Id="rId156" Type="http://schemas.openxmlformats.org/officeDocument/2006/relationships/hyperlink" Target="http://bowvalley.drivingmissdaisy.net/?page_id=103" TargetMode="External"/><Relationship Id="rId164" Type="http://schemas.openxmlformats.org/officeDocument/2006/relationships/hyperlink" Target="https://uwaterloo.ca/environment/finding-the-right-fit" TargetMode="External"/><Relationship Id="rId16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ubcm.ca/assets/Funding%7EPrograms/LGPS/Current%7ELGPS%7EPrograms/SHSI/SHSI-2014-program-guide.pdf" TargetMode="External"/><Relationship Id="rId18" Type="http://schemas.openxmlformats.org/officeDocument/2006/relationships/image" Target="media/image8.jpeg"/><Relationship Id="rId39" Type="http://schemas.openxmlformats.org/officeDocument/2006/relationships/chart" Target="charts/chart3.xml"/><Relationship Id="rId109" Type="http://schemas.openxmlformats.org/officeDocument/2006/relationships/image" Target="media/image63.emf"/><Relationship Id="rId34" Type="http://schemas.openxmlformats.org/officeDocument/2006/relationships/chart" Target="charts/chart2.xml"/><Relationship Id="rId50" Type="http://schemas.openxmlformats.org/officeDocument/2006/relationships/image" Target="media/image24.PNG"/><Relationship Id="rId55" Type="http://schemas.openxmlformats.org/officeDocument/2006/relationships/image" Target="media/image27.jpg"/><Relationship Id="rId76" Type="http://schemas.openxmlformats.org/officeDocument/2006/relationships/image" Target="media/image42.jpeg"/><Relationship Id="rId97" Type="http://schemas.openxmlformats.org/officeDocument/2006/relationships/image" Target="media/image56.PNG"/><Relationship Id="rId104" Type="http://schemas.openxmlformats.org/officeDocument/2006/relationships/image" Target="media/image60.png"/><Relationship Id="rId120" Type="http://schemas.openxmlformats.org/officeDocument/2006/relationships/hyperlink" Target="mailto:nonprofits.gcrs@gmail.com" TargetMode="External"/><Relationship Id="rId125" Type="http://schemas.openxmlformats.org/officeDocument/2006/relationships/hyperlink" Target="http://www.who.int/ageing/en/" TargetMode="External"/><Relationship Id="rId141" Type="http://schemas.openxmlformats.org/officeDocument/2006/relationships/hyperlink" Target="http://cbt.org/Investments/?Care_Facilities" TargetMode="External"/><Relationship Id="rId146" Type="http://schemas.openxmlformats.org/officeDocument/2006/relationships/hyperlink" Target="http://www.gaming.gov.bc.ca/grants/docs/guide-cgg.pdf?" TargetMode="External"/><Relationship Id="rId16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2.jpg"/><Relationship Id="rId162" Type="http://schemas.openxmlformats.org/officeDocument/2006/relationships/hyperlink" Target="http://www.surveygizmo.com/survey-blog/likert-scale-what-is-it-how-to-analyze-it-and-when-to-use-it/" TargetMode="External"/><Relationship Id="rId2" Type="http://schemas.openxmlformats.org/officeDocument/2006/relationships/numbering" Target="numbering.xml"/><Relationship Id="rId29" Type="http://schemas.openxmlformats.org/officeDocument/2006/relationships/hyperlink" Target="http://www.gov.bc.ca/cscd/" TargetMode="External"/><Relationship Id="rId24" Type="http://schemas.openxmlformats.org/officeDocument/2006/relationships/image" Target="media/image14.jpg"/><Relationship Id="rId40" Type="http://schemas.openxmlformats.org/officeDocument/2006/relationships/chart" Target="charts/chart4.xml"/><Relationship Id="rId45" Type="http://schemas.openxmlformats.org/officeDocument/2006/relationships/image" Target="media/image20.jpeg"/><Relationship Id="rId66" Type="http://schemas.openxmlformats.org/officeDocument/2006/relationships/image" Target="media/image34.PNG"/><Relationship Id="rId87" Type="http://schemas.openxmlformats.org/officeDocument/2006/relationships/image" Target="media/image48.jpg"/><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hyperlink" Target="http://www.SeniorsBC.ca" TargetMode="External"/><Relationship Id="rId136" Type="http://schemas.openxmlformats.org/officeDocument/2006/relationships/hyperlink" Target="http://www.hrsdc.gc.ca/eng/community_partnerships/seniors/index.shtml" TargetMode="External"/><Relationship Id="rId157" Type="http://schemas.openxmlformats.org/officeDocument/2006/relationships/hyperlink" Target="http://climate.weather.gc.ca/climate_normals/results_1981_2010_e.html?stnID=1364&amp;lang=e&amp;dCode=1&amp;StationName=GOLDEN&amp;SearchType=Contains&amp;province=ALL&amp;provBut=&amp;month1=0&amp;month2=12" TargetMode="External"/><Relationship Id="rId61" Type="http://schemas.openxmlformats.org/officeDocument/2006/relationships/image" Target="media/image29.PNG"/><Relationship Id="rId82" Type="http://schemas.openxmlformats.org/officeDocument/2006/relationships/chart" Target="charts/chart13.xml"/><Relationship Id="rId152" Type="http://schemas.openxmlformats.org/officeDocument/2006/relationships/hyperlink" Target="mailto:sport.tourism@gov.bc.ca" TargetMode="External"/><Relationship Id="rId19" Type="http://schemas.openxmlformats.org/officeDocument/2006/relationships/image" Target="media/image9.emf"/><Relationship Id="rId14" Type="http://schemas.openxmlformats.org/officeDocument/2006/relationships/image" Target="media/image4.jpg"/><Relationship Id="rId30" Type="http://schemas.openxmlformats.org/officeDocument/2006/relationships/hyperlink" Target="http://www.gov.bc.ca/health/" TargetMode="External"/><Relationship Id="rId35" Type="http://schemas.openxmlformats.org/officeDocument/2006/relationships/image" Target="media/image18.jpg"/><Relationship Id="rId56" Type="http://schemas.openxmlformats.org/officeDocument/2006/relationships/hyperlink" Target="http://www.fhwa.dot.gov/environment/bicycle_pedestrian/publications/sidewalk2/sidewalks201.cfm" TargetMode="External"/><Relationship Id="rId77" Type="http://schemas.openxmlformats.org/officeDocument/2006/relationships/image" Target="media/image43.PNG"/><Relationship Id="rId100" Type="http://schemas.openxmlformats.org/officeDocument/2006/relationships/image" Target="media/image59.PNG"/><Relationship Id="rId105" Type="http://schemas.openxmlformats.org/officeDocument/2006/relationships/hyperlink" Target="http://www.ubcm.ca/assets/Resolutions~and~Policy/Policy/Healthy~Communities/Planning%20for%20the%20Future.pdf" TargetMode="External"/><Relationship Id="rId126" Type="http://schemas.openxmlformats.org/officeDocument/2006/relationships/hyperlink" Target="mailto:Paul.myers@servicecanada.gc.ca" TargetMode="External"/><Relationship Id="rId147" Type="http://schemas.openxmlformats.org/officeDocument/2006/relationships/hyperlink" Target="http://www.fiskars.ca/Project-Orange-Thumb/Project-Orange-Thumb" TargetMode="External"/><Relationship Id="rId16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image" Target="media/image39.jpeg"/><Relationship Id="rId93" Type="http://schemas.openxmlformats.org/officeDocument/2006/relationships/image" Target="media/image53.PNG"/><Relationship Id="rId98" Type="http://schemas.openxmlformats.org/officeDocument/2006/relationships/image" Target="media/image57.PNG"/><Relationship Id="rId121" Type="http://schemas.openxmlformats.org/officeDocument/2006/relationships/image" Target="media/image73.jpeg"/><Relationship Id="rId142" Type="http://schemas.openxmlformats.org/officeDocument/2006/relationships/hyperlink" Target="http://mcconnellfoundation.ca/en/granting/apply-for-a-grant/" TargetMode="External"/><Relationship Id="rId163" Type="http://schemas.openxmlformats.org/officeDocument/2006/relationships/hyperlink" Target="http://www.fhwa.dot.gov/environment/bicycle_pedestrian/publications/sidewalk2/sidewalks201.cfm" TargetMode="External"/><Relationship Id="rId3" Type="http://schemas.openxmlformats.org/officeDocument/2006/relationships/styles" Target="styles.xml"/><Relationship Id="rId25" Type="http://schemas.openxmlformats.org/officeDocument/2006/relationships/image" Target="media/image15.jpg"/><Relationship Id="rId46" Type="http://schemas.openxmlformats.org/officeDocument/2006/relationships/hyperlink" Target="http://en.wikipedia.org/wiki/Person%E2%80%93environment_fit" TargetMode="External"/><Relationship Id="rId67" Type="http://schemas.openxmlformats.org/officeDocument/2006/relationships/image" Target="media/image35.jpg"/><Relationship Id="rId116" Type="http://schemas.openxmlformats.org/officeDocument/2006/relationships/image" Target="media/image70.emf"/><Relationship Id="rId137" Type="http://schemas.openxmlformats.org/officeDocument/2006/relationships/hyperlink" Target="http://www.bcrehab.com/applicationsnew.htm" TargetMode="External"/><Relationship Id="rId158" Type="http://schemas.openxmlformats.org/officeDocument/2006/relationships/hyperlink" Target="http://www.ontario.ca/seniors" TargetMode="External"/><Relationship Id="rId20" Type="http://schemas.openxmlformats.org/officeDocument/2006/relationships/image" Target="media/image10.jpg"/><Relationship Id="rId41" Type="http://schemas.openxmlformats.org/officeDocument/2006/relationships/hyperlink" Target="http://cansim2.statcan.gc.ca/cgi-win/cnsmcgi.exe?Lang=E&amp;RootDir=CII/&amp;Detail=1&amp;ResultTemplate=CII/CII___&amp;TblDetail=1&amp;C2SUB=HEALTH&amp;Array_Pick=1&amp;ArrayId=105-0501" TargetMode="External"/><Relationship Id="rId62" Type="http://schemas.openxmlformats.org/officeDocument/2006/relationships/image" Target="media/image30.PNG"/><Relationship Id="rId83" Type="http://schemas.openxmlformats.org/officeDocument/2006/relationships/image" Target="media/image47.jpg"/><Relationship Id="rId88" Type="http://schemas.openxmlformats.org/officeDocument/2006/relationships/image" Target="media/image49.jpeg"/><Relationship Id="rId111" Type="http://schemas.openxmlformats.org/officeDocument/2006/relationships/image" Target="media/image65.emf"/><Relationship Id="rId132" Type="http://schemas.openxmlformats.org/officeDocument/2006/relationships/hyperlink" Target="http://betterathome.ca/" TargetMode="External"/><Relationship Id="rId153" Type="http://schemas.openxmlformats.org/officeDocument/2006/relationships/hyperlink" Target="http://www.bcnpha.ca/media/EOIs%20and%20RFPs/GoldenFINALRFP_withAppendice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Jun9,20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16,201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Jun9,20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Jun9,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Jun9,20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Jun9,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Jun9,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Shared:Documents:Desktop:2006-current%20files:Consulting:GCRS-NFP%20Project:PHASE%202:Seniors:Age%20Friendly%20Community%20Plan:Needs%20Assessment-Survey:Survey%20Data%20-%20Reports:report-AFCPMaster-May27,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Sunny days and hours of BC communities</a:t>
            </a:r>
          </a:p>
        </c:rich>
      </c:tx>
      <c:overlay val="0"/>
    </c:title>
    <c:autoTitleDeleted val="0"/>
    <c:plotArea>
      <c:layout/>
      <c:lineChart>
        <c:grouping val="standard"/>
        <c:varyColors val="0"/>
        <c:ser>
          <c:idx val="0"/>
          <c:order val="0"/>
          <c:tx>
            <c:strRef>
              <c:f>Weather!$F$4</c:f>
              <c:strCache>
                <c:ptCount val="1"/>
                <c:pt idx="0">
                  <c:v>Hours</c:v>
                </c:pt>
              </c:strCache>
            </c:strRef>
          </c:tx>
          <c:cat>
            <c:multiLvlStrRef>
              <c:f>Weather!$D$5:$E$14</c:f>
              <c:multiLvlStrCache>
                <c:ptCount val="10"/>
                <c:lvl>
                  <c:pt idx="0">
                    <c:v>Golden</c:v>
                  </c:pt>
                  <c:pt idx="1">
                    <c:v>Revelstoke</c:v>
                  </c:pt>
                  <c:pt idx="2">
                    <c:v>Smithers</c:v>
                  </c:pt>
                  <c:pt idx="3">
                    <c:v>Whistler</c:v>
                  </c:pt>
                  <c:pt idx="4">
                    <c:v>Castlegar</c:v>
                  </c:pt>
                  <c:pt idx="5">
                    <c:v>Kelowna</c:v>
                  </c:pt>
                  <c:pt idx="6">
                    <c:v>Penticton</c:v>
                  </c:pt>
                  <c:pt idx="7">
                    <c:v>Vancouver - Richmond</c:v>
                  </c:pt>
                  <c:pt idx="8">
                    <c:v>Vernon</c:v>
                  </c:pt>
                  <c:pt idx="9">
                    <c:v>Cranbrook</c:v>
                  </c:pt>
                </c:lvl>
                <c:lvl>
                  <c:pt idx="0">
                    <c:v>30</c:v>
                  </c:pt>
                  <c:pt idx="1">
                    <c:v>32</c:v>
                  </c:pt>
                  <c:pt idx="2">
                    <c:v>33</c:v>
                  </c:pt>
                  <c:pt idx="3">
                    <c:v>35</c:v>
                  </c:pt>
                  <c:pt idx="4">
                    <c:v>38</c:v>
                  </c:pt>
                  <c:pt idx="5">
                    <c:v>40</c:v>
                  </c:pt>
                  <c:pt idx="6">
                    <c:v>40</c:v>
                  </c:pt>
                  <c:pt idx="7">
                    <c:v>41</c:v>
                  </c:pt>
                  <c:pt idx="8">
                    <c:v>42</c:v>
                  </c:pt>
                  <c:pt idx="9">
                    <c:v>46</c:v>
                  </c:pt>
                </c:lvl>
              </c:multiLvlStrCache>
            </c:multiLvlStrRef>
          </c:cat>
          <c:val>
            <c:numRef>
              <c:f>Weather!$F$5:$F$14</c:f>
              <c:numCache>
                <c:formatCode>General</c:formatCode>
                <c:ptCount val="10"/>
                <c:pt idx="0">
                  <c:v>1493</c:v>
                </c:pt>
                <c:pt idx="1">
                  <c:v>1583</c:v>
                </c:pt>
                <c:pt idx="2">
                  <c:v>1621</c:v>
                </c:pt>
                <c:pt idx="3">
                  <c:v>1684</c:v>
                </c:pt>
                <c:pt idx="4">
                  <c:v>1854</c:v>
                </c:pt>
                <c:pt idx="5">
                  <c:v>1949</c:v>
                </c:pt>
                <c:pt idx="6">
                  <c:v>1923</c:v>
                </c:pt>
                <c:pt idx="7">
                  <c:v>1938</c:v>
                </c:pt>
                <c:pt idx="8">
                  <c:v>2027</c:v>
                </c:pt>
                <c:pt idx="9">
                  <c:v>2191</c:v>
                </c:pt>
              </c:numCache>
            </c:numRef>
          </c:val>
          <c:smooth val="0"/>
        </c:ser>
        <c:dLbls>
          <c:showLegendKey val="0"/>
          <c:showVal val="0"/>
          <c:showCatName val="0"/>
          <c:showSerName val="0"/>
          <c:showPercent val="0"/>
          <c:showBubbleSize val="0"/>
        </c:dLbls>
        <c:marker val="1"/>
        <c:smooth val="0"/>
        <c:axId val="214731008"/>
        <c:axId val="214777856"/>
      </c:lineChart>
      <c:lineChart>
        <c:grouping val="standard"/>
        <c:varyColors val="0"/>
        <c:ser>
          <c:idx val="1"/>
          <c:order val="1"/>
          <c:tx>
            <c:strRef>
              <c:f>Weather!$G$4</c:f>
              <c:strCache>
                <c:ptCount val="1"/>
                <c:pt idx="0">
                  <c:v>Days</c:v>
                </c:pt>
              </c:strCache>
            </c:strRef>
          </c:tx>
          <c:cat>
            <c:multiLvlStrRef>
              <c:f>Weather!$D$5:$E$14</c:f>
              <c:multiLvlStrCache>
                <c:ptCount val="10"/>
                <c:lvl>
                  <c:pt idx="0">
                    <c:v>Golden</c:v>
                  </c:pt>
                  <c:pt idx="1">
                    <c:v>Revelstoke</c:v>
                  </c:pt>
                  <c:pt idx="2">
                    <c:v>Smithers</c:v>
                  </c:pt>
                  <c:pt idx="3">
                    <c:v>Whistler</c:v>
                  </c:pt>
                  <c:pt idx="4">
                    <c:v>Castlegar</c:v>
                  </c:pt>
                  <c:pt idx="5">
                    <c:v>Kelowna</c:v>
                  </c:pt>
                  <c:pt idx="6">
                    <c:v>Penticton</c:v>
                  </c:pt>
                  <c:pt idx="7">
                    <c:v>Vancouver - Richmond</c:v>
                  </c:pt>
                  <c:pt idx="8">
                    <c:v>Vernon</c:v>
                  </c:pt>
                  <c:pt idx="9">
                    <c:v>Cranbrook</c:v>
                  </c:pt>
                </c:lvl>
                <c:lvl>
                  <c:pt idx="0">
                    <c:v>30</c:v>
                  </c:pt>
                  <c:pt idx="1">
                    <c:v>32</c:v>
                  </c:pt>
                  <c:pt idx="2">
                    <c:v>33</c:v>
                  </c:pt>
                  <c:pt idx="3">
                    <c:v>35</c:v>
                  </c:pt>
                  <c:pt idx="4">
                    <c:v>38</c:v>
                  </c:pt>
                  <c:pt idx="5">
                    <c:v>40</c:v>
                  </c:pt>
                  <c:pt idx="6">
                    <c:v>40</c:v>
                  </c:pt>
                  <c:pt idx="7">
                    <c:v>41</c:v>
                  </c:pt>
                  <c:pt idx="8">
                    <c:v>42</c:v>
                  </c:pt>
                  <c:pt idx="9">
                    <c:v>46</c:v>
                  </c:pt>
                </c:lvl>
              </c:multiLvlStrCache>
            </c:multiLvlStrRef>
          </c:cat>
          <c:val>
            <c:numRef>
              <c:f>Weather!$G$5:$G$14</c:f>
              <c:numCache>
                <c:formatCode>General</c:formatCode>
                <c:ptCount val="10"/>
                <c:pt idx="0">
                  <c:v>275</c:v>
                </c:pt>
                <c:pt idx="1">
                  <c:v>272</c:v>
                </c:pt>
                <c:pt idx="2">
                  <c:v>289</c:v>
                </c:pt>
                <c:pt idx="3">
                  <c:v>281</c:v>
                </c:pt>
                <c:pt idx="4">
                  <c:v>292</c:v>
                </c:pt>
                <c:pt idx="5">
                  <c:v>304</c:v>
                </c:pt>
                <c:pt idx="6">
                  <c:v>304</c:v>
                </c:pt>
                <c:pt idx="7">
                  <c:v>289</c:v>
                </c:pt>
                <c:pt idx="8">
                  <c:v>301</c:v>
                </c:pt>
                <c:pt idx="9">
                  <c:v>315</c:v>
                </c:pt>
              </c:numCache>
            </c:numRef>
          </c:val>
          <c:smooth val="0"/>
        </c:ser>
        <c:dLbls>
          <c:showLegendKey val="0"/>
          <c:showVal val="0"/>
          <c:showCatName val="0"/>
          <c:showSerName val="0"/>
          <c:showPercent val="0"/>
          <c:showBubbleSize val="0"/>
        </c:dLbls>
        <c:marker val="1"/>
        <c:smooth val="0"/>
        <c:axId val="267022336"/>
        <c:axId val="214779776"/>
      </c:lineChart>
      <c:catAx>
        <c:axId val="214731008"/>
        <c:scaling>
          <c:orientation val="minMax"/>
        </c:scaling>
        <c:delete val="0"/>
        <c:axPos val="b"/>
        <c:majorTickMark val="none"/>
        <c:minorTickMark val="none"/>
        <c:tickLblPos val="nextTo"/>
        <c:crossAx val="214777856"/>
        <c:crosses val="autoZero"/>
        <c:auto val="1"/>
        <c:lblAlgn val="ctr"/>
        <c:lblOffset val="100"/>
        <c:noMultiLvlLbl val="0"/>
      </c:catAx>
      <c:valAx>
        <c:axId val="214777856"/>
        <c:scaling>
          <c:orientation val="minMax"/>
        </c:scaling>
        <c:delete val="0"/>
        <c:axPos val="l"/>
        <c:majorGridlines/>
        <c:title>
          <c:tx>
            <c:rich>
              <a:bodyPr/>
              <a:lstStyle/>
              <a:p>
                <a:pPr>
                  <a:defRPr/>
                </a:pPr>
                <a:r>
                  <a:rPr lang="en-US"/>
                  <a:t>Hours</a:t>
                </a:r>
              </a:p>
            </c:rich>
          </c:tx>
          <c:overlay val="0"/>
        </c:title>
        <c:numFmt formatCode="General" sourceLinked="1"/>
        <c:majorTickMark val="none"/>
        <c:minorTickMark val="none"/>
        <c:tickLblPos val="nextTo"/>
        <c:crossAx val="214731008"/>
        <c:crosses val="autoZero"/>
        <c:crossBetween val="between"/>
      </c:valAx>
      <c:valAx>
        <c:axId val="214779776"/>
        <c:scaling>
          <c:orientation val="minMax"/>
        </c:scaling>
        <c:delete val="0"/>
        <c:axPos val="r"/>
        <c:title>
          <c:tx>
            <c:rich>
              <a:bodyPr rot="-5400000" vert="horz"/>
              <a:lstStyle/>
              <a:p>
                <a:pPr>
                  <a:defRPr/>
                </a:pPr>
                <a:r>
                  <a:rPr lang="en-US"/>
                  <a:t>Days</a:t>
                </a:r>
              </a:p>
            </c:rich>
          </c:tx>
          <c:overlay val="0"/>
        </c:title>
        <c:numFmt formatCode="General" sourceLinked="1"/>
        <c:majorTickMark val="out"/>
        <c:minorTickMark val="none"/>
        <c:tickLblPos val="nextTo"/>
        <c:crossAx val="267022336"/>
        <c:crosses val="max"/>
        <c:crossBetween val="between"/>
      </c:valAx>
      <c:catAx>
        <c:axId val="267022336"/>
        <c:scaling>
          <c:orientation val="minMax"/>
        </c:scaling>
        <c:delete val="1"/>
        <c:axPos val="b"/>
        <c:majorTickMark val="out"/>
        <c:minorTickMark val="none"/>
        <c:tickLblPos val="nextTo"/>
        <c:crossAx val="214779776"/>
        <c:crosses val="autoZero"/>
        <c:auto val="1"/>
        <c:lblAlgn val="ctr"/>
        <c:lblOffset val="100"/>
        <c:noMultiLvlLbl val="0"/>
      </c:catAx>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Q3.4</a:t>
            </a:r>
            <a:r>
              <a:rPr lang="en-US" baseline="0"/>
              <a:t> The type of housing I live in is:</a:t>
            </a:r>
            <a:endParaRPr lang="en-US"/>
          </a:p>
        </c:rich>
      </c:tx>
      <c:overlay val="0"/>
    </c:title>
    <c:autoTitleDeleted val="0"/>
    <c:plotArea>
      <c:layout/>
      <c:pieChart>
        <c:varyColors val="1"/>
        <c:ser>
          <c:idx val="0"/>
          <c:order val="0"/>
          <c:dLbls>
            <c:dLbl>
              <c:idx val="6"/>
              <c:layout>
                <c:manualLayout>
                  <c:x val="-0.17391786964129499"/>
                  <c:y val="2.2287737288652899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'1.Outdoor-Public'!$FU$213:$GA$213</c:f>
              <c:strCache>
                <c:ptCount val="7"/>
                <c:pt idx="0">
                  <c:v>An apartment</c:v>
                </c:pt>
                <c:pt idx="1">
                  <c:v>Mobile home in a park</c:v>
                </c:pt>
                <c:pt idx="2">
                  <c:v>Mobile home on property</c:v>
                </c:pt>
                <c:pt idx="3">
                  <c:v>Single detached property</c:v>
                </c:pt>
                <c:pt idx="4">
                  <c:v>Townhouse/row house/condo</c:v>
                </c:pt>
                <c:pt idx="5">
                  <c:v>Other (various)</c:v>
                </c:pt>
                <c:pt idx="6">
                  <c:v>Other (seniors residence)</c:v>
                </c:pt>
              </c:strCache>
            </c:strRef>
          </c:cat>
          <c:val>
            <c:numRef>
              <c:f>'1.Outdoor-Public'!$FU$214:$GA$214</c:f>
              <c:numCache>
                <c:formatCode>0.00</c:formatCode>
                <c:ptCount val="7"/>
                <c:pt idx="0">
                  <c:v>13</c:v>
                </c:pt>
                <c:pt idx="1">
                  <c:v>6</c:v>
                </c:pt>
                <c:pt idx="2">
                  <c:v>7</c:v>
                </c:pt>
                <c:pt idx="3">
                  <c:v>134</c:v>
                </c:pt>
                <c:pt idx="4">
                  <c:v>17</c:v>
                </c:pt>
                <c:pt idx="5">
                  <c:v>14</c:v>
                </c:pt>
                <c:pt idx="6">
                  <c:v>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Q4.1 &amp; 4.2 Social Participation: Importance - Satisfaction</a:t>
            </a:r>
            <a:endParaRPr lang="en-US">
              <a:effectLst/>
            </a:endParaRPr>
          </a:p>
        </c:rich>
      </c:tx>
      <c:overlay val="0"/>
    </c:title>
    <c:autoTitleDeleted val="0"/>
    <c:plotArea>
      <c:layout/>
      <c:barChart>
        <c:barDir val="bar"/>
        <c:grouping val="clustered"/>
        <c:varyColors val="0"/>
        <c:ser>
          <c:idx val="0"/>
          <c:order val="0"/>
          <c:tx>
            <c:strRef>
              <c:f>'4.SocialPart'!$C$5</c:f>
              <c:strCache>
                <c:ptCount val="1"/>
                <c:pt idx="0">
                  <c:v>Gap: I - S</c:v>
                </c:pt>
              </c:strCache>
            </c:strRef>
          </c:tx>
          <c:invertIfNegative val="0"/>
          <c:cat>
            <c:strRef>
              <c:f>'4.SocialPart'!$B$6:$B$13</c:f>
              <c:strCache>
                <c:ptCount val="8"/>
                <c:pt idx="0">
                  <c:v>Specialized fitness/wellness programs</c:v>
                </c:pt>
                <c:pt idx="1">
                  <c:v>Older adults’ fitness, health and wellness programs</c:v>
                </c:pt>
                <c:pt idx="2">
                  <c:v>Technology training</c:v>
                </c:pt>
                <c:pt idx="3">
                  <c:v>Art, writing, craft, hobbies and music therapy programs for older adults</c:v>
                </c:pt>
                <c:pt idx="4">
                  <c:v>Continuing Education</c:v>
                </c:pt>
                <c:pt idx="5">
                  <c:v>Community Events</c:v>
                </c:pt>
                <c:pt idx="6">
                  <c:v>Informal activity-based social groups</c:v>
                </c:pt>
                <c:pt idx="7">
                  <c:v>Games</c:v>
                </c:pt>
              </c:strCache>
            </c:strRef>
          </c:cat>
          <c:val>
            <c:numRef>
              <c:f>'4.SocialPart'!$C$6:$C$13</c:f>
              <c:numCache>
                <c:formatCode>0.00</c:formatCode>
                <c:ptCount val="8"/>
                <c:pt idx="0">
                  <c:v>0.740275852003211</c:v>
                </c:pt>
                <c:pt idx="1">
                  <c:v>0.527708333333333</c:v>
                </c:pt>
                <c:pt idx="2">
                  <c:v>0.35799921383647798</c:v>
                </c:pt>
                <c:pt idx="3">
                  <c:v>0.216404886561954</c:v>
                </c:pt>
                <c:pt idx="4">
                  <c:v>1.81212524983345E-2</c:v>
                </c:pt>
                <c:pt idx="5">
                  <c:v>-3.82916511136E-2</c:v>
                </c:pt>
                <c:pt idx="6">
                  <c:v>-0.15969215969216</c:v>
                </c:pt>
                <c:pt idx="7">
                  <c:v>-0.20827970827970799</c:v>
                </c:pt>
              </c:numCache>
            </c:numRef>
          </c:val>
        </c:ser>
        <c:dLbls>
          <c:showLegendKey val="0"/>
          <c:showVal val="0"/>
          <c:showCatName val="0"/>
          <c:showSerName val="0"/>
          <c:showPercent val="0"/>
          <c:showBubbleSize val="0"/>
        </c:dLbls>
        <c:gapWidth val="150"/>
        <c:axId val="269063296"/>
        <c:axId val="269064832"/>
      </c:barChart>
      <c:catAx>
        <c:axId val="269063296"/>
        <c:scaling>
          <c:orientation val="maxMin"/>
        </c:scaling>
        <c:delete val="0"/>
        <c:axPos val="l"/>
        <c:majorTickMark val="out"/>
        <c:minorTickMark val="none"/>
        <c:tickLblPos val="nextTo"/>
        <c:crossAx val="269064832"/>
        <c:crosses val="autoZero"/>
        <c:auto val="1"/>
        <c:lblAlgn val="ctr"/>
        <c:lblOffset val="100"/>
        <c:noMultiLvlLbl val="0"/>
      </c:catAx>
      <c:valAx>
        <c:axId val="269064832"/>
        <c:scaling>
          <c:orientation val="minMax"/>
        </c:scaling>
        <c:delete val="0"/>
        <c:axPos val="t"/>
        <c:majorGridlines/>
        <c:title>
          <c:tx>
            <c:rich>
              <a:bodyPr/>
              <a:lstStyle/>
              <a:p>
                <a:pPr>
                  <a:defRPr/>
                </a:pPr>
                <a:r>
                  <a:rPr lang="en-US"/>
                  <a:t>Gap: I - S</a:t>
                </a:r>
              </a:p>
            </c:rich>
          </c:tx>
          <c:overlay val="0"/>
        </c:title>
        <c:numFmt formatCode="0.00" sourceLinked="1"/>
        <c:majorTickMark val="out"/>
        <c:minorTickMark val="none"/>
        <c:tickLblPos val="nextTo"/>
        <c:crossAx val="269063296"/>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Q5.1</a:t>
            </a:r>
            <a:r>
              <a:rPr lang="en-US" baseline="0"/>
              <a:t> Respect and Social Inclusion Agreement</a:t>
            </a:r>
            <a:endParaRPr lang="en-US"/>
          </a:p>
        </c:rich>
      </c:tx>
      <c:overlay val="0"/>
    </c:title>
    <c:autoTitleDeleted val="0"/>
    <c:plotArea>
      <c:layout/>
      <c:barChart>
        <c:barDir val="bar"/>
        <c:grouping val="clustered"/>
        <c:varyColors val="0"/>
        <c:ser>
          <c:idx val="0"/>
          <c:order val="0"/>
          <c:tx>
            <c:strRef>
              <c:f>'5.Respect'!$C$7</c:f>
              <c:strCache>
                <c:ptCount val="1"/>
                <c:pt idx="0">
                  <c:v>Agreement</c:v>
                </c:pt>
              </c:strCache>
            </c:strRef>
          </c:tx>
          <c:invertIfNegative val="0"/>
          <c:cat>
            <c:strRef>
              <c:f>'5.Respect'!$B$8:$B$12</c:f>
              <c:strCache>
                <c:ptCount val="5"/>
                <c:pt idx="0">
                  <c:v>The community recognizes the contributions of older adults</c:v>
                </c:pt>
                <c:pt idx="1">
                  <c:v>There is openness and acceptance of the community toward older residents of diverse backgrounds</c:v>
                </c:pt>
                <c:pt idx="2">
                  <c:v>The community values older residents</c:v>
                </c:pt>
                <c:pt idx="3">
                  <c:v>My voice is sought-after and heard in the community</c:v>
                </c:pt>
                <c:pt idx="4">
                  <c:v>The community offers a welcoming environment for older adults</c:v>
                </c:pt>
              </c:strCache>
            </c:strRef>
          </c:cat>
          <c:val>
            <c:numRef>
              <c:f>'5.Respect'!$C$8:$C$12</c:f>
              <c:numCache>
                <c:formatCode>0.0</c:formatCode>
                <c:ptCount val="5"/>
                <c:pt idx="0">
                  <c:v>3.308900523560208</c:v>
                </c:pt>
                <c:pt idx="1">
                  <c:v>3.2736842105263149</c:v>
                </c:pt>
                <c:pt idx="2">
                  <c:v>3.261780104712042</c:v>
                </c:pt>
                <c:pt idx="3">
                  <c:v>3.2198952879581149</c:v>
                </c:pt>
                <c:pt idx="4">
                  <c:v>3.1099476439790581</c:v>
                </c:pt>
              </c:numCache>
            </c:numRef>
          </c:val>
        </c:ser>
        <c:dLbls>
          <c:showLegendKey val="0"/>
          <c:showVal val="0"/>
          <c:showCatName val="0"/>
          <c:showSerName val="0"/>
          <c:showPercent val="0"/>
          <c:showBubbleSize val="0"/>
        </c:dLbls>
        <c:gapWidth val="150"/>
        <c:axId val="269095296"/>
        <c:axId val="269096832"/>
      </c:barChart>
      <c:catAx>
        <c:axId val="269095296"/>
        <c:scaling>
          <c:orientation val="maxMin"/>
        </c:scaling>
        <c:delete val="0"/>
        <c:axPos val="l"/>
        <c:majorTickMark val="out"/>
        <c:minorTickMark val="none"/>
        <c:tickLblPos val="nextTo"/>
        <c:crossAx val="269096832"/>
        <c:crosses val="autoZero"/>
        <c:auto val="1"/>
        <c:lblAlgn val="ctr"/>
        <c:lblOffset val="100"/>
        <c:noMultiLvlLbl val="0"/>
      </c:catAx>
      <c:valAx>
        <c:axId val="269096832"/>
        <c:scaling>
          <c:orientation val="minMax"/>
          <c:max val="5"/>
          <c:min val="1"/>
        </c:scaling>
        <c:delete val="0"/>
        <c:axPos val="t"/>
        <c:majorGridlines/>
        <c:title>
          <c:tx>
            <c:rich>
              <a:bodyPr/>
              <a:lstStyle/>
              <a:p>
                <a:pPr>
                  <a:defRPr b="0"/>
                </a:pPr>
                <a:r>
                  <a:rPr lang="en-US" b="0"/>
                  <a:t>Strongly Disagree </a:t>
                </a:r>
                <a:r>
                  <a:rPr lang="en-US" b="0" baseline="0"/>
                  <a:t>     </a:t>
                </a:r>
                <a:r>
                  <a:rPr lang="en-US" b="0"/>
                  <a:t>Disagree     Neutral</a:t>
                </a:r>
                <a:r>
                  <a:rPr lang="en-US" b="0" baseline="0"/>
                  <a:t>    Agree      Strongly Agree</a:t>
                </a:r>
                <a:endParaRPr lang="en-US" b="0"/>
              </a:p>
            </c:rich>
          </c:tx>
          <c:layout>
            <c:manualLayout>
              <c:xMode val="edge"/>
              <c:yMode val="edge"/>
              <c:x val="0.33323162729658801"/>
              <c:y val="0.20956694202939699"/>
            </c:manualLayout>
          </c:layout>
          <c:overlay val="0"/>
        </c:title>
        <c:numFmt formatCode="0" sourceLinked="0"/>
        <c:majorTickMark val="none"/>
        <c:minorTickMark val="none"/>
        <c:tickLblPos val="nextTo"/>
        <c:crossAx val="269095296"/>
        <c:crosses val="autoZero"/>
        <c:crossBetween val="between"/>
        <c:majorUnit val="1"/>
        <c:minorUnit val="0.2"/>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Q6.1 Satisfaction with Volunteer Opportunities</a:t>
            </a:r>
          </a:p>
        </c:rich>
      </c:tx>
      <c:overlay val="0"/>
    </c:title>
    <c:autoTitleDeleted val="0"/>
    <c:plotArea>
      <c:layout/>
      <c:barChart>
        <c:barDir val="bar"/>
        <c:grouping val="clustered"/>
        <c:varyColors val="0"/>
        <c:ser>
          <c:idx val="0"/>
          <c:order val="0"/>
          <c:tx>
            <c:strRef>
              <c:f>'6.Civic'!$C$7</c:f>
              <c:strCache>
                <c:ptCount val="1"/>
                <c:pt idx="0">
                  <c:v>Satisfaction</c:v>
                </c:pt>
              </c:strCache>
            </c:strRef>
          </c:tx>
          <c:invertIfNegative val="0"/>
          <c:cat>
            <c:strRef>
              <c:f>'6.Civic'!$B$8:$B$18</c:f>
              <c:strCache>
                <c:ptCount val="11"/>
                <c:pt idx="0">
                  <c:v>Faith-based groups</c:v>
                </c:pt>
                <c:pt idx="1">
                  <c:v>Service clubs</c:v>
                </c:pt>
                <c:pt idx="2">
                  <c:v>Arts, culture and heritage groups</c:v>
                </c:pt>
                <c:pt idx="3">
                  <c:v>Sports and recreation groups</c:v>
                </c:pt>
                <c:pt idx="4">
                  <c:v>Trails groups</c:v>
                </c:pt>
                <c:pt idx="5">
                  <c:v>Schools</c:v>
                </c:pt>
                <c:pt idx="6">
                  <c:v>Older adult groups</c:v>
                </c:pt>
                <c:pt idx="7">
                  <c:v>Children groups</c:v>
                </c:pt>
                <c:pt idx="8">
                  <c:v>Health social service groups</c:v>
                </c:pt>
                <c:pt idx="9">
                  <c:v>Youth groups</c:v>
                </c:pt>
                <c:pt idx="10">
                  <c:v>Government</c:v>
                </c:pt>
              </c:strCache>
            </c:strRef>
          </c:cat>
          <c:val>
            <c:numRef>
              <c:f>'6.Civic'!$C$8:$C$18</c:f>
              <c:numCache>
                <c:formatCode>0.0</c:formatCode>
                <c:ptCount val="11"/>
                <c:pt idx="0">
                  <c:v>3.985401459854014</c:v>
                </c:pt>
                <c:pt idx="1">
                  <c:v>3.9615384615384621</c:v>
                </c:pt>
                <c:pt idx="2">
                  <c:v>3.9580838323353289</c:v>
                </c:pt>
                <c:pt idx="3">
                  <c:v>3.903614457831325</c:v>
                </c:pt>
                <c:pt idx="4">
                  <c:v>3.6827586206896541</c:v>
                </c:pt>
                <c:pt idx="5">
                  <c:v>3.65</c:v>
                </c:pt>
                <c:pt idx="6">
                  <c:v>3.6233766233766231</c:v>
                </c:pt>
                <c:pt idx="7">
                  <c:v>3.6015037593984962</c:v>
                </c:pt>
                <c:pt idx="8">
                  <c:v>3.594771241830065</c:v>
                </c:pt>
                <c:pt idx="9">
                  <c:v>3.4736842105263159</c:v>
                </c:pt>
                <c:pt idx="10">
                  <c:v>3.3013698630136981</c:v>
                </c:pt>
              </c:numCache>
            </c:numRef>
          </c:val>
        </c:ser>
        <c:dLbls>
          <c:showLegendKey val="0"/>
          <c:showVal val="0"/>
          <c:showCatName val="0"/>
          <c:showSerName val="0"/>
          <c:showPercent val="0"/>
          <c:showBubbleSize val="0"/>
        </c:dLbls>
        <c:gapWidth val="150"/>
        <c:axId val="269145984"/>
        <c:axId val="269147520"/>
      </c:barChart>
      <c:catAx>
        <c:axId val="269145984"/>
        <c:scaling>
          <c:orientation val="maxMin"/>
        </c:scaling>
        <c:delete val="0"/>
        <c:axPos val="l"/>
        <c:majorTickMark val="out"/>
        <c:minorTickMark val="none"/>
        <c:tickLblPos val="nextTo"/>
        <c:crossAx val="269147520"/>
        <c:crosses val="autoZero"/>
        <c:auto val="1"/>
        <c:lblAlgn val="ctr"/>
        <c:lblOffset val="100"/>
        <c:noMultiLvlLbl val="0"/>
      </c:catAx>
      <c:valAx>
        <c:axId val="269147520"/>
        <c:scaling>
          <c:orientation val="minMax"/>
          <c:max val="5"/>
          <c:min val="1"/>
        </c:scaling>
        <c:delete val="0"/>
        <c:axPos val="t"/>
        <c:majorGridlines/>
        <c:title>
          <c:tx>
            <c:rich>
              <a:bodyPr/>
              <a:lstStyle/>
              <a:p>
                <a:pPr>
                  <a:defRPr/>
                </a:pPr>
                <a:r>
                  <a:rPr lang="en-US"/>
                  <a:t>Very Dissatisfied</a:t>
                </a:r>
                <a:r>
                  <a:rPr lang="en-US" baseline="0"/>
                  <a:t>    Dissatisfied     Neutral     Satisfied       Very Satisfied</a:t>
                </a:r>
                <a:endParaRPr lang="en-US"/>
              </a:p>
            </c:rich>
          </c:tx>
          <c:layout>
            <c:manualLayout>
              <c:xMode val="edge"/>
              <c:yMode val="edge"/>
              <c:x val="0.290937007874016"/>
              <c:y val="0.218181818181818"/>
            </c:manualLayout>
          </c:layout>
          <c:overlay val="0"/>
        </c:title>
        <c:numFmt formatCode="0" sourceLinked="0"/>
        <c:majorTickMark val="none"/>
        <c:minorTickMark val="none"/>
        <c:tickLblPos val="nextTo"/>
        <c:crossAx val="269145984"/>
        <c:crosses val="autoZero"/>
        <c:crossBetween val="between"/>
        <c:majorUnit val="1"/>
        <c:minorUnit val="0.1"/>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Q6.2 Satisfaction with Older Adult Programs</a:t>
            </a:r>
            <a:endParaRPr lang="en-US">
              <a:effectLst/>
            </a:endParaRPr>
          </a:p>
        </c:rich>
      </c:tx>
      <c:overlay val="0"/>
    </c:title>
    <c:autoTitleDeleted val="0"/>
    <c:plotArea>
      <c:layout/>
      <c:barChart>
        <c:barDir val="bar"/>
        <c:grouping val="clustered"/>
        <c:varyColors val="0"/>
        <c:ser>
          <c:idx val="0"/>
          <c:order val="0"/>
          <c:tx>
            <c:strRef>
              <c:f>'6.Civic'!$C$34</c:f>
              <c:strCache>
                <c:ptCount val="1"/>
                <c:pt idx="0">
                  <c:v>Satisfaction</c:v>
                </c:pt>
              </c:strCache>
            </c:strRef>
          </c:tx>
          <c:invertIfNegative val="0"/>
          <c:cat>
            <c:strRef>
              <c:f>'6.Civic'!$B$35:$B$45</c:f>
              <c:strCache>
                <c:ptCount val="11"/>
                <c:pt idx="0">
                  <c:v>Volunteer Opportunities</c:v>
                </c:pt>
                <c:pt idx="1">
                  <c:v>Town of Golden Home Owner Grant</c:v>
                </c:pt>
                <c:pt idx="2">
                  <c:v>Garbage Collection Service</c:v>
                </c:pt>
                <c:pt idx="3">
                  <c:v>Town of Golden Fire Prevention Program</c:v>
                </c:pt>
                <c:pt idx="4">
                  <c:v>Operations &amp; Public Works</c:v>
                </c:pt>
                <c:pt idx="5">
                  <c:v>Property Tax Deferment Program</c:v>
                </c:pt>
                <c:pt idx="6">
                  <c:v>Recycling Collection Service</c:v>
                </c:pt>
                <c:pt idx="7">
                  <c:v>Recreation Programs</c:v>
                </c:pt>
                <c:pt idx="8">
                  <c:v>Winter Walking Program</c:v>
                </c:pt>
                <c:pt idx="9">
                  <c:v>Employment Services</c:v>
                </c:pt>
                <c:pt idx="10">
                  <c:v>CSRD Fire Suppression</c:v>
                </c:pt>
              </c:strCache>
            </c:strRef>
          </c:cat>
          <c:val>
            <c:numRef>
              <c:f>'6.Civic'!$C$35:$C$45</c:f>
              <c:numCache>
                <c:formatCode>0.0</c:formatCode>
                <c:ptCount val="11"/>
                <c:pt idx="0">
                  <c:v>4.0754716981132066</c:v>
                </c:pt>
                <c:pt idx="1">
                  <c:v>4</c:v>
                </c:pt>
                <c:pt idx="2">
                  <c:v>3.9066666666666672</c:v>
                </c:pt>
                <c:pt idx="3">
                  <c:v>3.8968253968253972</c:v>
                </c:pt>
                <c:pt idx="4">
                  <c:v>3.806201550387597</c:v>
                </c:pt>
                <c:pt idx="5">
                  <c:v>3.7818181818181822</c:v>
                </c:pt>
                <c:pt idx="6">
                  <c:v>3.6445783132530121</c:v>
                </c:pt>
                <c:pt idx="7">
                  <c:v>3.6129032258064511</c:v>
                </c:pt>
                <c:pt idx="8">
                  <c:v>3.523076923076923</c:v>
                </c:pt>
                <c:pt idx="9">
                  <c:v>3.4736842105263159</c:v>
                </c:pt>
                <c:pt idx="10">
                  <c:v>3.355140186915877</c:v>
                </c:pt>
              </c:numCache>
            </c:numRef>
          </c:val>
        </c:ser>
        <c:dLbls>
          <c:showLegendKey val="0"/>
          <c:showVal val="0"/>
          <c:showCatName val="0"/>
          <c:showSerName val="0"/>
          <c:showPercent val="0"/>
          <c:showBubbleSize val="0"/>
        </c:dLbls>
        <c:gapWidth val="150"/>
        <c:axId val="269155712"/>
        <c:axId val="269902976"/>
      </c:barChart>
      <c:catAx>
        <c:axId val="269155712"/>
        <c:scaling>
          <c:orientation val="maxMin"/>
        </c:scaling>
        <c:delete val="0"/>
        <c:axPos val="l"/>
        <c:majorTickMark val="out"/>
        <c:minorTickMark val="none"/>
        <c:tickLblPos val="nextTo"/>
        <c:crossAx val="269902976"/>
        <c:crosses val="autoZero"/>
        <c:auto val="1"/>
        <c:lblAlgn val="ctr"/>
        <c:lblOffset val="100"/>
        <c:noMultiLvlLbl val="0"/>
      </c:catAx>
      <c:valAx>
        <c:axId val="269902976"/>
        <c:scaling>
          <c:orientation val="minMax"/>
          <c:max val="5"/>
          <c:min val="1"/>
        </c:scaling>
        <c:delete val="0"/>
        <c:axPos val="t"/>
        <c:majorGridlines/>
        <c:title>
          <c:tx>
            <c:rich>
              <a:bodyPr/>
              <a:lstStyle/>
              <a:p>
                <a:pPr>
                  <a:defRPr/>
                </a:pPr>
                <a:r>
                  <a:rPr lang="en-US" sz="1000" b="0" i="0" baseline="0">
                    <a:effectLst/>
                  </a:rPr>
                  <a:t>Very Dissatisfied    Dissatisfied     Neutral     Satisfied       Very Satisfied</a:t>
                </a:r>
                <a:endParaRPr lang="en-US" sz="1000">
                  <a:effectLst/>
                </a:endParaRPr>
              </a:p>
            </c:rich>
          </c:tx>
          <c:layout>
            <c:manualLayout>
              <c:xMode val="edge"/>
              <c:yMode val="edge"/>
              <c:x val="0.28658360900153701"/>
              <c:y val="0.192993630573248"/>
            </c:manualLayout>
          </c:layout>
          <c:overlay val="0"/>
        </c:title>
        <c:numFmt formatCode="0.0" sourceLinked="1"/>
        <c:majorTickMark val="none"/>
        <c:minorTickMark val="none"/>
        <c:tickLblPos val="nextTo"/>
        <c:crossAx val="269155712"/>
        <c:crosses val="autoZero"/>
        <c:crossBetween val="between"/>
        <c:majorUnit val="1"/>
        <c:minorUnit val="0.1"/>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Q7.1 Frequency of use of Communication Medium </a:t>
            </a:r>
            <a:endParaRPr lang="en-US">
              <a:effectLst/>
            </a:endParaRPr>
          </a:p>
        </c:rich>
      </c:tx>
      <c:overlay val="0"/>
    </c:title>
    <c:autoTitleDeleted val="0"/>
    <c:plotArea>
      <c:layout/>
      <c:barChart>
        <c:barDir val="bar"/>
        <c:grouping val="clustered"/>
        <c:varyColors val="0"/>
        <c:ser>
          <c:idx val="0"/>
          <c:order val="0"/>
          <c:tx>
            <c:strRef>
              <c:f>'7.Comm&amp;Info'!$C$8</c:f>
              <c:strCache>
                <c:ptCount val="1"/>
                <c:pt idx="0">
                  <c:v>Frequency</c:v>
                </c:pt>
              </c:strCache>
            </c:strRef>
          </c:tx>
          <c:invertIfNegative val="0"/>
          <c:cat>
            <c:strRef>
              <c:f>'7.Comm&amp;Info'!$B$9:$B$29</c:f>
              <c:strCache>
                <c:ptCount val="21"/>
                <c:pt idx="0">
                  <c:v>Word of Mouth</c:v>
                </c:pt>
                <c:pt idx="1">
                  <c:v>The Golden Star</c:v>
                </c:pt>
                <c:pt idx="2">
                  <c:v>Friends &amp; Family</c:v>
                </c:pt>
                <c:pt idx="3">
                  <c:v>Event signs posted around town</c:v>
                </c:pt>
                <c:pt idx="4">
                  <c:v>Email</c:v>
                </c:pt>
                <c:pt idx="5">
                  <c:v>Local Service Providers</c:v>
                </c:pt>
                <c:pt idx="6">
                  <c:v>Facebook ‘Groups’</c:v>
                </c:pt>
                <c:pt idx="7">
                  <c:v>Town of Golden Recreation Guide</c:v>
                </c:pt>
                <c:pt idx="8">
                  <c:v>Public meetings</c:v>
                </c:pt>
                <c:pt idx="9">
                  <c:v>Facebook ‘Friends’</c:v>
                </c:pt>
                <c:pt idx="10">
                  <c:v>Club newsletters</c:v>
                </c:pt>
                <c:pt idx="11">
                  <c:v>CBC Radio</c:v>
                </c:pt>
                <c:pt idx="12">
                  <c:v>Restaurants</c:v>
                </c:pt>
                <c:pt idx="13">
                  <c:v>Chamber’s Community Calendar</c:v>
                </c:pt>
                <c:pt idx="14">
                  <c:v>EZ Rock radio</c:v>
                </c:pt>
                <c:pt idx="15">
                  <c:v>Town of Golden website</c:v>
                </c:pt>
                <c:pt idx="16">
                  <c:v>Town Council Meetings</c:v>
                </c:pt>
                <c:pt idx="17">
                  <c:v>Magazines</c:v>
                </c:pt>
                <c:pt idx="18">
                  <c:v>General news websites</c:v>
                </c:pt>
                <c:pt idx="19">
                  <c:v>Television</c:v>
                </c:pt>
                <c:pt idx="20">
                  <c:v>Twitter</c:v>
                </c:pt>
              </c:strCache>
            </c:strRef>
          </c:cat>
          <c:val>
            <c:numRef>
              <c:f>'7.Comm&amp;Info'!$C$9:$C$29</c:f>
              <c:numCache>
                <c:formatCode>0.0</c:formatCode>
                <c:ptCount val="21"/>
                <c:pt idx="0">
                  <c:v>3.5904255319148941</c:v>
                </c:pt>
                <c:pt idx="1">
                  <c:v>3.4554973821989532</c:v>
                </c:pt>
                <c:pt idx="2">
                  <c:v>3.3475935828877001</c:v>
                </c:pt>
                <c:pt idx="3">
                  <c:v>3.0478723404255321</c:v>
                </c:pt>
                <c:pt idx="4">
                  <c:v>2.7</c:v>
                </c:pt>
                <c:pt idx="5">
                  <c:v>2.4419889502762429</c:v>
                </c:pt>
                <c:pt idx="6">
                  <c:v>2.3404255319148941</c:v>
                </c:pt>
                <c:pt idx="7">
                  <c:v>2.243243243243243</c:v>
                </c:pt>
                <c:pt idx="8">
                  <c:v>2.2299465240641712</c:v>
                </c:pt>
                <c:pt idx="9">
                  <c:v>2.132978723404253</c:v>
                </c:pt>
                <c:pt idx="10">
                  <c:v>2.096774193548387</c:v>
                </c:pt>
                <c:pt idx="11">
                  <c:v>2.0588235294117641</c:v>
                </c:pt>
                <c:pt idx="12">
                  <c:v>2.054644808743169</c:v>
                </c:pt>
                <c:pt idx="13">
                  <c:v>2.0105820105820111</c:v>
                </c:pt>
                <c:pt idx="14">
                  <c:v>1.9625668449197859</c:v>
                </c:pt>
                <c:pt idx="15">
                  <c:v>1.936170212765957</c:v>
                </c:pt>
                <c:pt idx="16">
                  <c:v>1.673913043478261</c:v>
                </c:pt>
                <c:pt idx="17">
                  <c:v>1.5913978494623651</c:v>
                </c:pt>
                <c:pt idx="18">
                  <c:v>1.567567567567568</c:v>
                </c:pt>
                <c:pt idx="19">
                  <c:v>1.486772486772487</c:v>
                </c:pt>
                <c:pt idx="20">
                  <c:v>1.1847826086956521</c:v>
                </c:pt>
              </c:numCache>
            </c:numRef>
          </c:val>
        </c:ser>
        <c:dLbls>
          <c:showLegendKey val="0"/>
          <c:showVal val="0"/>
          <c:showCatName val="0"/>
          <c:showSerName val="0"/>
          <c:showPercent val="0"/>
          <c:showBubbleSize val="0"/>
        </c:dLbls>
        <c:gapWidth val="150"/>
        <c:axId val="269948416"/>
        <c:axId val="269949952"/>
      </c:barChart>
      <c:catAx>
        <c:axId val="269948416"/>
        <c:scaling>
          <c:orientation val="maxMin"/>
        </c:scaling>
        <c:delete val="0"/>
        <c:axPos val="l"/>
        <c:majorTickMark val="out"/>
        <c:minorTickMark val="none"/>
        <c:tickLblPos val="nextTo"/>
        <c:crossAx val="269949952"/>
        <c:crosses val="autoZero"/>
        <c:auto val="1"/>
        <c:lblAlgn val="ctr"/>
        <c:lblOffset val="100"/>
        <c:noMultiLvlLbl val="0"/>
      </c:catAx>
      <c:valAx>
        <c:axId val="269949952"/>
        <c:scaling>
          <c:orientation val="minMax"/>
          <c:max val="5"/>
          <c:min val="1"/>
        </c:scaling>
        <c:delete val="0"/>
        <c:axPos val="t"/>
        <c:majorGridlines/>
        <c:title>
          <c:tx>
            <c:rich>
              <a:bodyPr/>
              <a:lstStyle/>
              <a:p>
                <a:pPr algn="ctr">
                  <a:defRPr/>
                </a:pPr>
                <a:r>
                  <a:rPr lang="en-US" sz="1000" b="1" i="0" baseline="0">
                    <a:effectLst/>
                  </a:rPr>
                  <a:t>Frequency of use</a:t>
                </a:r>
                <a:endParaRPr lang="en-US" sz="1000">
                  <a:effectLst/>
                </a:endParaRPr>
              </a:p>
              <a:p>
                <a:pPr algn="ctr">
                  <a:defRPr/>
                </a:pPr>
                <a:r>
                  <a:rPr lang="en-US" sz="1000" b="0" i="0" baseline="0">
                    <a:effectLst/>
                  </a:rPr>
                  <a:t>Never    Rarely       Sometimes   Often       Always</a:t>
                </a:r>
                <a:endParaRPr lang="en-US" sz="1000"/>
              </a:p>
            </c:rich>
          </c:tx>
          <c:overlay val="0"/>
        </c:title>
        <c:numFmt formatCode="0" sourceLinked="0"/>
        <c:majorTickMark val="none"/>
        <c:minorTickMark val="none"/>
        <c:tickLblPos val="nextTo"/>
        <c:crossAx val="269948416"/>
        <c:crosses val="autoZero"/>
        <c:crossBetween val="between"/>
        <c:majorUnit val="1"/>
        <c:minorUnit val="0.2"/>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Q7.3 Importance of using the internet in the future</a:t>
            </a:r>
            <a:endParaRPr lang="en-US">
              <a:effectLst/>
            </a:endParaRPr>
          </a:p>
        </c:rich>
      </c:tx>
      <c:overlay val="0"/>
    </c:title>
    <c:autoTitleDeleted val="0"/>
    <c:plotArea>
      <c:layout/>
      <c:barChart>
        <c:barDir val="bar"/>
        <c:grouping val="clustered"/>
        <c:varyColors val="0"/>
        <c:ser>
          <c:idx val="0"/>
          <c:order val="0"/>
          <c:tx>
            <c:strRef>
              <c:f>'7.Comm&amp;Info'!$C$40</c:f>
              <c:strCache>
                <c:ptCount val="1"/>
                <c:pt idx="0">
                  <c:v>Importance</c:v>
                </c:pt>
              </c:strCache>
            </c:strRef>
          </c:tx>
          <c:invertIfNegative val="0"/>
          <c:cat>
            <c:strRef>
              <c:f>'7.Comm&amp;Info'!$B$41:$B$47</c:f>
              <c:strCache>
                <c:ptCount val="7"/>
                <c:pt idx="0">
                  <c:v>Emailing</c:v>
                </c:pt>
                <c:pt idx="1">
                  <c:v>Reading news</c:v>
                </c:pt>
                <c:pt idx="2">
                  <c:v>Registering for programs and services</c:v>
                </c:pt>
                <c:pt idx="3">
                  <c:v>Researching older adults programs and services online</c:v>
                </c:pt>
                <c:pt idx="4">
                  <c:v>Text messaging</c:v>
                </c:pt>
                <c:pt idx="5">
                  <c:v>Sharing photos and videos</c:v>
                </c:pt>
                <c:pt idx="6">
                  <c:v>Communicating through social media</c:v>
                </c:pt>
              </c:strCache>
            </c:strRef>
          </c:cat>
          <c:val>
            <c:numRef>
              <c:f>'7.Comm&amp;Info'!$C$41:$C$47</c:f>
              <c:numCache>
                <c:formatCode>0.0</c:formatCode>
                <c:ptCount val="7"/>
                <c:pt idx="0">
                  <c:v>4.1465968586387278</c:v>
                </c:pt>
                <c:pt idx="1">
                  <c:v>3.74869109947644</c:v>
                </c:pt>
                <c:pt idx="2">
                  <c:v>3.6010638297872339</c:v>
                </c:pt>
                <c:pt idx="3">
                  <c:v>3.465608465608466</c:v>
                </c:pt>
                <c:pt idx="4">
                  <c:v>3.3989361702127661</c:v>
                </c:pt>
                <c:pt idx="5">
                  <c:v>3.2526315789473679</c:v>
                </c:pt>
                <c:pt idx="6">
                  <c:v>3.2433862433862428</c:v>
                </c:pt>
              </c:numCache>
            </c:numRef>
          </c:val>
        </c:ser>
        <c:dLbls>
          <c:showLegendKey val="0"/>
          <c:showVal val="0"/>
          <c:showCatName val="0"/>
          <c:showSerName val="0"/>
          <c:showPercent val="0"/>
          <c:showBubbleSize val="0"/>
        </c:dLbls>
        <c:gapWidth val="150"/>
        <c:axId val="269974144"/>
        <c:axId val="269992320"/>
      </c:barChart>
      <c:catAx>
        <c:axId val="269974144"/>
        <c:scaling>
          <c:orientation val="maxMin"/>
        </c:scaling>
        <c:delete val="0"/>
        <c:axPos val="l"/>
        <c:majorTickMark val="out"/>
        <c:minorTickMark val="none"/>
        <c:tickLblPos val="nextTo"/>
        <c:crossAx val="269992320"/>
        <c:crosses val="autoZero"/>
        <c:auto val="1"/>
        <c:lblAlgn val="ctr"/>
        <c:lblOffset val="100"/>
        <c:noMultiLvlLbl val="0"/>
      </c:catAx>
      <c:valAx>
        <c:axId val="269992320"/>
        <c:scaling>
          <c:orientation val="minMax"/>
          <c:max val="5"/>
          <c:min val="1"/>
        </c:scaling>
        <c:delete val="0"/>
        <c:axPos val="t"/>
        <c:majorGridlines/>
        <c:title>
          <c:tx>
            <c:rich>
              <a:bodyPr/>
              <a:lstStyle/>
              <a:p>
                <a:pPr algn="ctr">
                  <a:defRPr/>
                </a:pPr>
                <a:r>
                  <a:rPr lang="en-US" sz="1000" b="1" i="0" baseline="0">
                    <a:effectLst/>
                  </a:rPr>
                  <a:t>Importance</a:t>
                </a:r>
                <a:endParaRPr lang="en-US" sz="1000">
                  <a:effectLst/>
                </a:endParaRPr>
              </a:p>
              <a:p>
                <a:pPr algn="ctr">
                  <a:defRPr/>
                </a:pPr>
                <a:r>
                  <a:rPr lang="en-US" sz="1000" b="0" i="0" baseline="0">
                    <a:effectLst/>
                  </a:rPr>
                  <a:t>Not at All Important             Neutral               Very Important</a:t>
                </a:r>
                <a:endParaRPr lang="en-US" sz="1000">
                  <a:effectLst/>
                </a:endParaRPr>
              </a:p>
            </c:rich>
          </c:tx>
          <c:layout>
            <c:manualLayout>
              <c:xMode val="edge"/>
              <c:yMode val="edge"/>
              <c:x val="0.40110363010212202"/>
              <c:y val="0.28981481481481502"/>
            </c:manualLayout>
          </c:layout>
          <c:overlay val="0"/>
        </c:title>
        <c:numFmt formatCode="0" sourceLinked="0"/>
        <c:majorTickMark val="none"/>
        <c:minorTickMark val="none"/>
        <c:tickLblPos val="nextTo"/>
        <c:crossAx val="269974144"/>
        <c:crosses val="autoZero"/>
        <c:crossBetween val="between"/>
        <c:majorUnit val="1"/>
        <c:minorUnit val="0.2"/>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Q8.1 &amp; 8.2 Community Support and Health Services: Importance - Satisfaction </a:t>
            </a:r>
            <a:endParaRPr lang="en-US">
              <a:effectLst/>
            </a:endParaRPr>
          </a:p>
        </c:rich>
      </c:tx>
      <c:overlay val="0"/>
    </c:title>
    <c:autoTitleDeleted val="0"/>
    <c:plotArea>
      <c:layout/>
      <c:barChart>
        <c:barDir val="bar"/>
        <c:grouping val="clustered"/>
        <c:varyColors val="0"/>
        <c:ser>
          <c:idx val="0"/>
          <c:order val="0"/>
          <c:tx>
            <c:strRef>
              <c:f>'8.Health'!$C$8</c:f>
              <c:strCache>
                <c:ptCount val="1"/>
                <c:pt idx="0">
                  <c:v>Gap: I - S</c:v>
                </c:pt>
              </c:strCache>
            </c:strRef>
          </c:tx>
          <c:invertIfNegative val="0"/>
          <c:cat>
            <c:strRef>
              <c:f>'8.Health'!$B$9:$B$14</c:f>
              <c:strCache>
                <c:ptCount val="6"/>
                <c:pt idx="0">
                  <c:v>Meals-on-wheels programs</c:v>
                </c:pt>
                <c:pt idx="1">
                  <c:v>Housekeeping, laundry, and cooking services</c:v>
                </c:pt>
                <c:pt idx="2">
                  <c:v>Home health care services</c:v>
                </c:pt>
                <c:pt idx="3">
                  <c:v>Regular telephone check-ins or personal visits from volunteers</c:v>
                </c:pt>
                <c:pt idx="4">
                  <c:v>Personal assistance finding and/or understanding forms and information</c:v>
                </c:pt>
                <c:pt idx="5">
                  <c:v>Wheels-to-meals programs</c:v>
                </c:pt>
              </c:strCache>
            </c:strRef>
          </c:cat>
          <c:val>
            <c:numRef>
              <c:f>'8.Health'!$C$9:$C$14</c:f>
              <c:numCache>
                <c:formatCode>0.00</c:formatCode>
                <c:ptCount val="6"/>
                <c:pt idx="0">
                  <c:v>0.864510970063471</c:v>
                </c:pt>
                <c:pt idx="1">
                  <c:v>0.68217811600164502</c:v>
                </c:pt>
                <c:pt idx="2">
                  <c:v>0.63288345641286803</c:v>
                </c:pt>
                <c:pt idx="3">
                  <c:v>0.628324154209284</c:v>
                </c:pt>
                <c:pt idx="4">
                  <c:v>0.605221548078691</c:v>
                </c:pt>
                <c:pt idx="5">
                  <c:v>0.59502041285722496</c:v>
                </c:pt>
              </c:numCache>
            </c:numRef>
          </c:val>
        </c:ser>
        <c:dLbls>
          <c:showLegendKey val="0"/>
          <c:showVal val="0"/>
          <c:showCatName val="0"/>
          <c:showSerName val="0"/>
          <c:showPercent val="0"/>
          <c:showBubbleSize val="0"/>
        </c:dLbls>
        <c:gapWidth val="150"/>
        <c:axId val="270140160"/>
        <c:axId val="270141696"/>
      </c:barChart>
      <c:catAx>
        <c:axId val="270140160"/>
        <c:scaling>
          <c:orientation val="maxMin"/>
        </c:scaling>
        <c:delete val="0"/>
        <c:axPos val="l"/>
        <c:majorTickMark val="out"/>
        <c:minorTickMark val="none"/>
        <c:tickLblPos val="nextTo"/>
        <c:crossAx val="270141696"/>
        <c:crosses val="autoZero"/>
        <c:auto val="1"/>
        <c:lblAlgn val="ctr"/>
        <c:lblOffset val="100"/>
        <c:noMultiLvlLbl val="0"/>
      </c:catAx>
      <c:valAx>
        <c:axId val="270141696"/>
        <c:scaling>
          <c:orientation val="minMax"/>
        </c:scaling>
        <c:delete val="0"/>
        <c:axPos val="t"/>
        <c:majorGridlines/>
        <c:title>
          <c:tx>
            <c:rich>
              <a:bodyPr/>
              <a:lstStyle/>
              <a:p>
                <a:pPr>
                  <a:defRPr/>
                </a:pPr>
                <a:r>
                  <a:rPr lang="en-US"/>
                  <a:t>Gap:</a:t>
                </a:r>
                <a:r>
                  <a:rPr lang="en-US" baseline="0"/>
                  <a:t> I - S</a:t>
                </a:r>
                <a:endParaRPr lang="en-US"/>
              </a:p>
            </c:rich>
          </c:tx>
          <c:overlay val="0"/>
        </c:title>
        <c:numFmt formatCode="0.0" sourceLinked="0"/>
        <c:majorTickMark val="none"/>
        <c:minorTickMark val="none"/>
        <c:tickLblPos val="nextTo"/>
        <c:crossAx val="270140160"/>
        <c:crosses val="autoZero"/>
        <c:crossBetween val="between"/>
        <c:minorUnit val="0.02"/>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9.1.  Do you agree or disagree with the following statement? </a:t>
            </a:r>
          </a:p>
        </c:rich>
      </c:tx>
      <c:overlay val="0"/>
    </c:title>
    <c:autoTitleDeleted val="0"/>
    <c:plotArea>
      <c:layout/>
      <c:barChart>
        <c:barDir val="bar"/>
        <c:grouping val="clustered"/>
        <c:varyColors val="0"/>
        <c:ser>
          <c:idx val="0"/>
          <c:order val="0"/>
          <c:tx>
            <c:strRef>
              <c:f>MASTERAnalyzed!$NG$207</c:f>
              <c:strCache>
                <c:ptCount val="1"/>
                <c:pt idx="0">
                  <c:v>Overall</c:v>
                </c:pt>
              </c:strCache>
            </c:strRef>
          </c:tx>
          <c:invertIfNegative val="0"/>
          <c:errBars>
            <c:errBarType val="both"/>
            <c:errValType val="stdErr"/>
            <c:noEndCap val="0"/>
          </c:errBars>
          <c:val>
            <c:numRef>
              <c:f>MASTERAnalyzed!$NG$208</c:f>
              <c:numCache>
                <c:formatCode>0.0</c:formatCode>
                <c:ptCount val="1"/>
                <c:pt idx="0">
                  <c:v>3.625</c:v>
                </c:pt>
              </c:numCache>
            </c:numRef>
          </c:val>
        </c:ser>
        <c:dLbls>
          <c:showLegendKey val="0"/>
          <c:showVal val="0"/>
          <c:showCatName val="0"/>
          <c:showSerName val="0"/>
          <c:showPercent val="0"/>
          <c:showBubbleSize val="0"/>
        </c:dLbls>
        <c:gapWidth val="150"/>
        <c:axId val="270183040"/>
        <c:axId val="270185216"/>
      </c:barChart>
      <c:catAx>
        <c:axId val="270183040"/>
        <c:scaling>
          <c:orientation val="maxMin"/>
        </c:scaling>
        <c:delete val="0"/>
        <c:axPos val="l"/>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"Overall, Golden is a great community to be an older adult."</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000"/>
              </a:p>
            </c:rich>
          </c:tx>
          <c:overlay val="0"/>
        </c:title>
        <c:majorTickMark val="out"/>
        <c:minorTickMark val="none"/>
        <c:tickLblPos val="nextTo"/>
        <c:crossAx val="270185216"/>
        <c:crosses val="autoZero"/>
        <c:auto val="1"/>
        <c:lblAlgn val="ctr"/>
        <c:lblOffset val="100"/>
        <c:noMultiLvlLbl val="0"/>
      </c:catAx>
      <c:valAx>
        <c:axId val="270185216"/>
        <c:scaling>
          <c:orientation val="minMax"/>
          <c:max val="5"/>
          <c:min val="1"/>
        </c:scaling>
        <c:delete val="0"/>
        <c:axPos val="t"/>
        <c:majorGridlines/>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0"/>
                  <a:t>Strongly</a:t>
                </a:r>
                <a:r>
                  <a:rPr lang="en-US" sz="1000" b="0" baseline="0"/>
                  <a:t> Disagree      Disagree     </a:t>
                </a:r>
                <a:r>
                  <a:rPr lang="en-US" sz="1000" b="0" i="0" baseline="0">
                    <a:effectLst/>
                  </a:rPr>
                  <a:t>Neutral       Agree        </a:t>
                </a:r>
                <a:r>
                  <a:rPr lang="en-US" sz="1000" b="0" baseline="0"/>
                  <a:t>Strongly Agree</a:t>
                </a:r>
              </a:p>
            </c:rich>
          </c:tx>
          <c:layout>
            <c:manualLayout>
              <c:xMode val="edge"/>
              <c:yMode val="edge"/>
              <c:x val="0.253949593620239"/>
              <c:y val="0.30092592592592599"/>
            </c:manualLayout>
          </c:layout>
          <c:overlay val="0"/>
        </c:title>
        <c:numFmt formatCode="0" sourceLinked="0"/>
        <c:majorTickMark val="out"/>
        <c:minorTickMark val="none"/>
        <c:tickLblPos val="nextTo"/>
        <c:crossAx val="270183040"/>
        <c:crosses val="autoZero"/>
        <c:crossBetween val="between"/>
        <c:majorUnit val="1"/>
        <c:minorUnit val="0.2"/>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bar"/>
        <c:grouping val="clustered"/>
        <c:varyColors val="0"/>
        <c:ser>
          <c:idx val="0"/>
          <c:order val="0"/>
          <c:tx>
            <c:strRef>
              <c:f>BigGapAnalysis!$D$50</c:f>
              <c:strCache>
                <c:ptCount val="1"/>
                <c:pt idx="0">
                  <c:v>Gap: I-S</c:v>
                </c:pt>
              </c:strCache>
            </c:strRef>
          </c:tx>
          <c:invertIfNegative val="0"/>
          <c:cat>
            <c:strRef>
              <c:f>BigGapAnalysis!$C$51:$C$78</c:f>
              <c:strCache>
                <c:ptCount val="28"/>
                <c:pt idx="0">
                  <c:v>Sidewalk condition and availability</c:v>
                </c:pt>
                <c:pt idx="1">
                  <c:v>Sidewalk snow and ice clearing</c:v>
                </c:pt>
                <c:pt idx="2">
                  <c:v>Pedestrian crossings</c:v>
                </c:pt>
                <c:pt idx="3">
                  <c:v>Sidewalk condition and availability</c:v>
                </c:pt>
                <c:pt idx="4">
                  <c:v>Snow &amp; ice clearing</c:v>
                </c:pt>
                <c:pt idx="5">
                  <c:v>Meals-on-wheels programs</c:v>
                </c:pt>
                <c:pt idx="6">
                  <c:v>Specialized fitness/wellness programs</c:v>
                </c:pt>
                <c:pt idx="7">
                  <c:v>Housekeeping, laundry, and cooking services</c:v>
                </c:pt>
                <c:pt idx="8">
                  <c:v>Regular telephone check-ins or personal visits from volunteers</c:v>
                </c:pt>
                <c:pt idx="9">
                  <c:v>Personal assistance finding and/or understanding forms and information</c:v>
                </c:pt>
                <c:pt idx="10">
                  <c:v>Wheels-to-meals programs</c:v>
                </c:pt>
                <c:pt idx="11">
                  <c:v>Older adults’ fitness, health and wellness programs</c:v>
                </c:pt>
                <c:pt idx="12">
                  <c:v>Public washrooms</c:v>
                </c:pt>
                <c:pt idx="13">
                  <c:v>Weekday service within Golden</c:v>
                </c:pt>
                <c:pt idx="14">
                  <c:v>Active transportation pathways in Golden (e.g. sidewalks and trails)</c:v>
                </c:pt>
                <c:pt idx="15">
                  <c:v>Technology training</c:v>
                </c:pt>
                <c:pt idx="16">
                  <c:v>Weekday service between Golden and other communities</c:v>
                </c:pt>
                <c:pt idx="17">
                  <c:v>Benches</c:v>
                </c:pt>
                <c:pt idx="18">
                  <c:v>Evening &amp; weekend service between Golden and other communities</c:v>
                </c:pt>
                <c:pt idx="19">
                  <c:v>Evening &amp; weekend service within Golden</c:v>
                </c:pt>
                <c:pt idx="20">
                  <c:v>Art, writing, craft, hobbies and music therapy programs for older adults</c:v>
                </c:pt>
                <c:pt idx="21">
                  <c:v>Services to get out of town for medical appointments</c:v>
                </c:pt>
                <c:pt idx="22">
                  <c:v>Continuing Education</c:v>
                </c:pt>
                <c:pt idx="23">
                  <c:v>Local parks and trails</c:v>
                </c:pt>
                <c:pt idx="24">
                  <c:v>Community Events</c:v>
                </c:pt>
                <c:pt idx="25">
                  <c:v>Informal activity-based social groups</c:v>
                </c:pt>
                <c:pt idx="26">
                  <c:v>Shade trees along paths</c:v>
                </c:pt>
                <c:pt idx="27">
                  <c:v>Games</c:v>
                </c:pt>
              </c:strCache>
            </c:strRef>
          </c:cat>
          <c:val>
            <c:numRef>
              <c:f>BigGapAnalysis!$D$51:$D$78</c:f>
              <c:numCache>
                <c:formatCode>0.00</c:formatCode>
                <c:ptCount val="28"/>
                <c:pt idx="0">
                  <c:v>1.2206829896907221</c:v>
                </c:pt>
                <c:pt idx="1">
                  <c:v>0.97362637362637305</c:v>
                </c:pt>
                <c:pt idx="2">
                  <c:v>0.96334722591705901</c:v>
                </c:pt>
                <c:pt idx="3">
                  <c:v>0.94722764001114501</c:v>
                </c:pt>
                <c:pt idx="4">
                  <c:v>0.90556926999972898</c:v>
                </c:pt>
                <c:pt idx="5">
                  <c:v>0.864510970063471</c:v>
                </c:pt>
                <c:pt idx="6">
                  <c:v>0.740275852003211</c:v>
                </c:pt>
                <c:pt idx="7">
                  <c:v>0.68217811600164502</c:v>
                </c:pt>
                <c:pt idx="8">
                  <c:v>0.628324154209284</c:v>
                </c:pt>
                <c:pt idx="9">
                  <c:v>0.605221548078691</c:v>
                </c:pt>
                <c:pt idx="10">
                  <c:v>0.59502041285722496</c:v>
                </c:pt>
                <c:pt idx="11">
                  <c:v>0.527708333333333</c:v>
                </c:pt>
                <c:pt idx="12">
                  <c:v>0.51636527519576303</c:v>
                </c:pt>
                <c:pt idx="13">
                  <c:v>0.39008142116950401</c:v>
                </c:pt>
                <c:pt idx="14">
                  <c:v>0.38011477045908199</c:v>
                </c:pt>
                <c:pt idx="15">
                  <c:v>0.35799921383647798</c:v>
                </c:pt>
                <c:pt idx="16">
                  <c:v>0.35112664176406799</c:v>
                </c:pt>
                <c:pt idx="17">
                  <c:v>0.32363374348741802</c:v>
                </c:pt>
                <c:pt idx="18">
                  <c:v>0.26302083333333298</c:v>
                </c:pt>
                <c:pt idx="19">
                  <c:v>0.255299105040037</c:v>
                </c:pt>
                <c:pt idx="20">
                  <c:v>0.216404886561954</c:v>
                </c:pt>
                <c:pt idx="21">
                  <c:v>0.185838307107976</c:v>
                </c:pt>
                <c:pt idx="22">
                  <c:v>1.81212524983345E-2</c:v>
                </c:pt>
                <c:pt idx="23">
                  <c:v>7.3922531369339196E-3</c:v>
                </c:pt>
                <c:pt idx="24">
                  <c:v>-3.82916511136E-2</c:v>
                </c:pt>
                <c:pt idx="25">
                  <c:v>-0.15969215969216</c:v>
                </c:pt>
                <c:pt idx="26">
                  <c:v>-0.188632246376812</c:v>
                </c:pt>
                <c:pt idx="27">
                  <c:v>-0.20827970827970799</c:v>
                </c:pt>
              </c:numCache>
            </c:numRef>
          </c:val>
        </c:ser>
        <c:dLbls>
          <c:showLegendKey val="0"/>
          <c:showVal val="0"/>
          <c:showCatName val="0"/>
          <c:showSerName val="0"/>
          <c:showPercent val="0"/>
          <c:showBubbleSize val="0"/>
        </c:dLbls>
        <c:gapWidth val="150"/>
        <c:axId val="270210176"/>
        <c:axId val="270211712"/>
      </c:barChart>
      <c:catAx>
        <c:axId val="270210176"/>
        <c:scaling>
          <c:orientation val="maxMin"/>
        </c:scaling>
        <c:delete val="0"/>
        <c:axPos val="l"/>
        <c:majorTickMark val="none"/>
        <c:minorTickMark val="none"/>
        <c:tickLblPos val="nextTo"/>
        <c:crossAx val="270211712"/>
        <c:crosses val="autoZero"/>
        <c:auto val="1"/>
        <c:lblAlgn val="ctr"/>
        <c:lblOffset val="100"/>
        <c:noMultiLvlLbl val="0"/>
      </c:catAx>
      <c:valAx>
        <c:axId val="270211712"/>
        <c:scaling>
          <c:orientation val="minMax"/>
        </c:scaling>
        <c:delete val="0"/>
        <c:axPos val="t"/>
        <c:majorGridlines/>
        <c:numFmt formatCode="0.00" sourceLinked="1"/>
        <c:majorTickMark val="none"/>
        <c:minorTickMark val="none"/>
        <c:tickLblPos val="nextTo"/>
        <c:crossAx val="270210176"/>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Golden &amp; Area</a:t>
            </a:r>
            <a:r>
              <a:rPr lang="en-US" baseline="0"/>
              <a:t> A (Series1) Age Characteristics and AFCP Respondents (Series2)</a:t>
            </a:r>
            <a:endParaRPr lang="en-US"/>
          </a:p>
        </c:rich>
      </c:tx>
      <c:overlay val="0"/>
    </c:title>
    <c:autoTitleDeleted val="0"/>
    <c:plotArea>
      <c:layout/>
      <c:barChart>
        <c:barDir val="col"/>
        <c:grouping val="clustered"/>
        <c:varyColors val="0"/>
        <c:ser>
          <c:idx val="0"/>
          <c:order val="0"/>
          <c:invertIfNegative val="0"/>
          <c:cat>
            <c:strRef>
              <c:f>PopN!$T$50:$T$67</c:f>
              <c:strCache>
                <c:ptCount val="18"/>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PopN!$U$50:$U$67</c:f>
              <c:numCache>
                <c:formatCode>General</c:formatCode>
                <c:ptCount val="18"/>
                <c:pt idx="10" formatCode="0%">
                  <c:v>0.10362694300518099</c:v>
                </c:pt>
                <c:pt idx="11" formatCode="0%">
                  <c:v>0.176165803108808</c:v>
                </c:pt>
                <c:pt idx="12" formatCode="0%">
                  <c:v>0.233160621761658</c:v>
                </c:pt>
                <c:pt idx="13" formatCode="0%">
                  <c:v>0.21761658031088099</c:v>
                </c:pt>
                <c:pt idx="14" formatCode="0%">
                  <c:v>0.10362694300518099</c:v>
                </c:pt>
                <c:pt idx="15" formatCode="0%">
                  <c:v>9.3264248704663197E-2</c:v>
                </c:pt>
                <c:pt idx="16" formatCode="0%">
                  <c:v>4.1450777202072499E-2</c:v>
                </c:pt>
                <c:pt idx="17" formatCode="0%">
                  <c:v>3.10880829015544E-2</c:v>
                </c:pt>
              </c:numCache>
            </c:numRef>
          </c:val>
        </c:ser>
        <c:ser>
          <c:idx val="1"/>
          <c:order val="1"/>
          <c:invertIfNegative val="0"/>
          <c:cat>
            <c:strRef>
              <c:f>PopN!$T$50:$T$67</c:f>
              <c:strCache>
                <c:ptCount val="18"/>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PopN!$V$50:$V$67</c:f>
              <c:numCache>
                <c:formatCode>General</c:formatCode>
                <c:ptCount val="18"/>
                <c:pt idx="10" formatCode="0">
                  <c:v>20</c:v>
                </c:pt>
                <c:pt idx="11" formatCode="0">
                  <c:v>34</c:v>
                </c:pt>
                <c:pt idx="12" formatCode="0">
                  <c:v>45</c:v>
                </c:pt>
                <c:pt idx="13" formatCode="0">
                  <c:v>42</c:v>
                </c:pt>
                <c:pt idx="14" formatCode="0">
                  <c:v>20</c:v>
                </c:pt>
                <c:pt idx="15" formatCode="0">
                  <c:v>18</c:v>
                </c:pt>
                <c:pt idx="16" formatCode="0">
                  <c:v>8</c:v>
                </c:pt>
                <c:pt idx="17" formatCode="0">
                  <c:v>6</c:v>
                </c:pt>
              </c:numCache>
            </c:numRef>
          </c:val>
        </c:ser>
        <c:ser>
          <c:idx val="2"/>
          <c:order val="2"/>
          <c:invertIfNegative val="0"/>
          <c:cat>
            <c:strRef>
              <c:f>PopN!$T$50:$T$67</c:f>
              <c:strCache>
                <c:ptCount val="18"/>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PopN!$W$50:$W$67</c:f>
              <c:numCache>
                <c:formatCode>General</c:formatCode>
                <c:ptCount val="18"/>
                <c:pt idx="10" formatCode="0%">
                  <c:v>0.27139874739039699</c:v>
                </c:pt>
                <c:pt idx="11" formatCode="0%">
                  <c:v>0.21711899791231701</c:v>
                </c:pt>
                <c:pt idx="12" formatCode="0%">
                  <c:v>0.18580375782881001</c:v>
                </c:pt>
                <c:pt idx="13" formatCode="0%">
                  <c:v>0.11482254697286</c:v>
                </c:pt>
                <c:pt idx="14" formatCode="0%">
                  <c:v>8.1419624217118999E-2</c:v>
                </c:pt>
                <c:pt idx="15" formatCode="0%">
                  <c:v>5.01043841336117E-2</c:v>
                </c:pt>
                <c:pt idx="16" formatCode="0%">
                  <c:v>4.5929018789144002E-2</c:v>
                </c:pt>
                <c:pt idx="17" formatCode="0%">
                  <c:v>3.3402922755741103E-2</c:v>
                </c:pt>
              </c:numCache>
            </c:numRef>
          </c:val>
        </c:ser>
        <c:ser>
          <c:idx val="3"/>
          <c:order val="3"/>
          <c:invertIfNegative val="0"/>
          <c:cat>
            <c:strRef>
              <c:f>PopN!$T$50:$T$67</c:f>
              <c:strCache>
                <c:ptCount val="18"/>
                <c:pt idx="0">
                  <c:v> 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PopN!$X$50:$X$67</c:f>
              <c:numCache>
                <c:formatCode>General</c:formatCode>
                <c:ptCount val="18"/>
                <c:pt idx="0">
                  <c:v>390</c:v>
                </c:pt>
                <c:pt idx="1">
                  <c:v>360</c:v>
                </c:pt>
                <c:pt idx="2">
                  <c:v>330</c:v>
                </c:pt>
                <c:pt idx="3">
                  <c:v>425</c:v>
                </c:pt>
                <c:pt idx="4">
                  <c:v>345</c:v>
                </c:pt>
                <c:pt idx="5">
                  <c:v>475</c:v>
                </c:pt>
                <c:pt idx="6">
                  <c:v>530</c:v>
                </c:pt>
                <c:pt idx="7">
                  <c:v>505</c:v>
                </c:pt>
                <c:pt idx="8">
                  <c:v>475</c:v>
                </c:pt>
                <c:pt idx="9">
                  <c:v>540</c:v>
                </c:pt>
                <c:pt idx="10">
                  <c:v>650</c:v>
                </c:pt>
                <c:pt idx="11">
                  <c:v>520</c:v>
                </c:pt>
                <c:pt idx="12">
                  <c:v>445</c:v>
                </c:pt>
                <c:pt idx="13">
                  <c:v>275</c:v>
                </c:pt>
                <c:pt idx="14">
                  <c:v>195</c:v>
                </c:pt>
                <c:pt idx="15">
                  <c:v>120</c:v>
                </c:pt>
                <c:pt idx="16">
                  <c:v>110</c:v>
                </c:pt>
                <c:pt idx="17">
                  <c:v>80</c:v>
                </c:pt>
              </c:numCache>
            </c:numRef>
          </c:val>
        </c:ser>
        <c:dLbls>
          <c:showLegendKey val="0"/>
          <c:showVal val="0"/>
          <c:showCatName val="0"/>
          <c:showSerName val="0"/>
          <c:showPercent val="0"/>
          <c:showBubbleSize val="0"/>
        </c:dLbls>
        <c:gapWidth val="150"/>
        <c:axId val="267683328"/>
        <c:axId val="267685248"/>
      </c:barChart>
      <c:catAx>
        <c:axId val="267683328"/>
        <c:scaling>
          <c:orientation val="minMax"/>
        </c:scaling>
        <c:delete val="0"/>
        <c:axPos val="b"/>
        <c:title>
          <c:tx>
            <c:rich>
              <a:bodyPr/>
              <a:lstStyle/>
              <a:p>
                <a:pPr>
                  <a:defRPr/>
                </a:pPr>
                <a:r>
                  <a:rPr lang="en-US"/>
                  <a:t>Age</a:t>
                </a:r>
              </a:p>
            </c:rich>
          </c:tx>
          <c:overlay val="0"/>
        </c:title>
        <c:majorTickMark val="none"/>
        <c:minorTickMark val="none"/>
        <c:tickLblPos val="nextTo"/>
        <c:crossAx val="267685248"/>
        <c:crosses val="autoZero"/>
        <c:auto val="1"/>
        <c:lblAlgn val="ctr"/>
        <c:lblOffset val="100"/>
        <c:noMultiLvlLbl val="0"/>
      </c:catAx>
      <c:valAx>
        <c:axId val="267685248"/>
        <c:scaling>
          <c:orientation val="minMax"/>
        </c:scaling>
        <c:delete val="0"/>
        <c:axPos val="l"/>
        <c:majorGridlines/>
        <c:title>
          <c:tx>
            <c:rich>
              <a:bodyPr rot="-5400000" vert="horz"/>
              <a:lstStyle/>
              <a:p>
                <a:pPr>
                  <a:defRPr/>
                </a:pPr>
                <a:r>
                  <a:rPr lang="en-US"/>
                  <a:t># of Residents</a:t>
                </a:r>
                <a:r>
                  <a:rPr lang="en-US" baseline="0"/>
                  <a:t> or Respondents</a:t>
                </a:r>
                <a:endParaRPr lang="en-US"/>
              </a:p>
            </c:rich>
          </c:tx>
          <c:overlay val="0"/>
        </c:title>
        <c:numFmt formatCode="General" sourceLinked="1"/>
        <c:majorTickMark val="none"/>
        <c:minorTickMark val="none"/>
        <c:tickLblPos val="nextTo"/>
        <c:crossAx val="267683328"/>
        <c:crosses val="autoZero"/>
        <c:crossBetween val="between"/>
      </c:valAx>
    </c:plotArea>
    <c:legend>
      <c:legendPos val="r"/>
      <c:legendEntry>
        <c:idx val="2"/>
        <c:delete val="1"/>
      </c:legendEntry>
      <c:legendEntry>
        <c:idx val="3"/>
        <c:delete val="1"/>
      </c:legendEntry>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Weighted Priorities</a:t>
            </a:r>
          </a:p>
        </c:rich>
      </c:tx>
      <c:overlay val="0"/>
    </c:title>
    <c:autoTitleDeleted val="0"/>
    <c:plotArea>
      <c:layout/>
      <c:barChart>
        <c:barDir val="bar"/>
        <c:grouping val="clustered"/>
        <c:varyColors val="0"/>
        <c:ser>
          <c:idx val="0"/>
          <c:order val="0"/>
          <c:tx>
            <c:strRef>
              <c:f>BigGapAnalysis!$G$130</c:f>
              <c:strCache>
                <c:ptCount val="1"/>
                <c:pt idx="0">
                  <c:v>Weighted Priority</c:v>
                </c:pt>
              </c:strCache>
            </c:strRef>
          </c:tx>
          <c:invertIfNegative val="0"/>
          <c:cat>
            <c:strRef>
              <c:f>BigGapAnalysis!$D$131:$D$158</c:f>
              <c:strCache>
                <c:ptCount val="28"/>
                <c:pt idx="0">
                  <c:v>Meals-on-wheels programs</c:v>
                </c:pt>
                <c:pt idx="1">
                  <c:v>Sidewalk condition and availability</c:v>
                </c:pt>
                <c:pt idx="2">
                  <c:v>Housekeeping, laundry, and cooking services</c:v>
                </c:pt>
                <c:pt idx="3">
                  <c:v>Sidewalk snow and ice clearing</c:v>
                </c:pt>
                <c:pt idx="4">
                  <c:v>Sidewalk condition and availability</c:v>
                </c:pt>
                <c:pt idx="5">
                  <c:v>Regular telephone check-ins or personal visits from volunteers</c:v>
                </c:pt>
                <c:pt idx="6">
                  <c:v>Personal assistance finding and/or understanding forms and information</c:v>
                </c:pt>
                <c:pt idx="7">
                  <c:v>Pedestrian crossings</c:v>
                </c:pt>
                <c:pt idx="8">
                  <c:v>Wheels-to-meals programs</c:v>
                </c:pt>
                <c:pt idx="9">
                  <c:v>Snow &amp; ice clearing</c:v>
                </c:pt>
                <c:pt idx="10">
                  <c:v>Specialized fitness/wellness programs</c:v>
                </c:pt>
                <c:pt idx="11">
                  <c:v>Older adults’ fitness, health and wellness programs</c:v>
                </c:pt>
                <c:pt idx="12">
                  <c:v>Public washrooms</c:v>
                </c:pt>
                <c:pt idx="13">
                  <c:v>Weekday service within Golden</c:v>
                </c:pt>
                <c:pt idx="14">
                  <c:v>Active transportation pathways in Golden (e.g. sidewalks and trails)</c:v>
                </c:pt>
                <c:pt idx="15">
                  <c:v>Weekday service between Golden and other communities</c:v>
                </c:pt>
                <c:pt idx="16">
                  <c:v>Technology training</c:v>
                </c:pt>
                <c:pt idx="17">
                  <c:v>Benches</c:v>
                </c:pt>
                <c:pt idx="18">
                  <c:v>Evening &amp; weekend service between Golden and other communities</c:v>
                </c:pt>
                <c:pt idx="19">
                  <c:v>Evening &amp; weekend service within Golden</c:v>
                </c:pt>
                <c:pt idx="20">
                  <c:v>Art, writing, craft, hobbies and music therapy programs for older adults</c:v>
                </c:pt>
                <c:pt idx="21">
                  <c:v>Services to get out of town for medical appointments</c:v>
                </c:pt>
                <c:pt idx="22">
                  <c:v>Continuing Education</c:v>
                </c:pt>
                <c:pt idx="23">
                  <c:v>Local parks and trails</c:v>
                </c:pt>
                <c:pt idx="24">
                  <c:v>Community Events</c:v>
                </c:pt>
                <c:pt idx="25">
                  <c:v>Informal activity-based social groups</c:v>
                </c:pt>
                <c:pt idx="26">
                  <c:v>Shade trees along paths</c:v>
                </c:pt>
                <c:pt idx="27">
                  <c:v>Games</c:v>
                </c:pt>
              </c:strCache>
            </c:strRef>
          </c:cat>
          <c:val>
            <c:numRef>
              <c:f>BigGapAnalysis!$G$131:$G$158</c:f>
              <c:numCache>
                <c:formatCode>0.00</c:formatCode>
                <c:ptCount val="28"/>
                <c:pt idx="0">
                  <c:v>1.7290219401269431</c:v>
                </c:pt>
                <c:pt idx="1">
                  <c:v>1.525853737113402</c:v>
                </c:pt>
                <c:pt idx="2">
                  <c:v>1.36435623200329</c:v>
                </c:pt>
                <c:pt idx="3">
                  <c:v>1.298168498168498</c:v>
                </c:pt>
                <c:pt idx="4">
                  <c:v>1.2629701866815271</c:v>
                </c:pt>
                <c:pt idx="5">
                  <c:v>1.256648308418568</c:v>
                </c:pt>
                <c:pt idx="6">
                  <c:v>1.210443096157382</c:v>
                </c:pt>
                <c:pt idx="7">
                  <c:v>1.2041840323963231</c:v>
                </c:pt>
                <c:pt idx="8">
                  <c:v>1.1900408257144499</c:v>
                </c:pt>
                <c:pt idx="9">
                  <c:v>1.1319615874996609</c:v>
                </c:pt>
                <c:pt idx="10">
                  <c:v>0.925344815004014</c:v>
                </c:pt>
                <c:pt idx="11">
                  <c:v>0.65963541666666703</c:v>
                </c:pt>
                <c:pt idx="12">
                  <c:v>0.64545659399470401</c:v>
                </c:pt>
                <c:pt idx="13">
                  <c:v>0.52010856155933904</c:v>
                </c:pt>
                <c:pt idx="14">
                  <c:v>0.50681969394544202</c:v>
                </c:pt>
                <c:pt idx="15">
                  <c:v>0.46816885568542399</c:v>
                </c:pt>
                <c:pt idx="16">
                  <c:v>0.44749901729559699</c:v>
                </c:pt>
                <c:pt idx="17">
                  <c:v>0.404542179359273</c:v>
                </c:pt>
                <c:pt idx="18">
                  <c:v>0.35069444444444497</c:v>
                </c:pt>
                <c:pt idx="19">
                  <c:v>0.34039880672005002</c:v>
                </c:pt>
                <c:pt idx="20">
                  <c:v>0.27050610820244297</c:v>
                </c:pt>
                <c:pt idx="21">
                  <c:v>0.24778440947730099</c:v>
                </c:pt>
                <c:pt idx="22">
                  <c:v>2.2651565622918101E-2</c:v>
                </c:pt>
                <c:pt idx="23">
                  <c:v>9.2403164211673997E-3</c:v>
                </c:pt>
                <c:pt idx="24">
                  <c:v>-4.7864563892000001E-2</c:v>
                </c:pt>
                <c:pt idx="25">
                  <c:v>-0.1996151996152</c:v>
                </c:pt>
                <c:pt idx="26">
                  <c:v>-0.235790307971014</c:v>
                </c:pt>
                <c:pt idx="27">
                  <c:v>-0.26034963534963501</c:v>
                </c:pt>
              </c:numCache>
            </c:numRef>
          </c:val>
        </c:ser>
        <c:dLbls>
          <c:showLegendKey val="0"/>
          <c:showVal val="0"/>
          <c:showCatName val="0"/>
          <c:showSerName val="0"/>
          <c:showPercent val="0"/>
          <c:showBubbleSize val="0"/>
        </c:dLbls>
        <c:gapWidth val="150"/>
        <c:axId val="270268672"/>
        <c:axId val="271384576"/>
      </c:barChart>
      <c:catAx>
        <c:axId val="270268672"/>
        <c:scaling>
          <c:orientation val="maxMin"/>
        </c:scaling>
        <c:delete val="0"/>
        <c:axPos val="l"/>
        <c:majorTickMark val="out"/>
        <c:minorTickMark val="none"/>
        <c:tickLblPos val="nextTo"/>
        <c:crossAx val="271384576"/>
        <c:crosses val="autoZero"/>
        <c:auto val="1"/>
        <c:lblAlgn val="ctr"/>
        <c:lblOffset val="100"/>
        <c:noMultiLvlLbl val="0"/>
      </c:catAx>
      <c:valAx>
        <c:axId val="271384576"/>
        <c:scaling>
          <c:orientation val="minMax"/>
        </c:scaling>
        <c:delete val="0"/>
        <c:axPos val="t"/>
        <c:majorGridlines/>
        <c:numFmt formatCode="0.0" sourceLinked="0"/>
        <c:majorTickMark val="out"/>
        <c:minorTickMark val="none"/>
        <c:tickLblPos val="nextTo"/>
        <c:crossAx val="27026867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Golden</a:t>
            </a:r>
            <a:r>
              <a:rPr lang="en-US" baseline="0"/>
              <a:t> Returns</a:t>
            </a:r>
            <a:endParaRPr lang="en-US"/>
          </a:p>
        </c:rich>
      </c:tx>
      <c:overlay val="0"/>
    </c:title>
    <c:autoTitleDeleted val="0"/>
    <c:plotArea>
      <c:layout/>
      <c:lineChart>
        <c:grouping val="standard"/>
        <c:varyColors val="0"/>
        <c:ser>
          <c:idx val="0"/>
          <c:order val="0"/>
          <c:tx>
            <c:strRef>
              <c:f>Demo!$C$30</c:f>
              <c:strCache>
                <c:ptCount val="1"/>
                <c:pt idx="0">
                  <c:v>Golden</c:v>
                </c:pt>
              </c:strCache>
            </c:strRef>
          </c:tx>
          <c:marker>
            <c:symbol val="none"/>
          </c:marker>
          <c:cat>
            <c:strRef>
              <c:f>Demo!$B$32:$B$37</c:f>
              <c:strCache>
                <c:ptCount val="6"/>
                <c:pt idx="0">
                  <c:v>Under $10,000</c:v>
                </c:pt>
                <c:pt idx="1">
                  <c:v>$10,000 to $19,999</c:v>
                </c:pt>
                <c:pt idx="2">
                  <c:v>$20,000 to $29,999</c:v>
                </c:pt>
                <c:pt idx="3">
                  <c:v>$30,000 to $39,999</c:v>
                </c:pt>
                <c:pt idx="4">
                  <c:v>$40,000 to $49,999</c:v>
                </c:pt>
                <c:pt idx="5">
                  <c:v>$50,000 and over</c:v>
                </c:pt>
              </c:strCache>
            </c:strRef>
          </c:cat>
          <c:val>
            <c:numRef>
              <c:f>Demo!$C$32:$C$37</c:f>
              <c:numCache>
                <c:formatCode>#,##0</c:formatCode>
                <c:ptCount val="6"/>
                <c:pt idx="0" formatCode="General">
                  <c:v>800</c:v>
                </c:pt>
                <c:pt idx="1">
                  <c:v>1000</c:v>
                </c:pt>
                <c:pt idx="2" formatCode="General">
                  <c:v>800</c:v>
                </c:pt>
                <c:pt idx="3" formatCode="General">
                  <c:v>630</c:v>
                </c:pt>
                <c:pt idx="4" formatCode="General">
                  <c:v>480</c:v>
                </c:pt>
                <c:pt idx="5">
                  <c:v>1310</c:v>
                </c:pt>
              </c:numCache>
            </c:numRef>
          </c:val>
          <c:smooth val="0"/>
        </c:ser>
        <c:dLbls>
          <c:showLegendKey val="0"/>
          <c:showVal val="0"/>
          <c:showCatName val="0"/>
          <c:showSerName val="0"/>
          <c:showPercent val="0"/>
          <c:showBubbleSize val="0"/>
        </c:dLbls>
        <c:marker val="1"/>
        <c:smooth val="0"/>
        <c:axId val="268346112"/>
        <c:axId val="268347648"/>
      </c:lineChart>
      <c:catAx>
        <c:axId val="268346112"/>
        <c:scaling>
          <c:orientation val="minMax"/>
        </c:scaling>
        <c:delete val="0"/>
        <c:axPos val="b"/>
        <c:majorTickMark val="out"/>
        <c:minorTickMark val="none"/>
        <c:tickLblPos val="nextTo"/>
        <c:txPr>
          <a:bodyPr rot="-5400000" vert="horz"/>
          <a:lstStyle/>
          <a:p>
            <a:pPr>
              <a:defRPr sz="800"/>
            </a:pPr>
            <a:endParaRPr lang="en-US"/>
          </a:p>
        </c:txPr>
        <c:crossAx val="268347648"/>
        <c:crosses val="autoZero"/>
        <c:auto val="1"/>
        <c:lblAlgn val="ctr"/>
        <c:lblOffset val="100"/>
        <c:noMultiLvlLbl val="0"/>
      </c:catAx>
      <c:valAx>
        <c:axId val="268347648"/>
        <c:scaling>
          <c:orientation val="minMax"/>
        </c:scaling>
        <c:delete val="0"/>
        <c:axPos val="l"/>
        <c:majorGridlines/>
        <c:title>
          <c:tx>
            <c:rich>
              <a:bodyPr rot="-5400000" vert="horz"/>
              <a:lstStyle/>
              <a:p>
                <a:pPr>
                  <a:defRPr/>
                </a:pPr>
                <a:r>
                  <a:rPr lang="en-US"/>
                  <a:t>Number of Returns</a:t>
                </a:r>
              </a:p>
            </c:rich>
          </c:tx>
          <c:overlay val="0"/>
        </c:title>
        <c:numFmt formatCode="General" sourceLinked="1"/>
        <c:majorTickMark val="out"/>
        <c:minorTickMark val="none"/>
        <c:tickLblPos val="nextTo"/>
        <c:crossAx val="26834611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AFCP Golden</a:t>
            </a:r>
          </a:p>
        </c:rich>
      </c:tx>
      <c:overlay val="0"/>
    </c:title>
    <c:autoTitleDeleted val="0"/>
    <c:plotArea>
      <c:layout/>
      <c:lineChart>
        <c:grouping val="standard"/>
        <c:varyColors val="0"/>
        <c:ser>
          <c:idx val="0"/>
          <c:order val="0"/>
          <c:marker>
            <c:symbol val="none"/>
          </c:marker>
          <c:cat>
            <c:strRef>
              <c:f>Demo!$E$32:$E$41</c:f>
              <c:strCache>
                <c:ptCount val="10"/>
                <c:pt idx="0">
                  <c:v>Under $12,819</c:v>
                </c:pt>
                <c:pt idx="1">
                  <c:v>$12,819 to $15,602</c:v>
                </c:pt>
                <c:pt idx="2">
                  <c:v>$15,602 to $19,429</c:v>
                </c:pt>
                <c:pt idx="3">
                  <c:v>$19,430 to $24,237</c:v>
                </c:pt>
                <c:pt idx="4">
                  <c:v>$24,238 to $27,600</c:v>
                </c:pt>
                <c:pt idx="5">
                  <c:v>$27,601 to $30,609</c:v>
                </c:pt>
                <c:pt idx="6">
                  <c:v>$30,610 to $33,618</c:v>
                </c:pt>
                <c:pt idx="7">
                  <c:v>$33,619 to $50,000</c:v>
                </c:pt>
                <c:pt idx="8">
                  <c:v>$50,001 to $70,000</c:v>
                </c:pt>
                <c:pt idx="9">
                  <c:v>$70,001 and over</c:v>
                </c:pt>
              </c:strCache>
            </c:strRef>
          </c:cat>
          <c:val>
            <c:numRef>
              <c:f>Demo!$D$32:$D$41</c:f>
              <c:numCache>
                <c:formatCode>General</c:formatCode>
                <c:ptCount val="10"/>
                <c:pt idx="0">
                  <c:v>6</c:v>
                </c:pt>
                <c:pt idx="1">
                  <c:v>4</c:v>
                </c:pt>
                <c:pt idx="2">
                  <c:v>4</c:v>
                </c:pt>
                <c:pt idx="3">
                  <c:v>9</c:v>
                </c:pt>
                <c:pt idx="4">
                  <c:v>8</c:v>
                </c:pt>
                <c:pt idx="5">
                  <c:v>10</c:v>
                </c:pt>
                <c:pt idx="6">
                  <c:v>5</c:v>
                </c:pt>
                <c:pt idx="7">
                  <c:v>32</c:v>
                </c:pt>
                <c:pt idx="8">
                  <c:v>29</c:v>
                </c:pt>
                <c:pt idx="9">
                  <c:v>36</c:v>
                </c:pt>
              </c:numCache>
            </c:numRef>
          </c:val>
          <c:smooth val="0"/>
        </c:ser>
        <c:dLbls>
          <c:showLegendKey val="0"/>
          <c:showVal val="0"/>
          <c:showCatName val="0"/>
          <c:showSerName val="0"/>
          <c:showPercent val="0"/>
          <c:showBubbleSize val="0"/>
        </c:dLbls>
        <c:marker val="1"/>
        <c:smooth val="0"/>
        <c:axId val="268368128"/>
        <c:axId val="268382208"/>
      </c:lineChart>
      <c:catAx>
        <c:axId val="268368128"/>
        <c:scaling>
          <c:orientation val="minMax"/>
        </c:scaling>
        <c:delete val="0"/>
        <c:axPos val="b"/>
        <c:majorTickMark val="none"/>
        <c:minorTickMark val="none"/>
        <c:tickLblPos val="nextTo"/>
        <c:txPr>
          <a:bodyPr rot="-5400000" vert="horz" lIns="2" anchor="ctr" anchorCtr="1">
            <a:spAutoFit/>
          </a:bodyPr>
          <a:lstStyle/>
          <a:p>
            <a:pPr>
              <a:defRPr sz="800"/>
            </a:pPr>
            <a:endParaRPr lang="en-US"/>
          </a:p>
        </c:txPr>
        <c:crossAx val="268382208"/>
        <c:crosses val="autoZero"/>
        <c:auto val="1"/>
        <c:lblAlgn val="ctr"/>
        <c:lblOffset val="100"/>
        <c:noMultiLvlLbl val="0"/>
      </c:catAx>
      <c:valAx>
        <c:axId val="268382208"/>
        <c:scaling>
          <c:orientation val="minMax"/>
        </c:scaling>
        <c:delete val="0"/>
        <c:axPos val="l"/>
        <c:majorGridlines/>
        <c:title>
          <c:tx>
            <c:rich>
              <a:bodyPr/>
              <a:lstStyle/>
              <a:p>
                <a:pPr>
                  <a:defRPr/>
                </a:pPr>
                <a:r>
                  <a:rPr lang="en-US"/>
                  <a:t>Number of Responses</a:t>
                </a:r>
              </a:p>
            </c:rich>
          </c:tx>
          <c:overlay val="0"/>
        </c:title>
        <c:numFmt formatCode="General" sourceLinked="1"/>
        <c:majorTickMark val="none"/>
        <c:minorTickMark val="none"/>
        <c:tickLblPos val="nextTo"/>
        <c:crossAx val="268368128"/>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Q1.1 &amp; 1.2 Outdoor Spaces and Public Buildings: Importance - Satisfaction</a:t>
            </a:r>
            <a:endParaRPr lang="en-US">
              <a:effectLst/>
            </a:endParaRPr>
          </a:p>
        </c:rich>
      </c:tx>
      <c:overlay val="0"/>
    </c:title>
    <c:autoTitleDeleted val="0"/>
    <c:plotArea>
      <c:layout/>
      <c:barChart>
        <c:barDir val="bar"/>
        <c:grouping val="clustered"/>
        <c:varyColors val="0"/>
        <c:ser>
          <c:idx val="0"/>
          <c:order val="0"/>
          <c:invertIfNegative val="0"/>
          <c:cat>
            <c:strRef>
              <c:f>Analyzed!$AG$252:$AS$252</c:f>
              <c:strCache>
                <c:ptCount val="13"/>
                <c:pt idx="0">
                  <c:v>Sidewalk condition and availability</c:v>
                </c:pt>
                <c:pt idx="2">
                  <c:v>Pedestrian crossings</c:v>
                </c:pt>
                <c:pt idx="4">
                  <c:v>Snow &amp; ice clearing</c:v>
                </c:pt>
                <c:pt idx="6">
                  <c:v>Public washrooms</c:v>
                </c:pt>
                <c:pt idx="8">
                  <c:v>Benches</c:v>
                </c:pt>
                <c:pt idx="10">
                  <c:v>Local parks and trails</c:v>
                </c:pt>
                <c:pt idx="12">
                  <c:v>Shade trees along paths</c:v>
                </c:pt>
              </c:strCache>
            </c:strRef>
          </c:cat>
          <c:val>
            <c:numRef>
              <c:f>Analyzed!$AG$253:$AS$253</c:f>
              <c:numCache>
                <c:formatCode>General</c:formatCode>
                <c:ptCount val="13"/>
                <c:pt idx="0" formatCode="0.0">
                  <c:v>1.2206829896907221</c:v>
                </c:pt>
                <c:pt idx="2" formatCode="0.0">
                  <c:v>0.96334722591705901</c:v>
                </c:pt>
                <c:pt idx="4" formatCode="0.0">
                  <c:v>0.90556926999972898</c:v>
                </c:pt>
                <c:pt idx="6" formatCode="0.0">
                  <c:v>0.51636527519576303</c:v>
                </c:pt>
                <c:pt idx="8" formatCode="0.0">
                  <c:v>0.32363374348741802</c:v>
                </c:pt>
                <c:pt idx="10" formatCode="0.0">
                  <c:v>7.3922531369339196E-3</c:v>
                </c:pt>
                <c:pt idx="12" formatCode="0.0">
                  <c:v>-0.188632246376812</c:v>
                </c:pt>
              </c:numCache>
            </c:numRef>
          </c:val>
        </c:ser>
        <c:dLbls>
          <c:showLegendKey val="0"/>
          <c:showVal val="0"/>
          <c:showCatName val="0"/>
          <c:showSerName val="0"/>
          <c:showPercent val="0"/>
          <c:showBubbleSize val="0"/>
        </c:dLbls>
        <c:gapWidth val="150"/>
        <c:axId val="268420224"/>
        <c:axId val="268421760"/>
      </c:barChart>
      <c:catAx>
        <c:axId val="268420224"/>
        <c:scaling>
          <c:orientation val="maxMin"/>
        </c:scaling>
        <c:delete val="0"/>
        <c:axPos val="l"/>
        <c:majorTickMark val="out"/>
        <c:minorTickMark val="none"/>
        <c:tickLblPos val="nextTo"/>
        <c:crossAx val="268421760"/>
        <c:crosses val="autoZero"/>
        <c:auto val="1"/>
        <c:lblAlgn val="ctr"/>
        <c:lblOffset val="100"/>
        <c:noMultiLvlLbl val="0"/>
      </c:catAx>
      <c:valAx>
        <c:axId val="268421760"/>
        <c:scaling>
          <c:orientation val="minMax"/>
        </c:scaling>
        <c:delete val="0"/>
        <c:axPos val="t"/>
        <c:majorGridlines/>
        <c:numFmt formatCode="0.0" sourceLinked="1"/>
        <c:majorTickMark val="none"/>
        <c:minorTickMark val="none"/>
        <c:tickLblPos val="nextTo"/>
        <c:crossAx val="268420224"/>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Q1.3 Frequency of use of Outdoor Spaces and Public Buildings</a:t>
            </a:r>
            <a:endParaRPr lang="en-US">
              <a:effectLst/>
            </a:endParaRPr>
          </a:p>
        </c:rich>
      </c:tx>
      <c:overlay val="0"/>
    </c:title>
    <c:autoTitleDeleted val="0"/>
    <c:plotArea>
      <c:layout/>
      <c:barChart>
        <c:barDir val="bar"/>
        <c:grouping val="clustered"/>
        <c:varyColors val="0"/>
        <c:ser>
          <c:idx val="0"/>
          <c:order val="0"/>
          <c:tx>
            <c:strRef>
              <c:f>'1.Outdoor'!$C$9</c:f>
              <c:strCache>
                <c:ptCount val="1"/>
                <c:pt idx="0">
                  <c:v>Frequency</c:v>
                </c:pt>
              </c:strCache>
            </c:strRef>
          </c:tx>
          <c:invertIfNegative val="0"/>
          <c:cat>
            <c:strRef>
              <c:f>'1.Outdoor'!$B$10:$B$37</c:f>
              <c:strCache>
                <c:ptCount val="28"/>
                <c:pt idx="0">
                  <c:v>Sidewalks</c:v>
                </c:pt>
                <c:pt idx="1">
                  <c:v>Pedestrian crossings</c:v>
                </c:pt>
                <c:pt idx="2">
                  <c:v>Rotary Trails</c:v>
                </c:pt>
                <c:pt idx="3">
                  <c:v>Library</c:v>
                </c:pt>
                <c:pt idx="4">
                  <c:v>Hiking Trails</c:v>
                </c:pt>
                <c:pt idx="5">
                  <c:v>Seniors Centre</c:v>
                </c:pt>
                <c:pt idx="6">
                  <c:v>Civic Centre</c:v>
                </c:pt>
                <c:pt idx="7">
                  <c:v>Golden Parks</c:v>
                </c:pt>
                <c:pt idx="8">
                  <c:v>Rivers</c:v>
                </c:pt>
                <c:pt idx="9">
                  <c:v>Area A Parks</c:v>
                </c:pt>
                <c:pt idx="10">
                  <c:v>Mount 7 Rec Plex</c:v>
                </c:pt>
                <c:pt idx="11">
                  <c:v>Faith-Based Buildings</c:v>
                </c:pt>
                <c:pt idx="12">
                  <c:v>Biking Trails</c:v>
                </c:pt>
                <c:pt idx="13">
                  <c:v>Nordic Trails</c:v>
                </c:pt>
                <c:pt idx="14">
                  <c:v>College of the Rockies</c:v>
                </c:pt>
                <c:pt idx="15">
                  <c:v>Town Hall</c:v>
                </c:pt>
                <c:pt idx="16">
                  <c:v>Arena</c:v>
                </c:pt>
                <c:pt idx="17">
                  <c:v>Pool</c:v>
                </c:pt>
                <c:pt idx="18">
                  <c:v>School District #6 Schools</c:v>
                </c:pt>
                <c:pt idx="19">
                  <c:v>Curling Rink</c:v>
                </c:pt>
                <c:pt idx="20">
                  <c:v>Soccer fields</c:v>
                </c:pt>
                <c:pt idx="21">
                  <c:v>Municipal Airport</c:v>
                </c:pt>
                <c:pt idx="22">
                  <c:v>Municipal Campground</c:v>
                </c:pt>
                <c:pt idx="23">
                  <c:v>Ball diamonds</c:v>
                </c:pt>
                <c:pt idx="24">
                  <c:v>Mount 7 Paragliding Launch</c:v>
                </c:pt>
                <c:pt idx="25">
                  <c:v>Tennis Courts</c:v>
                </c:pt>
                <c:pt idx="26">
                  <c:v>Motorized Trails</c:v>
                </c:pt>
                <c:pt idx="27">
                  <c:v>Horseshoe Pits</c:v>
                </c:pt>
              </c:strCache>
            </c:strRef>
          </c:cat>
          <c:val>
            <c:numRef>
              <c:f>'1.Outdoor'!$C$10:$C$37</c:f>
              <c:numCache>
                <c:formatCode>0.00</c:formatCode>
                <c:ptCount val="28"/>
                <c:pt idx="0">
                  <c:v>4.2820512820512819</c:v>
                </c:pt>
                <c:pt idx="1">
                  <c:v>4.0306122448979584</c:v>
                </c:pt>
                <c:pt idx="2">
                  <c:v>3.129533678756478</c:v>
                </c:pt>
                <c:pt idx="3">
                  <c:v>3.0680628272251309</c:v>
                </c:pt>
                <c:pt idx="4">
                  <c:v>3.025906735751295</c:v>
                </c:pt>
                <c:pt idx="5">
                  <c:v>2.8593749999999991</c:v>
                </c:pt>
                <c:pt idx="6">
                  <c:v>2.8571428571428572</c:v>
                </c:pt>
                <c:pt idx="7">
                  <c:v>2.78125</c:v>
                </c:pt>
                <c:pt idx="8">
                  <c:v>2.6820512820512818</c:v>
                </c:pt>
                <c:pt idx="9">
                  <c:v>2.4680851063829801</c:v>
                </c:pt>
                <c:pt idx="10">
                  <c:v>2.453608247422681</c:v>
                </c:pt>
                <c:pt idx="11">
                  <c:v>2.353846153846153</c:v>
                </c:pt>
                <c:pt idx="12">
                  <c:v>2.239795918367347</c:v>
                </c:pt>
                <c:pt idx="13">
                  <c:v>2.1907216494845358</c:v>
                </c:pt>
                <c:pt idx="14">
                  <c:v>2.0666666666666669</c:v>
                </c:pt>
                <c:pt idx="15">
                  <c:v>2.0153061224489801</c:v>
                </c:pt>
                <c:pt idx="16">
                  <c:v>1.8826530612244901</c:v>
                </c:pt>
                <c:pt idx="17">
                  <c:v>1.5538461538461541</c:v>
                </c:pt>
                <c:pt idx="18">
                  <c:v>1.5538461538461541</c:v>
                </c:pt>
                <c:pt idx="19">
                  <c:v>1.440414507772021</c:v>
                </c:pt>
                <c:pt idx="20">
                  <c:v>1.424083769633508</c:v>
                </c:pt>
                <c:pt idx="21">
                  <c:v>1.41237113402062</c:v>
                </c:pt>
                <c:pt idx="22">
                  <c:v>1.4</c:v>
                </c:pt>
                <c:pt idx="23">
                  <c:v>1.361702127659574</c:v>
                </c:pt>
                <c:pt idx="24">
                  <c:v>1.297435897435897</c:v>
                </c:pt>
                <c:pt idx="25">
                  <c:v>1.276923076923077</c:v>
                </c:pt>
                <c:pt idx="26">
                  <c:v>1.242268041237113</c:v>
                </c:pt>
                <c:pt idx="27">
                  <c:v>1.1836734693877551</c:v>
                </c:pt>
              </c:numCache>
            </c:numRef>
          </c:val>
        </c:ser>
        <c:dLbls>
          <c:showLegendKey val="0"/>
          <c:showVal val="0"/>
          <c:showCatName val="0"/>
          <c:showSerName val="0"/>
          <c:showPercent val="0"/>
          <c:showBubbleSize val="0"/>
        </c:dLbls>
        <c:gapWidth val="150"/>
        <c:axId val="268434048"/>
        <c:axId val="268796672"/>
      </c:barChart>
      <c:catAx>
        <c:axId val="268434048"/>
        <c:scaling>
          <c:orientation val="maxMin"/>
        </c:scaling>
        <c:delete val="0"/>
        <c:axPos val="l"/>
        <c:title>
          <c:tx>
            <c:rich>
              <a:bodyPr rot="-5400000" vert="horz"/>
              <a:lstStyle/>
              <a:p>
                <a:pPr>
                  <a:defRPr/>
                </a:pPr>
                <a:r>
                  <a:rPr lang="en-US"/>
                  <a:t>Amenities</a:t>
                </a:r>
              </a:p>
            </c:rich>
          </c:tx>
          <c:overlay val="0"/>
        </c:title>
        <c:majorTickMark val="out"/>
        <c:minorTickMark val="none"/>
        <c:tickLblPos val="nextTo"/>
        <c:crossAx val="268796672"/>
        <c:crosses val="autoZero"/>
        <c:auto val="1"/>
        <c:lblAlgn val="ctr"/>
        <c:lblOffset val="100"/>
        <c:noMultiLvlLbl val="0"/>
      </c:catAx>
      <c:valAx>
        <c:axId val="268796672"/>
        <c:scaling>
          <c:orientation val="minMax"/>
          <c:max val="5"/>
          <c:min val="1"/>
        </c:scaling>
        <c:delete val="0"/>
        <c:axPos val="t"/>
        <c:majorGridlines/>
        <c:title>
          <c:tx>
            <c:rich>
              <a:bodyPr/>
              <a:lstStyle/>
              <a:p>
                <a:pPr>
                  <a:defRPr/>
                </a:pPr>
                <a:r>
                  <a:rPr lang="en-US"/>
                  <a:t>Frequency</a:t>
                </a:r>
              </a:p>
              <a:p>
                <a:pPr>
                  <a:defRPr/>
                </a:pPr>
                <a:r>
                  <a:rPr lang="en-US"/>
                  <a:t>Never   </a:t>
                </a:r>
                <a:r>
                  <a:rPr lang="en-US" baseline="0"/>
                  <a:t> Rarely    Sometimes    Often    Always</a:t>
                </a:r>
                <a:endParaRPr lang="en-US"/>
              </a:p>
            </c:rich>
          </c:tx>
          <c:overlay val="0"/>
        </c:title>
        <c:numFmt formatCode="0" sourceLinked="0"/>
        <c:majorTickMark val="none"/>
        <c:minorTickMark val="none"/>
        <c:tickLblPos val="nextTo"/>
        <c:crossAx val="268434048"/>
        <c:crosses val="autoZero"/>
        <c:crossBetween val="between"/>
        <c:majorUnit val="1"/>
        <c:minorUnit val="0.1"/>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Q2.1 Satisfaction with the following Golden and Area A transportation services</a:t>
            </a:r>
          </a:p>
        </c:rich>
      </c:tx>
      <c:overlay val="0"/>
    </c:title>
    <c:autoTitleDeleted val="0"/>
    <c:plotArea>
      <c:layout/>
      <c:barChart>
        <c:barDir val="bar"/>
        <c:grouping val="clustered"/>
        <c:varyColors val="0"/>
        <c:ser>
          <c:idx val="0"/>
          <c:order val="0"/>
          <c:tx>
            <c:strRef>
              <c:f>'2.Tranport'!$C$28</c:f>
              <c:strCache>
                <c:ptCount val="1"/>
                <c:pt idx="0">
                  <c:v>Satisfaction</c:v>
                </c:pt>
              </c:strCache>
            </c:strRef>
          </c:tx>
          <c:invertIfNegative val="0"/>
          <c:cat>
            <c:strRef>
              <c:f>'2.Tranport'!$B$29:$B$36</c:f>
              <c:strCache>
                <c:ptCount val="8"/>
                <c:pt idx="0">
                  <c:v>Active transportation pathways in Golden (e.g. trails)</c:v>
                </c:pt>
                <c:pt idx="1">
                  <c:v>Sidewalk snow and ice clearing</c:v>
                </c:pt>
                <c:pt idx="2">
                  <c:v>Sidewalk condition and availability</c:v>
                </c:pt>
                <c:pt idx="3">
                  <c:v>Services to get out of town for medical appointments</c:v>
                </c:pt>
                <c:pt idx="4">
                  <c:v>Weekend service between Golden &amp; Area A other communities</c:v>
                </c:pt>
                <c:pt idx="5">
                  <c:v>Weekday service between Golden &amp; Area A and other communities</c:v>
                </c:pt>
                <c:pt idx="6">
                  <c:v>Evening &amp; weekend service within Golden &amp; Area A</c:v>
                </c:pt>
                <c:pt idx="7">
                  <c:v>Weekday service within Golden &amp; Area A</c:v>
                </c:pt>
              </c:strCache>
            </c:strRef>
          </c:cat>
          <c:val>
            <c:numRef>
              <c:f>'2.Tranport'!$C$29:$C$36</c:f>
              <c:numCache>
                <c:formatCode>0.00</c:formatCode>
                <c:ptCount val="8"/>
                <c:pt idx="0">
                  <c:v>3.6407185628742509</c:v>
                </c:pt>
                <c:pt idx="1">
                  <c:v>3.3186813186813202</c:v>
                </c:pt>
                <c:pt idx="2">
                  <c:v>3.2486486486486492</c:v>
                </c:pt>
                <c:pt idx="3">
                  <c:v>3.2368421052631442</c:v>
                </c:pt>
                <c:pt idx="4">
                  <c:v>2.5546875</c:v>
                </c:pt>
                <c:pt idx="5">
                  <c:v>2.5348837209302331</c:v>
                </c:pt>
                <c:pt idx="6">
                  <c:v>2.454545454545455</c:v>
                </c:pt>
                <c:pt idx="7">
                  <c:v>2.4285714285714279</c:v>
                </c:pt>
              </c:numCache>
            </c:numRef>
          </c:val>
        </c:ser>
        <c:dLbls>
          <c:showLegendKey val="0"/>
          <c:showVal val="0"/>
          <c:showCatName val="0"/>
          <c:showSerName val="0"/>
          <c:showPercent val="0"/>
          <c:showBubbleSize val="0"/>
        </c:dLbls>
        <c:gapWidth val="150"/>
        <c:axId val="268817536"/>
        <c:axId val="268819072"/>
      </c:barChart>
      <c:catAx>
        <c:axId val="268817536"/>
        <c:scaling>
          <c:orientation val="maxMin"/>
        </c:scaling>
        <c:delete val="0"/>
        <c:axPos val="l"/>
        <c:majorTickMark val="out"/>
        <c:minorTickMark val="none"/>
        <c:tickLblPos val="nextTo"/>
        <c:crossAx val="268819072"/>
        <c:crosses val="autoZero"/>
        <c:auto val="1"/>
        <c:lblAlgn val="ctr"/>
        <c:lblOffset val="100"/>
        <c:noMultiLvlLbl val="0"/>
      </c:catAx>
      <c:valAx>
        <c:axId val="268819072"/>
        <c:scaling>
          <c:orientation val="minMax"/>
          <c:max val="5"/>
          <c:min val="1"/>
        </c:scaling>
        <c:delete val="0"/>
        <c:axPos val="t"/>
        <c:majorGridlines/>
        <c:title>
          <c:tx>
            <c:rich>
              <a:bodyPr/>
              <a:lstStyle/>
              <a:p>
                <a:pPr>
                  <a:defRPr/>
                </a:pPr>
                <a:r>
                  <a:rPr lang="en-US"/>
                  <a:t>Satisfaction</a:t>
                </a:r>
              </a:p>
            </c:rich>
          </c:tx>
          <c:overlay val="0"/>
        </c:title>
        <c:numFmt formatCode="0.0" sourceLinked="0"/>
        <c:majorTickMark val="none"/>
        <c:minorTickMark val="none"/>
        <c:tickLblPos val="nextTo"/>
        <c:crossAx val="268817536"/>
        <c:crosses val="autoZero"/>
        <c:crossBetween val="between"/>
        <c:majorUnit val="1"/>
        <c:minorUnit val="0.1"/>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Q2.2 Adequacy of Snow &amp; Ice Removal</a:t>
            </a:r>
            <a:endParaRPr lang="en-US">
              <a:effectLst/>
            </a:endParaRPr>
          </a:p>
        </c:rich>
      </c:tx>
      <c:overlay val="0"/>
    </c:title>
    <c:autoTitleDeleted val="0"/>
    <c:plotArea>
      <c:layout/>
      <c:barChart>
        <c:barDir val="bar"/>
        <c:grouping val="clustered"/>
        <c:varyColors val="0"/>
        <c:ser>
          <c:idx val="0"/>
          <c:order val="0"/>
          <c:tx>
            <c:strRef>
              <c:f>'2.Tranport'!$C$55</c:f>
              <c:strCache>
                <c:ptCount val="1"/>
                <c:pt idx="0">
                  <c:v>Frequency</c:v>
                </c:pt>
              </c:strCache>
            </c:strRef>
          </c:tx>
          <c:invertIfNegative val="0"/>
          <c:cat>
            <c:strRef>
              <c:f>'2.Tranport'!$B$56:$B$61</c:f>
              <c:strCache>
                <c:ptCount val="6"/>
                <c:pt idx="0">
                  <c:v>Streets in Golden</c:v>
                </c:pt>
                <c:pt idx="1">
                  <c:v>Sidewalks in front of Business Areas</c:v>
                </c:pt>
                <c:pt idx="2">
                  <c:v>Highways around Golden</c:v>
                </c:pt>
                <c:pt idx="3">
                  <c:v>Sidewalks in front of Residential Areas</c:v>
                </c:pt>
                <c:pt idx="4">
                  <c:v>Sidewalks in front of Industrial Areas</c:v>
                </c:pt>
                <c:pt idx="5">
                  <c:v>Pathways and trails (e.g. Rotary Trails)</c:v>
                </c:pt>
              </c:strCache>
            </c:strRef>
          </c:cat>
          <c:val>
            <c:numRef>
              <c:f>'2.Tranport'!$C$56:$C$61</c:f>
              <c:numCache>
                <c:formatCode>0.00</c:formatCode>
                <c:ptCount val="6"/>
                <c:pt idx="0">
                  <c:v>3.92063492063492</c:v>
                </c:pt>
                <c:pt idx="1">
                  <c:v>3.6510416666666661</c:v>
                </c:pt>
                <c:pt idx="2">
                  <c:v>3.5675675675675671</c:v>
                </c:pt>
                <c:pt idx="3">
                  <c:v>3.3262032085561501</c:v>
                </c:pt>
                <c:pt idx="4">
                  <c:v>3.125</c:v>
                </c:pt>
                <c:pt idx="5">
                  <c:v>3.1092896174863398</c:v>
                </c:pt>
              </c:numCache>
            </c:numRef>
          </c:val>
        </c:ser>
        <c:dLbls>
          <c:showLegendKey val="0"/>
          <c:showVal val="0"/>
          <c:showCatName val="0"/>
          <c:showSerName val="0"/>
          <c:showPercent val="0"/>
          <c:showBubbleSize val="0"/>
        </c:dLbls>
        <c:gapWidth val="150"/>
        <c:axId val="268855936"/>
        <c:axId val="268857728"/>
      </c:barChart>
      <c:catAx>
        <c:axId val="268855936"/>
        <c:scaling>
          <c:orientation val="maxMin"/>
        </c:scaling>
        <c:delete val="0"/>
        <c:axPos val="l"/>
        <c:majorTickMark val="out"/>
        <c:minorTickMark val="none"/>
        <c:tickLblPos val="nextTo"/>
        <c:crossAx val="268857728"/>
        <c:crosses val="autoZero"/>
        <c:auto val="1"/>
        <c:lblAlgn val="ctr"/>
        <c:lblOffset val="100"/>
        <c:noMultiLvlLbl val="0"/>
      </c:catAx>
      <c:valAx>
        <c:axId val="268857728"/>
        <c:scaling>
          <c:orientation val="minMax"/>
          <c:max val="5"/>
          <c:min val="1"/>
        </c:scaling>
        <c:delete val="0"/>
        <c:axPos val="t"/>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0" i="0" baseline="0">
                    <a:effectLst/>
                  </a:rPr>
                  <a:t>Never          Rarely        Sometimes       Often        Always</a:t>
                </a:r>
                <a:endParaRPr lang="en-US" sz="1000" b="0">
                  <a:effectLst/>
                </a:endParaRPr>
              </a:p>
            </c:rich>
          </c:tx>
          <c:layout>
            <c:manualLayout>
              <c:xMode val="edge"/>
              <c:yMode val="edge"/>
              <c:x val="0.36872287839020101"/>
              <c:y val="0.27189771897069598"/>
            </c:manualLayout>
          </c:layout>
          <c:overlay val="0"/>
        </c:title>
        <c:numFmt formatCode="0.0" sourceLinked="0"/>
        <c:majorTickMark val="none"/>
        <c:minorTickMark val="none"/>
        <c:tickLblPos val="nextTo"/>
        <c:crossAx val="268855936"/>
        <c:crosses val="autoZero"/>
        <c:crossBetween val="between"/>
        <c:majorUnit val="1"/>
        <c:minorUnit val="0.1"/>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800" b="1" i="0" baseline="0">
                <a:effectLst/>
              </a:rPr>
              <a:t>Q2.1 &amp; 2.2 Transportation: Importance - Satisfaction</a:t>
            </a:r>
            <a:endParaRPr lang="en-US">
              <a:effectLst/>
            </a:endParaRPr>
          </a:p>
        </c:rich>
      </c:tx>
      <c:overlay val="0"/>
    </c:title>
    <c:autoTitleDeleted val="0"/>
    <c:plotArea>
      <c:layout/>
      <c:barChart>
        <c:barDir val="bar"/>
        <c:grouping val="clustered"/>
        <c:varyColors val="0"/>
        <c:ser>
          <c:idx val="0"/>
          <c:order val="0"/>
          <c:tx>
            <c:strRef>
              <c:f>'2.Tranport'!$C$9</c:f>
              <c:strCache>
                <c:ptCount val="1"/>
                <c:pt idx="0">
                  <c:v>Gap: I - S</c:v>
                </c:pt>
              </c:strCache>
            </c:strRef>
          </c:tx>
          <c:invertIfNegative val="0"/>
          <c:cat>
            <c:strRef>
              <c:f>'2.Tranport'!$B$10:$B$17</c:f>
              <c:strCache>
                <c:ptCount val="8"/>
                <c:pt idx="0">
                  <c:v>Sidewalk snow and ice clearing</c:v>
                </c:pt>
                <c:pt idx="1">
                  <c:v>Sidewalk condition and availability</c:v>
                </c:pt>
                <c:pt idx="2">
                  <c:v>Weekday service within Golden</c:v>
                </c:pt>
                <c:pt idx="3">
                  <c:v>Active transportation pathways in Golden (e.g. sidewalks and trails)</c:v>
                </c:pt>
                <c:pt idx="4">
                  <c:v>Weekday service between Golden and other communities</c:v>
                </c:pt>
                <c:pt idx="5">
                  <c:v>Evening &amp; weekend service between Golden and other communities</c:v>
                </c:pt>
                <c:pt idx="6">
                  <c:v>Evening &amp; weekend service within Golden</c:v>
                </c:pt>
                <c:pt idx="7">
                  <c:v>Services to get out of town for medical appointments</c:v>
                </c:pt>
              </c:strCache>
            </c:strRef>
          </c:cat>
          <c:val>
            <c:numRef>
              <c:f>'2.Tranport'!$C$10:$C$17</c:f>
              <c:numCache>
                <c:formatCode>0.00</c:formatCode>
                <c:ptCount val="8"/>
                <c:pt idx="0">
                  <c:v>0.97362637362637305</c:v>
                </c:pt>
                <c:pt idx="1">
                  <c:v>0.94722764001114501</c:v>
                </c:pt>
                <c:pt idx="2">
                  <c:v>0.39008142116950401</c:v>
                </c:pt>
                <c:pt idx="3">
                  <c:v>0.38011477045908199</c:v>
                </c:pt>
                <c:pt idx="4">
                  <c:v>0.35112664176406799</c:v>
                </c:pt>
                <c:pt idx="5">
                  <c:v>0.26302083333333298</c:v>
                </c:pt>
                <c:pt idx="6">
                  <c:v>0.255299105040037</c:v>
                </c:pt>
                <c:pt idx="7">
                  <c:v>0.185838307107976</c:v>
                </c:pt>
              </c:numCache>
            </c:numRef>
          </c:val>
        </c:ser>
        <c:dLbls>
          <c:showLegendKey val="0"/>
          <c:showVal val="0"/>
          <c:showCatName val="0"/>
          <c:showSerName val="0"/>
          <c:showPercent val="0"/>
          <c:showBubbleSize val="0"/>
        </c:dLbls>
        <c:gapWidth val="150"/>
        <c:axId val="268878208"/>
        <c:axId val="268879744"/>
      </c:barChart>
      <c:catAx>
        <c:axId val="268878208"/>
        <c:scaling>
          <c:orientation val="maxMin"/>
        </c:scaling>
        <c:delete val="0"/>
        <c:axPos val="l"/>
        <c:majorTickMark val="out"/>
        <c:minorTickMark val="none"/>
        <c:tickLblPos val="nextTo"/>
        <c:crossAx val="268879744"/>
        <c:crosses val="autoZero"/>
        <c:auto val="1"/>
        <c:lblAlgn val="ctr"/>
        <c:lblOffset val="100"/>
        <c:noMultiLvlLbl val="0"/>
      </c:catAx>
      <c:valAx>
        <c:axId val="268879744"/>
        <c:scaling>
          <c:orientation val="minMax"/>
        </c:scaling>
        <c:delete val="0"/>
        <c:axPos val="t"/>
        <c:majorGridlines/>
        <c:title>
          <c:tx>
            <c:rich>
              <a:bodyPr/>
              <a:lstStyle/>
              <a:p>
                <a:pPr>
                  <a:defRPr/>
                </a:pPr>
                <a:r>
                  <a:rPr lang="en-US"/>
                  <a:t>Gap: I</a:t>
                </a:r>
                <a:r>
                  <a:rPr lang="en-US" baseline="0"/>
                  <a:t> - S</a:t>
                </a:r>
              </a:p>
            </c:rich>
          </c:tx>
          <c:overlay val="0"/>
        </c:title>
        <c:numFmt formatCode="0.0" sourceLinked="0"/>
        <c:majorTickMark val="none"/>
        <c:minorTickMark val="none"/>
        <c:tickLblPos val="nextTo"/>
        <c:crossAx val="26887820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3B68B-E02B-4CED-9C31-6967FC74D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46428</Words>
  <Characters>264646</Characters>
  <Application>Microsoft Office Word</Application>
  <DocSecurity>0</DocSecurity>
  <Lines>2205</Lines>
  <Paragraphs>620</Paragraphs>
  <ScaleCrop>false</ScaleCrop>
  <HeadingPairs>
    <vt:vector size="2" baseType="variant">
      <vt:variant>
        <vt:lpstr>Title</vt:lpstr>
      </vt:variant>
      <vt:variant>
        <vt:i4>1</vt:i4>
      </vt:variant>
    </vt:vector>
  </HeadingPairs>
  <TitlesOfParts>
    <vt:vector size="1" baseType="lpstr">
      <vt:lpstr>Age Friendly Community Plan – Golden: July 2014</vt:lpstr>
    </vt:vector>
  </TitlesOfParts>
  <Company>&amp; Ryan Watmough</Company>
  <LinksUpToDate>false</LinksUpToDate>
  <CharactersWithSpaces>310454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Friendly Community Plan – Golden: July 2014</dc:title>
  <dc:creator>Age Friendly Community Planning Task Force</dc:creator>
  <cp:lastModifiedBy>Ryan</cp:lastModifiedBy>
  <cp:revision>7</cp:revision>
  <cp:lastPrinted>2014-07-23T20:02:00Z</cp:lastPrinted>
  <dcterms:created xsi:type="dcterms:W3CDTF">2014-07-23T19:08:00Z</dcterms:created>
  <dcterms:modified xsi:type="dcterms:W3CDTF">2014-07-23T21:06:00Z</dcterms:modified>
</cp:coreProperties>
</file>